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Comercial Control de México</w:t>
      </w:r>
    </w:p>
    <w:p>
      <w:r>
        <w:t xml:space="preserve">Fecha: 2 de octubre de 2026. Asistentes: Isabel Méndez, Óscar Delgado, Teresa Fuentes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$ 2,205,000. El mejor escenario, si cierran</w:t>
      </w:r>
    </w:p>
    <w:p>
      <w:r>
        <w:t xml:space="preserve">todas las negociaciones abiertas, es de $ 3,360,000;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