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Informe del incidente INC-BCO-106</w:t>
      </w:r>
    </w:p>
    <w:p>
      <w:r>
        <w:t xml:space="preserve">Título: Malware en una estación de trabajo de finanzas</w:t>
      </w:r>
    </w:p>
    <w:p>
      <w:r>
        <w:t xml:space="preserve">Severidad asignada: alta</w:t>
      </w:r>
    </w:p>
    <w:p>
      <w:pPr>
        <w:pStyle w:val="Heading2"/>
      </w:pPr>
      <w:r>
        <w:rPr>
          <w:b/>
        </w:rPr>
        <w:t xml:space="preserve">Línea de tiempo</w:t>
      </w:r>
    </w:p>
    <w:tbl>
      <w:tr>
        <w:tc>
          <w:p>
            <w:r>
              <w:t xml:space="preserve">Hito</w:t>
            </w:r>
          </w:p>
        </w:tc>
        <w:tc>
          <w:p>
            <w:r>
              <w:t xml:space="preserve">Fecha y hora</w:t>
            </w:r>
          </w:p>
        </w:tc>
      </w:tr>
      <w:tr>
        <w:tc>
          <w:p>
            <w:r>
              <w:t xml:space="preserve">Detección</w:t>
            </w:r>
          </w:p>
        </w:tc>
        <w:tc>
          <w:p>
            <w:r>
              <w:t xml:space="preserve">2026-09-28 16:45</w:t>
            </w:r>
          </w:p>
        </w:tc>
      </w:tr>
      <w:tr>
        <w:tc>
          <w:p>
            <w:r>
              <w:t xml:space="preserve">Contención</w:t>
            </w:r>
          </w:p>
        </w:tc>
        <w:tc>
          <w:p>
            <w:r>
              <w:t xml:space="preserve">pendiente</w:t>
            </w:r>
          </w:p>
        </w:tc>
      </w:tr>
      <w:tr>
        <w:tc>
          <w:p>
            <w:r>
              <w:t xml:space="preserve">Cierre</w:t>
            </w:r>
          </w:p>
        </w:tc>
        <w:tc>
          <w:p>
            <w:r>
              <w:t xml:space="preserve">abierto</w:t>
            </w:r>
          </w:p>
        </w:tc>
      </w:tr>
    </w:tbl>
    <w:p>
      <w:r>
        <w:t xml:space="preserve">Datos personales comprometidos: no</w:t>
      </w:r>
    </w:p>
    <w:p>
      <w:r>
        <w:t xml:space="preserve">Clientes afectados: no</w:t>
      </w:r>
    </w:p>
    <w:p>
      <w:pPr>
        <w:pStyle w:val="Heading2"/>
      </w:pPr>
      <w:r>
        <w:rPr>
          <w:b/>
        </w:rPr>
        <w:t xml:space="preserve">Notificaciones</w:t>
      </w:r>
    </w:p>
    <w:p>
      <w:r>
        <w:t xml:space="preserve">• Comité de riesgos: 2026-09-28 20:45 (constancia adjunta).</w:t>
      </w:r>
    </w:p>
  </w:body>
</w:document>
</file>