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INC-TDA-104</w:t>
      </w:r>
    </w:p>
    <w:p>
      <w:r>
        <w:t xml:space="preserve">Título: Indisponibilidad del portal por denegación de servicio</w:t>
      </w:r>
    </w:p>
    <w:p>
      <w:r>
        <w:t xml:space="preserve">Severidad asignada: media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2026-10-01 11:00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2026-10-02 07:00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abierto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sí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2026-10-01 19:00 (constancia adjunta).</w:t>
      </w:r>
    </w:p>
  </w:body>
</w:document>
</file>