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06 · Comité de presupuesto</w:t>
      </w:r>
    </w:p>
    <w:p>
      <w:r>
        <w:t xml:space="preserve">Fecha: 2026-09-10</w:t>
      </w:r>
    </w:p>
    <w:p>
      <w:r>
        <w:t xml:space="preserve">Compromiso: Administración revisa el contrato de vigilancia antes del próximo comité.</w:t>
      </w:r>
    </w:p>
  </w:body>
</w:document>
</file>