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Ata 06 · Comitê de orçamento</w:t>
      </w:r>
    </w:p>
    <w:p>
      <w:r>
        <w:t xml:space="preserve">Data: 2026-09-10</w:t>
      </w:r>
    </w:p>
    <w:p>
      <w:r>
        <w:t xml:space="preserve">Compromisso: a Administração revisa o contrato de vigilância antes do próximo comitê.</w:t>
      </w:r>
    </w:p>
  </w:body>
</w:document>
</file>