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01 · Comité de presupuesto</w:t>
      </w:r>
    </w:p>
    <w:p>
      <w:r>
        <w:t xml:space="preserve">Fecha: 2026-01-20</w:t>
      </w:r>
    </w:p>
    <w:p>
      <w:r>
        <w:t xml:space="preserve">Se aprueba el presupuesto 2026, versión 1.</w:t>
      </w:r>
    </w:p>
  </w:body>
</w:document>
</file>