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AGROBUS PROJECT PROPOSAL</w:t>
      </w:r>
    </w:p>
    <w:p>
      <w:pPr>
        <w:pStyle w:val="Heading2"/>
      </w:pPr>
      <w:r>
        <w:t>Executive Summary</w:t>
      </w:r>
    </w:p>
    <w:p>
      <w:r>
        <w:t>AGROBUS is an innovative agribusiness and financial technology platform designed to address one of the major challenges faced by smallholder farmers in Rwanda: lack of farming capital during planting seasons. The system enables farmers to request agricultural input support through a simple USSD-based platform accessible on both smartphones and basic mobile phones. Instead of providing cash loans, AGROBUS delivers farming inputs directly through local agricultural agents and suppliers, ensuring proper use of support and reducing misuse of funds.</w:t>
      </w:r>
    </w:p>
    <w:p>
      <w:pPr>
        <w:pStyle w:val="Heading2"/>
      </w:pPr>
      <w:r>
        <w:t>Background of the Project</w:t>
      </w:r>
    </w:p>
    <w:p>
      <w:r>
        <w:t>Agriculture remains one of the major sectors supporting Rwanda’s economy and rural livelihoods. However, many smallholder farmers struggle to access farming inputs and financing during planting seasons, especially when school fee payments and household expenses consume available resources. AGROBUS was inspired by real-life experiences observed in farming communities and aims to provide practical agricultural financing solutions.</w:t>
      </w:r>
    </w:p>
    <w:p>
      <w:pPr>
        <w:pStyle w:val="Heading2"/>
      </w:pPr>
      <w:r>
        <w:t>Problem Statement</w:t>
      </w:r>
    </w:p>
    <w:p>
      <w:r>
        <w:t>Smallholder farmers face challenges accessing agricultural financing, quality seeds, fertilizers, pesticides, and farming support. Existing systems often provide cash loans that may be misused, while traditional financing procedures remain difficult for rural farmers to access. This limits agricultural productivity and economic growth.</w:t>
      </w:r>
    </w:p>
    <w:p>
      <w:pPr>
        <w:pStyle w:val="Heading2"/>
      </w:pPr>
      <w:r>
        <w:t>General Objective</w:t>
      </w:r>
    </w:p>
    <w:p>
      <w:r>
        <w:t>To improve agricultural productivity and financial inclusion among smallholder farmers by providing accessible agricultural input credit services through a USSD-based platform.</w:t>
      </w:r>
    </w:p>
    <w:p>
      <w:pPr>
        <w:pStyle w:val="Heading2"/>
      </w:pPr>
      <w:r>
        <w:t>Specific Objectives</w:t>
      </w:r>
    </w:p>
    <w:p>
      <w:r>
        <w:br/>
        <w:t>1. To provide timely access to agricultural inputs.</w:t>
        <w:br/>
        <w:t>2. To reduce financial pressure on farming families.</w:t>
        <w:br/>
        <w:t>3. To improve farming productivity and crop yields.</w:t>
        <w:br/>
        <w:t>4. To support financial inclusion using mobile technology.</w:t>
        <w:br/>
        <w:t>5. To create employment opportunities for youth and women.</w:t>
        <w:br/>
        <w:t>6. To promote environmentally sustainable agriculture.</w:t>
        <w:br/>
      </w:r>
    </w:p>
    <w:p>
      <w:pPr>
        <w:pStyle w:val="Heading2"/>
      </w:pPr>
      <w:r>
        <w:t>Innovation</w:t>
      </w:r>
    </w:p>
    <w:p>
      <w:r>
        <w:t>AGROBUS combines agritech, fintech, and rural supply chain management into one ecosystem. Unlike traditional loan systems, the platform provides direct farming inputs instead of cash loans. The use of USSD technology allows accessibility even on basic phones, while local agricultural agents support verification, delivery, and monitoring.</w:t>
      </w:r>
    </w:p>
    <w:p>
      <w:pPr>
        <w:pStyle w:val="Heading2"/>
      </w:pPr>
      <w:r>
        <w:t>Methodology</w:t>
      </w:r>
    </w:p>
    <w:p>
      <w:r>
        <w:t>The project methodology includes problem identification, farmer research, system analysis, system design, software development, testing, deployment, and monitoring. The platform will be developed using React.js, Spring Boot, MySQL, and USSD integration.</w:t>
      </w:r>
    </w:p>
    <w:p>
      <w:pPr>
        <w:pStyle w:val="Heading2"/>
      </w:pPr>
      <w:r>
        <w:t>Actors of the System</w:t>
      </w:r>
    </w:p>
    <w:p>
      <w:r>
        <w:br/>
        <w:t>- Farmer</w:t>
        <w:br/>
        <w:t>- Agricultural Agent</w:t>
        <w:br/>
        <w:t>- Administrator</w:t>
        <w:br/>
        <w:t>- Agricultural Supplier</w:t>
        <w:br/>
        <w:t>- Financial Partner</w:t>
        <w:br/>
        <w:t>- Cooperative Leader</w:t>
        <w:br/>
      </w:r>
    </w:p>
    <w:p>
      <w:pPr>
        <w:pStyle w:val="Heading2"/>
      </w:pPr>
      <w:r>
        <w:t>Expected Outcomes</w:t>
      </w:r>
    </w:p>
    <w:p>
      <w:r>
        <w:br/>
        <w:t>1. Improved access to agricultural inputs.</w:t>
        <w:br/>
        <w:t>2. Increased agricultural productivity.</w:t>
        <w:br/>
        <w:t>3. Reduced financial pressure on farmers.</w:t>
        <w:br/>
        <w:t>4. Improved rural financial inclusion.</w:t>
        <w:br/>
        <w:t>5. Creation of employment opportunities.</w:t>
        <w:br/>
        <w:t>6. Improved food security and rural development.</w:t>
        <w:br/>
      </w:r>
    </w:p>
    <w:p>
      <w:pPr>
        <w:pStyle w:val="Heading2"/>
      </w:pPr>
      <w:r>
        <w:t>Conclusion</w:t>
      </w:r>
    </w:p>
    <w:p>
      <w:r>
        <w:t>AGROBUS is a practical and scalable agricultural financing solution capable of improving productivity, empowering rural communities, promoting youth participation in agriculture, and strengthening food security through accessible digital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