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B288" w14:textId="7C92CA85" w:rsidR="005D3132" w:rsidRDefault="00BD39CE" w:rsidP="00BD39CE">
      <w:pPr>
        <w:ind w:left="-1134" w:right="-852"/>
        <w:rPr>
          <w:b/>
        </w:rPr>
      </w:pPr>
      <w:r w:rsidRPr="0045265A">
        <w:rPr>
          <w:b/>
        </w:rPr>
        <w:t xml:space="preserve">CSS </w:t>
      </w:r>
      <w:proofErr w:type="spellStart"/>
      <w:r w:rsidRPr="0045265A">
        <w:rPr>
          <w:b/>
        </w:rPr>
        <w:t>Flexbox</w:t>
      </w:r>
      <w:proofErr w:type="spellEnd"/>
    </w:p>
    <w:p w14:paraId="46E32970" w14:textId="13D03F3A" w:rsidR="0045265A" w:rsidRDefault="0045265A" w:rsidP="0045265A">
      <w:pPr>
        <w:ind w:left="-1134" w:right="-852"/>
      </w:pPr>
      <w:r w:rsidRPr="0045265A">
        <w:rPr>
          <w:highlight w:val="yellow"/>
        </w:rPr>
        <w:t>Flex Container</w:t>
      </w:r>
      <w:r>
        <w:br/>
        <w:t>Propriedades relacionadas:</w:t>
      </w:r>
    </w:p>
    <w:p w14:paraId="3716593B" w14:textId="7C98F50A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Display</w:t>
      </w:r>
      <w:r>
        <w:t>: que inicializa o container</w:t>
      </w:r>
    </w:p>
    <w:p w14:paraId="62F3D1B3" w14:textId="48912920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Flex-</w:t>
      </w:r>
      <w:proofErr w:type="spellStart"/>
      <w:r w:rsidRPr="0045265A">
        <w:rPr>
          <w:b/>
        </w:rPr>
        <w:t>direction</w:t>
      </w:r>
      <w:proofErr w:type="spellEnd"/>
      <w:r>
        <w:t>: faz o direcionamento dos itens, seja em linha ou coluna</w:t>
      </w:r>
    </w:p>
    <w:p w14:paraId="38E87D20" w14:textId="02B31DA9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Flex-</w:t>
      </w:r>
      <w:proofErr w:type="spellStart"/>
      <w:r w:rsidRPr="0045265A">
        <w:rPr>
          <w:b/>
        </w:rPr>
        <w:t>wrap</w:t>
      </w:r>
      <w:proofErr w:type="spellEnd"/>
      <w:r>
        <w:t xml:space="preserve">: se aplica para quebra de linha </w:t>
      </w:r>
    </w:p>
    <w:p w14:paraId="66CE528C" w14:textId="1A4857FB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Flex-</w:t>
      </w:r>
      <w:proofErr w:type="spellStart"/>
      <w:r w:rsidRPr="0045265A">
        <w:rPr>
          <w:b/>
        </w:rPr>
        <w:t>flow</w:t>
      </w:r>
      <w:proofErr w:type="spellEnd"/>
      <w:r>
        <w:t>:</w:t>
      </w:r>
    </w:p>
    <w:p w14:paraId="646409A1" w14:textId="081911BA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 w:rsidRPr="0045265A">
        <w:rPr>
          <w:b/>
        </w:rPr>
        <w:t>Justify-content</w:t>
      </w:r>
      <w:proofErr w:type="spellEnd"/>
      <w:r>
        <w:t>: alinha o container</w:t>
      </w:r>
    </w:p>
    <w:p w14:paraId="47F887E4" w14:textId="5DFF7675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 w:rsidRPr="0045265A">
        <w:rPr>
          <w:b/>
        </w:rPr>
        <w:t>Align-items</w:t>
      </w:r>
      <w:proofErr w:type="spellEnd"/>
      <w:r>
        <w:t>: alinha os itens</w:t>
      </w:r>
    </w:p>
    <w:p w14:paraId="3D8EDE9C" w14:textId="5D4EDAD6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 w:rsidRPr="0045265A">
        <w:rPr>
          <w:b/>
        </w:rPr>
        <w:t>Align-content</w:t>
      </w:r>
      <w:proofErr w:type="spellEnd"/>
      <w:r>
        <w:t>: alinha as linhas do container</w:t>
      </w:r>
    </w:p>
    <w:p w14:paraId="699F0048" w14:textId="54E91A93" w:rsidR="0045265A" w:rsidRDefault="0045265A" w:rsidP="0045265A">
      <w:pPr>
        <w:ind w:left="-1134" w:right="-852"/>
      </w:pPr>
      <w:r w:rsidRPr="0045265A">
        <w:rPr>
          <w:highlight w:val="yellow"/>
        </w:rPr>
        <w:t>Flex Item</w:t>
      </w:r>
      <w:r>
        <w:br/>
        <w:t>Propriedades relacionadas:</w:t>
      </w:r>
    </w:p>
    <w:p w14:paraId="0DAD56C4" w14:textId="085D07BB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Flex-</w:t>
      </w:r>
      <w:proofErr w:type="spellStart"/>
      <w:r>
        <w:t>grow</w:t>
      </w:r>
      <w:proofErr w:type="spellEnd"/>
      <w:r>
        <w:t>:  define o fator de crescimento</w:t>
      </w:r>
    </w:p>
    <w:p w14:paraId="6A0CEADD" w14:textId="402651EE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Flex-</w:t>
      </w:r>
      <w:proofErr w:type="spellStart"/>
      <w:r>
        <w:t>basis</w:t>
      </w:r>
      <w:proofErr w:type="spellEnd"/>
      <w:r>
        <w:t xml:space="preserve">: define o tamanho inicial do item antes da </w:t>
      </w:r>
      <w:proofErr w:type="spellStart"/>
      <w:r>
        <w:t>destribuição</w:t>
      </w:r>
      <w:proofErr w:type="spellEnd"/>
    </w:p>
    <w:p w14:paraId="04C7AF9C" w14:textId="5A999340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Flex-</w:t>
      </w:r>
      <w:proofErr w:type="spellStart"/>
      <w:r>
        <w:t>shrink</w:t>
      </w:r>
      <w:proofErr w:type="spellEnd"/>
      <w:r>
        <w:t>: define a capacidade de redução</w:t>
      </w:r>
    </w:p>
    <w:p w14:paraId="39B912FB" w14:textId="62AEBEE2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Flex: abreviação dos listados acima</w:t>
      </w:r>
    </w:p>
    <w:p w14:paraId="186DBB70" w14:textId="1B84FA00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>
        <w:t>Order</w:t>
      </w:r>
      <w:proofErr w:type="spellEnd"/>
      <w:r>
        <w:t>: ordem de distribuição dos itens</w:t>
      </w:r>
    </w:p>
    <w:p w14:paraId="5FD07D21" w14:textId="44BB9AAA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>
        <w:t>Align</w:t>
      </w:r>
      <w:proofErr w:type="spellEnd"/>
      <w:r>
        <w:t>-self: define o alinhamento de um item especifico</w:t>
      </w:r>
    </w:p>
    <w:p w14:paraId="50F0B045" w14:textId="421B4785" w:rsidR="00F609C7" w:rsidRDefault="00F609C7" w:rsidP="00F609C7">
      <w:pPr>
        <w:ind w:left="-1134" w:right="-852"/>
      </w:pPr>
      <w:r w:rsidRPr="000465D7">
        <w:rPr>
          <w:highlight w:val="yellow"/>
        </w:rPr>
        <w:t>Flex container</w:t>
      </w:r>
      <w:r>
        <w:br/>
      </w:r>
      <w:proofErr w:type="spellStart"/>
      <w:r>
        <w:t>Part</w:t>
      </w:r>
      <w:proofErr w:type="spellEnd"/>
      <w:r>
        <w:t xml:space="preserve"> 1 </w:t>
      </w:r>
      <w:r w:rsidR="000465D7">
        <w:t>–</w:t>
      </w:r>
      <w:r>
        <w:t xml:space="preserve"> </w:t>
      </w:r>
      <w:r w:rsidR="000465D7">
        <w:t>Fundamentos</w:t>
      </w:r>
    </w:p>
    <w:p w14:paraId="334DEC71" w14:textId="0164ECE5" w:rsidR="000465D7" w:rsidRPr="00C86216" w:rsidRDefault="00965DAF" w:rsidP="00F609C7">
      <w:pPr>
        <w:ind w:left="-1134" w:right="-852"/>
        <w:rPr>
          <w:b/>
        </w:rPr>
      </w:pPr>
      <w:r w:rsidRPr="00C86216">
        <w:rPr>
          <w:b/>
        </w:rPr>
        <w:t xml:space="preserve">Display </w:t>
      </w:r>
      <w:proofErr w:type="spellStart"/>
      <w:r w:rsidRPr="00C86216">
        <w:rPr>
          <w:b/>
        </w:rPr>
        <w:t>flex</w:t>
      </w:r>
      <w:proofErr w:type="spellEnd"/>
    </w:p>
    <w:p w14:paraId="17E0C4DE" w14:textId="09A0AD52" w:rsidR="00C86216" w:rsidRDefault="006529A7" w:rsidP="00652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1134" w:right="-852"/>
      </w:pPr>
      <w:proofErr w:type="spellStart"/>
      <w:r>
        <w:t>Crtl+alt+p</w:t>
      </w:r>
      <w:proofErr w:type="spellEnd"/>
      <w:r>
        <w:t xml:space="preserve"> &gt;&gt;&gt; procurar com </w:t>
      </w:r>
      <w:proofErr w:type="spellStart"/>
      <w:r>
        <w:t>live</w:t>
      </w:r>
      <w:proofErr w:type="spellEnd"/>
      <w:r>
        <w:t xml:space="preserve"> server</w:t>
      </w:r>
      <w:r>
        <w:br/>
      </w:r>
      <w:r w:rsidR="0071119D">
        <w:t xml:space="preserve">*** atalho: </w:t>
      </w:r>
      <w:proofErr w:type="spellStart"/>
      <w:r w:rsidR="0071119D">
        <w:t>div.item</w:t>
      </w:r>
      <w:proofErr w:type="spellEnd"/>
      <w:r w:rsidR="0071119D">
        <w:t xml:space="preserve">*3   &gt;&gt;&gt;&gt;será criado 3 </w:t>
      </w:r>
      <w:proofErr w:type="spellStart"/>
      <w:r w:rsidR="0071119D">
        <w:t>divs</w:t>
      </w:r>
      <w:proofErr w:type="spellEnd"/>
      <w:r w:rsidR="0071119D">
        <w:t xml:space="preserve"> com a classe item ***</w:t>
      </w:r>
    </w:p>
    <w:p w14:paraId="60E3F224" w14:textId="75837402" w:rsidR="006529A7" w:rsidRDefault="00C2245B" w:rsidP="00EC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right="-852"/>
      </w:pPr>
      <w:r>
        <w:t>Foram incluídos atributos</w:t>
      </w:r>
      <w:r>
        <w:br/>
        <w:t>.</w:t>
      </w:r>
      <w:proofErr w:type="spellStart"/>
      <w:r>
        <w:t>flex</w:t>
      </w:r>
      <w:proofErr w:type="spellEnd"/>
      <w:r>
        <w:t>{</w:t>
      </w:r>
      <w:r>
        <w:br/>
      </w:r>
      <w:proofErr w:type="spellStart"/>
      <w:r>
        <w:t>max-width</w:t>
      </w:r>
      <w:proofErr w:type="spellEnd"/>
      <w:r>
        <w:t>: 300px;  &gt;&gt;&gt;&gt; máximo de largura</w:t>
      </w:r>
      <w:r>
        <w:br/>
      </w:r>
      <w:proofErr w:type="spellStart"/>
      <w:r>
        <w:t>padding</w:t>
      </w:r>
      <w:proofErr w:type="spellEnd"/>
      <w:r>
        <w:t xml:space="preserve"> : 10px; &gt;&gt;&gt;&gt;&gt;&gt;&gt; distancia entre a borda e o conteúdo</w:t>
      </w:r>
      <w:r>
        <w:br/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 &gt;&gt; essa borda só foi incluída para observar como os itens dentro do container reagem</w:t>
      </w:r>
      <w:r>
        <w:br/>
      </w:r>
      <w:proofErr w:type="spellStart"/>
      <w:r>
        <w:t>diplay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&gt;&gt;&gt;&gt;&gt;&gt;&gt;&gt;&gt;&gt;&gt; os itens </w:t>
      </w:r>
      <w:r w:rsidR="00EC0AB8">
        <w:t>passam a ocupar o máximo do seu conteúdo e se abrigar dentro do container,                                                                   &gt;                                           &gt;respeitando a orientação em linha</w:t>
      </w:r>
      <w:r>
        <w:br/>
        <w:t>}</w:t>
      </w:r>
    </w:p>
    <w:p w14:paraId="4F067426" w14:textId="58882C9C" w:rsidR="00EC0AB8" w:rsidRPr="00733023" w:rsidRDefault="00733023" w:rsidP="00C2245B">
      <w:pPr>
        <w:ind w:left="-1134" w:right="-852"/>
        <w:rPr>
          <w:b/>
        </w:rPr>
      </w:pPr>
      <w:r w:rsidRPr="00733023">
        <w:rPr>
          <w:b/>
        </w:rPr>
        <w:t>Flex Direction</w:t>
      </w:r>
    </w:p>
    <w:p w14:paraId="18946EB5" w14:textId="6D169157" w:rsidR="00733023" w:rsidRDefault="00A032CA" w:rsidP="00C2245B">
      <w:pPr>
        <w:ind w:left="-1134" w:right="-852"/>
      </w:pPr>
      <w:r>
        <w:t xml:space="preserve">O exemplo para entender como funciona o </w:t>
      </w:r>
      <w:proofErr w:type="spellStart"/>
      <w:r>
        <w:t>flex</w:t>
      </w:r>
      <w:proofErr w:type="spellEnd"/>
      <w:r>
        <w:t xml:space="preserve"> Direction foi uma lista</w:t>
      </w:r>
    </w:p>
    <w:p w14:paraId="3CE7D867" w14:textId="0671098C" w:rsidR="00A032CA" w:rsidRDefault="00A032CA" w:rsidP="00A032CA">
      <w:pPr>
        <w:ind w:left="-1134" w:right="-852"/>
      </w:pPr>
      <w:r>
        <w:t>Foi atribuído a lista alguns atributos</w:t>
      </w:r>
      <w:r>
        <w:br/>
      </w:r>
    </w:p>
    <w:p w14:paraId="1EBCD61B" w14:textId="77777777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flex</w:t>
      </w:r>
      <w:proofErr w:type="spellEnd"/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-container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4D6E8C92" w14:textId="6212B135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list-style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none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&gt;&gt;&gt;&gt; remove o estilo da lista</w:t>
      </w:r>
    </w:p>
    <w:p w14:paraId="251390D0" w14:textId="485397C3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&gt;&gt;&gt;&gt; deixa a lista sem espaçamento margem</w:t>
      </w:r>
    </w:p>
    <w:p w14:paraId="7AA731E2" w14:textId="51CEB629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&gt;&gt;&gt;&gt; deixa a lista sem espaçamento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padding</w:t>
      </w:r>
      <w:proofErr w:type="spellEnd"/>
    </w:p>
    <w:p w14:paraId="7B319F63" w14:textId="56B92BF5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a lista passa a ocupar o máximo do seu   &gt;                  conteúdo e se abrigar dentro do container, &gt; &gt;                  &gt;respeitando a orientação em linha</w:t>
      </w:r>
    </w:p>
    <w:p w14:paraId="39BC9592" w14:textId="77777777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6DA9FF11" w14:textId="77777777" w:rsidR="00D72B75" w:rsidRDefault="00D72B75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</w:pPr>
    </w:p>
    <w:p w14:paraId="1A51190E" w14:textId="77777777" w:rsidR="00D72B75" w:rsidRDefault="00D72B75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</w:pPr>
    </w:p>
    <w:p w14:paraId="12C2DE94" w14:textId="2DAB2903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lastRenderedPageBreak/>
        <w:t>.</w:t>
      </w:r>
      <w:proofErr w:type="spellStart"/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flex</w:t>
      </w:r>
      <w:proofErr w:type="spellEnd"/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-item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58E193C1" w14:textId="45971797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blue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fundo do item azul</w:t>
      </w:r>
    </w:p>
    <w:p w14:paraId="60EE3199" w14:textId="030C1A41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white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cor da letra branca</w:t>
      </w:r>
    </w:p>
    <w:p w14:paraId="2CF1964C" w14:textId="0C642B31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texto centralizado</w:t>
      </w:r>
    </w:p>
    <w:p w14:paraId="4B1FA1AC" w14:textId="16C26D0C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tamanho do texto</w:t>
      </w:r>
    </w:p>
    <w:p w14:paraId="178A28F1" w14:textId="56433639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altura do item da lista</w:t>
      </w:r>
    </w:p>
    <w:p w14:paraId="2A5156C8" w14:textId="569D0F41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largura do item da lista</w:t>
      </w:r>
    </w:p>
    <w:p w14:paraId="0D7AF719" w14:textId="16308754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line-height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altera a posição da linha do texto</w:t>
      </w:r>
    </w:p>
    <w:p w14:paraId="416635A6" w14:textId="16BA1987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</w:t>
      </w:r>
      <w:r w:rsidR="00B37BA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somente para demostrar como o item reage</w:t>
      </w:r>
    </w:p>
    <w:p w14:paraId="09250AA8" w14:textId="77777777" w:rsidR="00A032CA" w:rsidRPr="00A032CA" w:rsidRDefault="00A032CA" w:rsidP="00A032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AD9AFEE" w14:textId="38B6F7B2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-container 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row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="00BE455B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 xml:space="preserve">  &gt;&gt;&gt;&gt; vejo pela 1ª vez duas classes juntas</w:t>
      </w:r>
      <w:bookmarkStart w:id="0" w:name="_GoBack"/>
      <w:bookmarkEnd w:id="0"/>
    </w:p>
    <w:p w14:paraId="5C3EF0A3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1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5A27960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2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51741BF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3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18422F8E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4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3E27151B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5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C618153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3AB4929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D22750D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-container 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row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-reverse"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DF12E51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1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388AB4EA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2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3C4B4688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3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2EDD9ADC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4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68AC065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5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14038756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666B9AE6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9224D49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-container 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column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3FBBA4B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1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2B26A1BE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2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417CF58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3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207A03DD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4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3F3052A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5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1D19C180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021098B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E77DC43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-container 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column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-reverse"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2749A3C0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1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F1BC171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2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6D8DD0C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3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8A4FCC2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4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6C8191CA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5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1C2E134" w14:textId="77777777" w:rsidR="00FD0E84" w:rsidRPr="00FD0E84" w:rsidRDefault="00FD0E84" w:rsidP="00FD0E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18322FD" w14:textId="77777777" w:rsidR="00FD0E84" w:rsidRDefault="00FD0E84" w:rsidP="00C2245B">
      <w:pPr>
        <w:ind w:left="-1134" w:right="-852"/>
      </w:pPr>
    </w:p>
    <w:p w14:paraId="6F98741A" w14:textId="7AC79298" w:rsidR="003C5206" w:rsidRPr="0045265A" w:rsidRDefault="003C5206" w:rsidP="003C5206">
      <w:pPr>
        <w:ind w:left="-1134" w:right="-852"/>
        <w:jc w:val="center"/>
      </w:pPr>
      <w:r>
        <w:t>Os resultados:</w:t>
      </w:r>
      <w:r>
        <w:br/>
      </w:r>
      <w:r>
        <w:object w:dxaOrig="10935" w:dyaOrig="6510" w14:anchorId="210B7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2.75pt" o:ole="">
            <v:imagedata r:id="rId5" o:title=""/>
          </v:shape>
          <o:OLEObject Type="Embed" ProgID="Paint.Picture" ShapeID="_x0000_i1025" DrawAspect="Content" ObjectID="_1717058466" r:id="rId6"/>
        </w:object>
      </w:r>
    </w:p>
    <w:sectPr w:rsidR="003C5206" w:rsidRPr="0045265A" w:rsidSect="00A032CA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A29EC"/>
    <w:multiLevelType w:val="hybridMultilevel"/>
    <w:tmpl w:val="EAF8C54A"/>
    <w:lvl w:ilvl="0" w:tplc="306CE904"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F4"/>
    <w:rsid w:val="000465D7"/>
    <w:rsid w:val="000C34A3"/>
    <w:rsid w:val="003C5206"/>
    <w:rsid w:val="0045265A"/>
    <w:rsid w:val="005D3132"/>
    <w:rsid w:val="006529A7"/>
    <w:rsid w:val="0071119D"/>
    <w:rsid w:val="00733023"/>
    <w:rsid w:val="00750903"/>
    <w:rsid w:val="00965DAF"/>
    <w:rsid w:val="009F5AF4"/>
    <w:rsid w:val="00A032CA"/>
    <w:rsid w:val="00B37BA1"/>
    <w:rsid w:val="00BD39CE"/>
    <w:rsid w:val="00BE455B"/>
    <w:rsid w:val="00C2245B"/>
    <w:rsid w:val="00C86216"/>
    <w:rsid w:val="00D72B75"/>
    <w:rsid w:val="00EC0AB8"/>
    <w:rsid w:val="00F609C7"/>
    <w:rsid w:val="00FD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37DE"/>
  <w15:chartTrackingRefBased/>
  <w15:docId w15:val="{6B8ED212-7BA7-4246-93F9-1C687F3B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13</cp:revision>
  <dcterms:created xsi:type="dcterms:W3CDTF">2022-06-17T16:00:00Z</dcterms:created>
  <dcterms:modified xsi:type="dcterms:W3CDTF">2022-06-18T14:55:00Z</dcterms:modified>
</cp:coreProperties>
</file>