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Age</w:t>
            </w:r>
          </w:p>
        </w:tc>
      </w:tr>
      <w:tr>
        <w:tc>
          <w:tcPr>
            <w:tcW w:type="dxa" w:w="4320"/>
          </w:tcPr>
          <w:p>
            <w:r>
              <w:t>Betty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John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Malik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Jose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