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13974.0" w:type="dxa"/>
        <w:jc w:val="left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4A0"/>
      </w:tblPr>
      <w:tblGrid>
        <w:gridCol w:w="1407"/>
        <w:gridCol w:w="9863"/>
        <w:gridCol w:w="2704"/>
        <w:tblGridChange w:id="0">
          <w:tblGrid>
            <w:gridCol w:w="1407"/>
            <w:gridCol w:w="9863"/>
            <w:gridCol w:w="2704"/>
          </w:tblGrid>
        </w:tblGridChange>
      </w:tblGrid>
      <w:tr>
        <w:trPr>
          <w:cantSplit w:val="0"/>
          <w:trHeight w:val="37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Disponer de una Aplicación que permita visualizar la configuración del ordenador en 3D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1676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065"/>
              <w:gridCol w:w="7501"/>
              <w:tblGridChange w:id="0">
                <w:tblGrid>
                  <w:gridCol w:w="2065"/>
                  <w:gridCol w:w="7501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A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0B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C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0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Selección de componentes.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0E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0F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Visualización en 3D en tiempo real.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10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 para identificar el perfil de usuario.</w:t>
                  </w:r>
                </w:p>
              </w:tc>
            </w:tr>
          </w:tbl>
          <w:p w:rsidR="00000000" w:rsidDel="00000000" w:rsidP="00000000" w:rsidRDefault="00000000" w:rsidRPr="00000000" w14:paraId="00000012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Diagramas de tareas HTA.</w:t>
                  </w:r>
                </w:p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Diagrama de conceptos.</w:t>
                  </w:r>
                </w:p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>
                      <w:u w:val="no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Mapa de flujo.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7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Disponer de recursos informativos para el usuario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2162"/>
              <w:gridCol w:w="7404"/>
              <w:tblGridChange w:id="0">
                <w:tblGrid>
                  <w:gridCol w:w="2162"/>
                  <w:gridCol w:w="7404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1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22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Seminarios con contenido para usuarios.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23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Foros y recomendaciones.</w:t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Definición de la arquitectura de la información y del diseño conceptual.</w:t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Prototipo funcional de baja fidelidad (basado en bocetos IU a papel).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Entrega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Fecha</w:t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3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Desarrollar la conectividad con las APIs de los proveedores de componentes y ampliar el sistema con el price tracker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549"/>
              <w:gridCol w:w="8017"/>
              <w:tblGridChange w:id="0">
                <w:tblGrid>
                  <w:gridCol w:w="1549"/>
                  <w:gridCol w:w="8017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4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35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6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3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Establecer un acuerdo con las tiendas de componentes que quieran aparecer en la plataforma y conectarnos con sus APIs para obtener en tiempo real precios y tiempos de envio de los componentes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3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3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Ampliar el sistema para que los usuarios puedan ver el historial de precios de los componentes en los diferentes proveedores y poder poner alertas para un precio deseado</w:t>
                  </w:r>
                </w:p>
              </w:tc>
            </w:tr>
          </w:tbl>
          <w:p w:rsidR="00000000" w:rsidDel="00000000" w:rsidP="00000000" w:rsidRDefault="00000000" w:rsidRPr="00000000" w14:paraId="0000003A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B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3C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Diseño conceptual para la correcta integración con lo desarrollado en la 1º entrega.</w:t>
                  </w:r>
                </w:p>
                <w:p w:rsidR="00000000" w:rsidDel="00000000" w:rsidP="00000000" w:rsidRDefault="00000000" w:rsidRPr="00000000" w14:paraId="0000003D">
                  <w:pPr>
                    <w:numPr>
                      <w:ilvl w:val="0"/>
                      <w:numId w:val="1"/>
                    </w:numPr>
                    <w:ind w:left="720" w:hanging="360"/>
                    <w:rPr>
                      <w:rFonts w:ascii="Calibri" w:cs="Calibri" w:eastAsia="Calibri" w:hAnsi="Calibri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Prototipo funcional de baja fidelidad (basado en bocetos a papel).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7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41">
            <w:pPr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4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Ampliar el sistema con la Inteligencia Artificial y desarrollar el envío de la configuración a la aplicación móvil para visualizar el resultado de la configuración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 semanas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566.0" w:type="dxa"/>
              <w:jc w:val="left"/>
              <w:tblInd w:w="47.0" w:type="dxa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1922"/>
              <w:gridCol w:w="7644"/>
              <w:tblGridChange w:id="0">
                <w:tblGrid>
                  <w:gridCol w:w="1922"/>
                  <w:gridCol w:w="7644"/>
                </w:tblGrid>
              </w:tblGridChange>
            </w:tblGrid>
            <w:tr>
              <w:trPr>
                <w:cantSplit w:val="0"/>
                <w:trHeight w:val="605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6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Iteración</w:t>
                  </w:r>
                </w:p>
              </w:tc>
              <w:tc>
                <w:tcPr/>
                <w:p w:rsidR="00000000" w:rsidDel="00000000" w:rsidP="00000000" w:rsidRDefault="00000000" w:rsidRPr="00000000" w14:paraId="00000047">
                  <w:pPr>
                    <w:rPr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Objetivo/Tarea.                                                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8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49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Realidad aumentada</w:t>
                  </w:r>
                </w:p>
              </w:tc>
            </w:tr>
            <w:tr>
              <w:trPr>
                <w:cantSplit w:val="0"/>
                <w:trHeight w:val="60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04A">
                  <w:pPr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4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Chatbot con IA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637.0" w:type="dxa"/>
              <w:jc w:val="left"/>
              <w:tblBorders>
                <w:top w:color="999999" w:space="0" w:sz="4" w:val="single"/>
                <w:left w:color="999999" w:space="0" w:sz="4" w:val="single"/>
                <w:bottom w:color="999999" w:space="0" w:sz="4" w:val="single"/>
                <w:right w:color="999999" w:space="0" w:sz="4" w:val="single"/>
                <w:insideH w:color="999999" w:space="0" w:sz="4" w:val="single"/>
                <w:insideV w:color="999999" w:space="0" w:sz="4" w:val="single"/>
              </w:tblBorders>
              <w:tblLayout w:type="fixed"/>
              <w:tblLook w:val="0400"/>
            </w:tblPr>
            <w:tblGrid>
              <w:gridCol w:w="911"/>
              <w:gridCol w:w="8726"/>
              <w:tblGridChange w:id="0">
                <w:tblGrid>
                  <w:gridCol w:w="911"/>
                  <w:gridCol w:w="8726"/>
                </w:tblGrid>
              </w:tblGridChange>
            </w:tblGrid>
            <w:tr>
              <w:trPr>
                <w:cantSplit w:val="0"/>
                <w:trHeight w:val="32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4D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ObjHCI      </w:t>
                  </w:r>
                </w:p>
              </w:tc>
              <w:tc>
                <w:tcPr/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Obtener un prototipo funcional de alta fidelidad.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pageBreakBefore w:val="0"/>
                    <w:widowControl w:val="1"/>
                    <w:numPr>
                      <w:ilvl w:val="0"/>
                      <w:numId w:val="2"/>
                    </w:num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720" w:right="0" w:hanging="36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Ampliar análisis de información y diseño conceptual y realizar diseño detallado.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footerReference r:id="rId8" w:type="even"/>
      <w:pgSz w:h="11900" w:w="16820" w:orient="landscape"/>
      <w:pgMar w:bottom="1701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entregas.                                                                       Proyecto: </w:t>
    </w:r>
    <w:r w:rsidDel="00000000" w:rsidR="00000000" w:rsidRPr="00000000">
      <w:rPr>
        <w:b w:val="1"/>
        <w:sz w:val="36"/>
        <w:szCs w:val="36"/>
        <w:rtl w:val="0"/>
      </w:rPr>
      <w:t xml:space="preserve">Pro Machine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DESSI – UGR.                                                                                                                                                                             Hoja: 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666666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666666" w:space="0" w:sz="4" w:val="single"/>
        </w:tcBorders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wO54M8jbUwIF5l0ZqQM3SsOMOQ==">CgMxLjA4AHIhMTQ1YUN0ZzJIVGZYVDQyZHpYMDBjY0k5OGs1Z1NCTkZI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