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pStyle w:val="Title"/>
        <w:spacing w:after="0" w:lineRule="auto"/>
        <w:jc w:val="right"/>
        <w:rPr>
          <w:vertAlign w:val="baseline"/>
        </w:rPr>
      </w:pPr>
      <w:r w:rsidDel="00000000" w:rsidR="00000000" w:rsidRPr="00000000">
        <w:rPr>
          <w:rtl w:val="0"/>
        </w:rPr>
      </w:r>
    </w:p>
    <w:p w:rsidR="00000000" w:rsidDel="00000000" w:rsidP="00000000" w:rsidRDefault="00000000" w:rsidRPr="00000000" w14:paraId="00000007">
      <w:pPr>
        <w:pStyle w:val="Title"/>
        <w:spacing w:after="0" w:lineRule="auto"/>
        <w:jc w:val="right"/>
        <w:rPr>
          <w:sz w:val="72"/>
          <w:szCs w:val="72"/>
          <w:vertAlign w:val="baseline"/>
        </w:rPr>
      </w:pPr>
      <w:r w:rsidDel="00000000" w:rsidR="00000000" w:rsidRPr="00000000">
        <w:rPr>
          <w:sz w:val="72"/>
          <w:szCs w:val="72"/>
          <w:vertAlign w:val="baseline"/>
          <w:rtl w:val="0"/>
        </w:rPr>
        <w:t xml:space="preserve">Documento de Arquitectura de la Información:</w:t>
      </w:r>
    </w:p>
    <w:p w:rsidR="00000000" w:rsidDel="00000000" w:rsidP="00000000" w:rsidRDefault="00000000" w:rsidRPr="00000000" w14:paraId="00000008">
      <w:pPr>
        <w:pStyle w:val="Title"/>
        <w:jc w:val="right"/>
        <w:rPr>
          <w:sz w:val="56"/>
          <w:szCs w:val="56"/>
          <w:vertAlign w:val="baseline"/>
        </w:rPr>
      </w:pPr>
      <w:r w:rsidDel="00000000" w:rsidR="00000000" w:rsidRPr="00000000">
        <w:rPr>
          <w:sz w:val="56"/>
          <w:szCs w:val="56"/>
          <w:vertAlign w:val="baseline"/>
          <w:rtl w:val="0"/>
        </w:rPr>
        <w:t xml:space="preserve">Pro Machine</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vertAlign w:val="baseline"/>
        </w:rPr>
      </w:pPr>
      <w:bookmarkStart w:colFirst="0" w:colLast="0" w:name="_heading=h.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0B">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0C">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0D">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0E">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0F">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0">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1">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2">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3">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4">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5">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6">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7">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8">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9">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A">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B">
      <w:pPr>
        <w:pStyle w:val="Title"/>
        <w:spacing w:after="0" w:lineRule="auto"/>
        <w:rPr>
          <w:sz w:val="40"/>
          <w:szCs w:val="40"/>
          <w:vertAlign w:val="baseline"/>
        </w:rPr>
      </w:pPr>
      <w:r w:rsidDel="00000000" w:rsidR="00000000" w:rsidRPr="00000000">
        <w:rPr>
          <w:rtl w:val="0"/>
        </w:rPr>
      </w:r>
    </w:p>
    <w:p w:rsidR="00000000" w:rsidDel="00000000" w:rsidP="00000000" w:rsidRDefault="00000000" w:rsidRPr="00000000" w14:paraId="0000001C">
      <w:pPr>
        <w:pStyle w:val="Title"/>
        <w:rPr>
          <w:sz w:val="40"/>
          <w:szCs w:val="40"/>
          <w:vertAlign w:val="baseline"/>
        </w:rPr>
      </w:pPr>
      <w:r w:rsidDel="00000000" w:rsidR="00000000" w:rsidRPr="00000000">
        <w:rPr>
          <w:sz w:val="40"/>
          <w:szCs w:val="40"/>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1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05-12-2023</w:t>
            </w:r>
          </w:p>
        </w:tc>
        <w:tc>
          <w:tcPr>
            <w:shd w:fill="d2eaf1" w:val="clear"/>
            <w:vAlign w:val="top"/>
          </w:tcPr>
          <w:p w:rsidR="00000000" w:rsidDel="00000000" w:rsidP="00000000" w:rsidRDefault="00000000" w:rsidRPr="00000000" w14:paraId="00000022">
            <w:pPr>
              <w:rPr>
                <w:rFonts w:ascii="Cambria" w:cs="Cambria" w:eastAsia="Cambria" w:hAnsi="Cambria"/>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shd w:fill="d2eaf1" w:val="clear"/>
            <w:vAlign w:val="top"/>
          </w:tcPr>
          <w:p w:rsidR="00000000" w:rsidDel="00000000" w:rsidP="00000000" w:rsidRDefault="00000000" w:rsidRPr="00000000" w14:paraId="0000002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Documento de Arquitectura de la información para la aplicación Pro Machine</w:t>
            </w:r>
          </w:p>
        </w:tc>
        <w:tc>
          <w:tcPr>
            <w:shd w:fill="d2eaf1" w:val="clear"/>
            <w:vAlign w:val="top"/>
          </w:tcPr>
          <w:p w:rsidR="00000000" w:rsidDel="00000000" w:rsidP="00000000" w:rsidRDefault="00000000" w:rsidRPr="00000000" w14:paraId="0000002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 Machine</w:t>
            </w:r>
          </w:p>
        </w:tc>
      </w:tr>
      <w:tr>
        <w:trPr>
          <w:cantSplit w:val="0"/>
          <w:tblHeader w:val="0"/>
        </w:trPr>
        <w:tc>
          <w:tcPr>
            <w:vAlign w:val="top"/>
          </w:tcPr>
          <w:p w:rsidR="00000000" w:rsidDel="00000000" w:rsidP="00000000" w:rsidRDefault="00000000" w:rsidRPr="00000000" w14:paraId="00000025">
            <w:pPr>
              <w:rPr>
                <w:rFonts w:ascii="Cambria" w:cs="Cambria" w:eastAsia="Cambria" w:hAnsi="Cambria"/>
                <w:b w:val="0"/>
                <w:vertAlign w:val="baseline"/>
              </w:rPr>
            </w:pPr>
            <w:r w:rsidDel="00000000" w:rsidR="00000000" w:rsidRPr="00000000">
              <w:rPr>
                <w:rFonts w:ascii="Cambria" w:cs="Cambria" w:eastAsia="Cambria" w:hAnsi="Cambria"/>
                <w:rtl w:val="0"/>
              </w:rPr>
              <w:t xml:space="preserve">17-12-2023</w:t>
            </w: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Revisión general del documento (añadido etiquetado)</w:t>
            </w: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t xml:space="preserve">Pro Machine</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9">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A">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B">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rPr>
          <w:vertAlign w:val="baseline"/>
        </w:rPr>
      </w:pPr>
      <w:r w:rsidDel="00000000" w:rsidR="00000000" w:rsidRPr="00000000">
        <w:rPr>
          <w:vertAlign w:val="baseline"/>
          <w:rtl w:val="0"/>
        </w:rPr>
        <w:t xml:space="preserve">Índice</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Organización.</w:t>
      </w:r>
    </w:p>
    <w:p w:rsidR="00000000" w:rsidDel="00000000" w:rsidP="00000000" w:rsidRDefault="00000000" w:rsidRPr="00000000" w14:paraId="00000036">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Navegación.</w:t>
      </w:r>
    </w:p>
    <w:p w:rsidR="00000000" w:rsidDel="00000000" w:rsidP="00000000" w:rsidRDefault="00000000" w:rsidRPr="00000000" w14:paraId="00000037">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Búsqueda.</w:t>
      </w:r>
    </w:p>
    <w:p w:rsidR="00000000" w:rsidDel="00000000" w:rsidP="00000000" w:rsidRDefault="00000000" w:rsidRPr="00000000" w14:paraId="00000038">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Etiquetado.</w:t>
      </w:r>
    </w:p>
    <w:p w:rsidR="00000000" w:rsidDel="00000000" w:rsidP="00000000" w:rsidRDefault="00000000" w:rsidRPr="00000000" w14:paraId="00000039">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Modelo de la Información.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pStyle w:val="Heading1"/>
        <w:numPr>
          <w:ilvl w:val="0"/>
          <w:numId w:val="10"/>
        </w:numPr>
        <w:pBdr>
          <w:bottom w:color="000000" w:space="1" w:sz="4" w:val="single"/>
        </w:pBdr>
        <w:ind w:left="360" w:hanging="360"/>
        <w:rPr>
          <w:sz w:val="40"/>
          <w:szCs w:val="40"/>
          <w:vertAlign w:val="baseline"/>
        </w:rPr>
      </w:pPr>
      <w:r w:rsidDel="00000000" w:rsidR="00000000" w:rsidRPr="00000000">
        <w:rPr>
          <w:b w:val="1"/>
          <w:sz w:val="40"/>
          <w:szCs w:val="40"/>
          <w:vertAlign w:val="baseline"/>
          <w:rtl w:val="0"/>
        </w:rPr>
        <w:t xml:space="preserve">Sistemas de Organización.</w:t>
      </w:r>
      <w:r w:rsidDel="00000000" w:rsidR="00000000" w:rsidRPr="00000000">
        <w:rPr>
          <w:rtl w:val="0"/>
        </w:rPr>
      </w:r>
    </w:p>
    <w:p w:rsidR="00000000" w:rsidDel="00000000" w:rsidP="00000000" w:rsidRDefault="00000000" w:rsidRPr="00000000" w14:paraId="0000004B">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Esquemas de organización</w:t>
      </w:r>
      <w:r w:rsidDel="00000000" w:rsidR="00000000" w:rsidRPr="00000000">
        <w:rPr>
          <w:rtl w:val="0"/>
        </w:rPr>
      </w:r>
    </w:p>
    <w:p w:rsidR="00000000" w:rsidDel="00000000" w:rsidP="00000000" w:rsidRDefault="00000000" w:rsidRPr="00000000" w14:paraId="0000004C">
      <w:pPr>
        <w:ind w:left="360" w:firstLine="0"/>
        <w:rPr>
          <w:vertAlign w:val="baseline"/>
        </w:rPr>
      </w:pPr>
      <w:r w:rsidDel="00000000" w:rsidR="00000000" w:rsidRPr="00000000">
        <w:rPr>
          <w:vertAlign w:val="baseline"/>
          <w:rtl w:val="0"/>
        </w:rPr>
        <w:t xml:space="preserve">Para la aplicación Pro Machine </w:t>
      </w:r>
      <w:r w:rsidDel="00000000" w:rsidR="00000000" w:rsidRPr="00000000">
        <w:rPr>
          <w:rtl w:val="0"/>
        </w:rPr>
        <w:t xml:space="preserve">optamos</w:t>
      </w:r>
      <w:r w:rsidDel="00000000" w:rsidR="00000000" w:rsidRPr="00000000">
        <w:rPr>
          <w:vertAlign w:val="baseline"/>
          <w:rtl w:val="0"/>
        </w:rPr>
        <w:t xml:space="preserve"> por esquemas de organización ambigua, es la que mejor se adapta a las necesidades identificadas en el diagrama de tareas.</w:t>
      </w:r>
    </w:p>
    <w:p w:rsidR="00000000" w:rsidDel="00000000" w:rsidP="00000000" w:rsidRDefault="00000000" w:rsidRPr="00000000" w14:paraId="0000004D">
      <w:pPr>
        <w:numPr>
          <w:ilvl w:val="0"/>
          <w:numId w:val="2"/>
        </w:numPr>
        <w:ind w:left="1080" w:hanging="360"/>
        <w:rPr>
          <w:vertAlign w:val="baseline"/>
        </w:rPr>
      </w:pPr>
      <w:r w:rsidDel="00000000" w:rsidR="00000000" w:rsidRPr="00000000">
        <w:rPr>
          <w:vertAlign w:val="baseline"/>
          <w:rtl w:val="0"/>
        </w:rPr>
        <w:t xml:space="preserve">Esquemas de organización exacta:</w:t>
      </w:r>
    </w:p>
    <w:p w:rsidR="00000000" w:rsidDel="00000000" w:rsidP="00000000" w:rsidRDefault="00000000" w:rsidRPr="00000000" w14:paraId="0000004E">
      <w:pPr>
        <w:numPr>
          <w:ilvl w:val="1"/>
          <w:numId w:val="3"/>
        </w:numPr>
        <w:ind w:left="1800" w:hanging="360"/>
        <w:rPr>
          <w:vertAlign w:val="baseline"/>
        </w:rPr>
      </w:pPr>
      <w:r w:rsidDel="00000000" w:rsidR="00000000" w:rsidRPr="00000000">
        <w:rPr>
          <w:vertAlign w:val="baseline"/>
          <w:rtl w:val="0"/>
        </w:rPr>
        <w:t xml:space="preserve">Cronológicos: En este caso el usuario podrá visualizar el historial de las configuraciones de PC realizadas, y para cada ítem podrá ver el histórico de precios de los diferentes componentes agregados en su configuración.</w:t>
      </w:r>
    </w:p>
    <w:p w:rsidR="00000000" w:rsidDel="00000000" w:rsidP="00000000" w:rsidRDefault="00000000" w:rsidRPr="00000000" w14:paraId="0000004F">
      <w:pPr>
        <w:numPr>
          <w:ilvl w:val="0"/>
          <w:numId w:val="2"/>
        </w:numPr>
        <w:ind w:left="1080" w:hanging="360"/>
        <w:rPr>
          <w:vertAlign w:val="baseline"/>
        </w:rPr>
      </w:pPr>
      <w:r w:rsidDel="00000000" w:rsidR="00000000" w:rsidRPr="00000000">
        <w:rPr>
          <w:vertAlign w:val="baseline"/>
          <w:rtl w:val="0"/>
        </w:rPr>
        <w:t xml:space="preserve">Esquemas de organización ambiguo </w:t>
      </w:r>
      <w:r w:rsidDel="00000000" w:rsidR="00000000" w:rsidRPr="00000000">
        <w:rPr>
          <w:rtl w:val="0"/>
        </w:rPr>
        <w:t xml:space="preserve">híbrido</w:t>
      </w:r>
      <w:r w:rsidDel="00000000" w:rsidR="00000000" w:rsidRPr="00000000">
        <w:rPr>
          <w:vertAlign w:val="baseline"/>
          <w:rtl w:val="0"/>
        </w:rPr>
        <w:t xml:space="preserve">: Puesto que usaremos distintos esquemas detallados a continuación:</w:t>
      </w:r>
    </w:p>
    <w:p w:rsidR="00000000" w:rsidDel="00000000" w:rsidP="00000000" w:rsidRDefault="00000000" w:rsidRPr="00000000" w14:paraId="00000050">
      <w:pPr>
        <w:numPr>
          <w:ilvl w:val="1"/>
          <w:numId w:val="5"/>
        </w:numPr>
        <w:ind w:left="1800" w:hanging="360"/>
        <w:rPr>
          <w:vertAlign w:val="baseline"/>
        </w:rPr>
      </w:pPr>
      <w:r w:rsidDel="00000000" w:rsidR="00000000" w:rsidRPr="00000000">
        <w:rPr>
          <w:vertAlign w:val="baseline"/>
          <w:rtl w:val="0"/>
        </w:rPr>
        <w:t xml:space="preserve">Por Temas: La aplicación web estará </w:t>
      </w:r>
      <w:r w:rsidDel="00000000" w:rsidR="00000000" w:rsidRPr="00000000">
        <w:rPr>
          <w:rtl w:val="0"/>
        </w:rPr>
        <w:t xml:space="preserve">dividida</w:t>
      </w:r>
      <w:r w:rsidDel="00000000" w:rsidR="00000000" w:rsidRPr="00000000">
        <w:rPr>
          <w:vertAlign w:val="baseline"/>
          <w:rtl w:val="0"/>
        </w:rPr>
        <w:t xml:space="preserve"> por temas: Construir PC, Perfil, Seminarios, Foros.</w:t>
      </w:r>
    </w:p>
    <w:p w:rsidR="00000000" w:rsidDel="00000000" w:rsidP="00000000" w:rsidRDefault="00000000" w:rsidRPr="00000000" w14:paraId="00000051">
      <w:pPr>
        <w:numPr>
          <w:ilvl w:val="1"/>
          <w:numId w:val="5"/>
        </w:numPr>
        <w:ind w:left="1800" w:hanging="360"/>
        <w:rPr>
          <w:vertAlign w:val="baseline"/>
        </w:rPr>
      </w:pPr>
      <w:r w:rsidDel="00000000" w:rsidR="00000000" w:rsidRPr="00000000">
        <w:rPr>
          <w:vertAlign w:val="baseline"/>
          <w:rtl w:val="0"/>
        </w:rPr>
        <w:t xml:space="preserve">Por Tareas:  Puesto que la aplicación </w:t>
      </w:r>
      <w:r w:rsidDel="00000000" w:rsidR="00000000" w:rsidRPr="00000000">
        <w:rPr>
          <w:rtl w:val="0"/>
        </w:rPr>
        <w:t xml:space="preserve">está</w:t>
      </w:r>
      <w:r w:rsidDel="00000000" w:rsidR="00000000" w:rsidRPr="00000000">
        <w:rPr>
          <w:vertAlign w:val="baseline"/>
          <w:rtl w:val="0"/>
        </w:rPr>
        <w:t xml:space="preserve"> orientada para uso general, los dividiremos exactamente en 2 grupos: personas que tengan poco conocimiento técnico o personas que ya tengan claro que van a comprar. Por lo tanto, tendremos diferenciadas 2 tareas principales: Realizar Test, Construir mi PC. </w:t>
      </w:r>
    </w:p>
    <w:p w:rsidR="00000000" w:rsidDel="00000000" w:rsidP="00000000" w:rsidRDefault="00000000" w:rsidRPr="00000000" w14:paraId="00000052">
      <w:pPr>
        <w:numPr>
          <w:ilvl w:val="1"/>
          <w:numId w:val="5"/>
        </w:numPr>
        <w:ind w:left="1800" w:hanging="360"/>
        <w:rPr>
          <w:highlight w:val="yellow"/>
          <w:vertAlign w:val="baseline"/>
        </w:rPr>
      </w:pPr>
      <w:r w:rsidDel="00000000" w:rsidR="00000000" w:rsidRPr="00000000">
        <w:rPr>
          <w:highlight w:val="yellow"/>
          <w:vertAlign w:val="baseline"/>
          <w:rtl w:val="0"/>
        </w:rPr>
        <w:t xml:space="preserve">Por audiencia: Definiremos también áreas específicas, La sección de Gamers por ejemplo tendrá una lista con las configuraciones TOP. Mientras que la sección de “Personas con poco conocimiento”, tendrán acceso a seminarios en los que puedan ver videos respecto al impacto que tiene la elección de ciertos componentes en su configuración, de esta manera el usuario toma decisiones informadas.</w:t>
      </w:r>
    </w:p>
    <w:p w:rsidR="00000000" w:rsidDel="00000000" w:rsidP="00000000" w:rsidRDefault="00000000" w:rsidRPr="00000000" w14:paraId="00000053">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Estructuras de organización</w:t>
      </w:r>
      <w:r w:rsidDel="00000000" w:rsidR="00000000" w:rsidRPr="00000000">
        <w:rPr>
          <w:rtl w:val="0"/>
        </w:rPr>
      </w:r>
    </w:p>
    <w:p w:rsidR="00000000" w:rsidDel="00000000" w:rsidP="00000000" w:rsidRDefault="00000000" w:rsidRPr="00000000" w14:paraId="00000054">
      <w:pPr>
        <w:ind w:left="360" w:firstLine="0"/>
        <w:rPr>
          <w:vertAlign w:val="baseline"/>
        </w:rPr>
      </w:pPr>
      <w:r w:rsidDel="00000000" w:rsidR="00000000" w:rsidRPr="00000000">
        <w:rPr>
          <w:vertAlign w:val="baseline"/>
          <w:rtl w:val="0"/>
        </w:rPr>
        <w:t xml:space="preserve">Para aplicar la dependencia entre la, se mueven por la estructura de la información</w:t>
      </w:r>
    </w:p>
    <w:p w:rsidR="00000000" w:rsidDel="00000000" w:rsidP="00000000" w:rsidRDefault="00000000" w:rsidRPr="00000000" w14:paraId="00000055">
      <w:pPr>
        <w:numPr>
          <w:ilvl w:val="0"/>
          <w:numId w:val="4"/>
        </w:numPr>
        <w:ind w:left="1080" w:hanging="360"/>
        <w:rPr>
          <w:vertAlign w:val="baseline"/>
        </w:rPr>
      </w:pPr>
      <w:r w:rsidDel="00000000" w:rsidR="00000000" w:rsidRPr="00000000">
        <w:rPr>
          <w:vertAlign w:val="baseline"/>
          <w:rtl w:val="0"/>
        </w:rPr>
        <w:t xml:space="preserve">Estructura Jerárquica: </w:t>
      </w:r>
      <w:r w:rsidDel="00000000" w:rsidR="00000000" w:rsidRPr="00000000">
        <w:rPr>
          <w:rtl w:val="0"/>
        </w:rPr>
        <w:t xml:space="preserve">Categorizamos</w:t>
      </w:r>
      <w:r w:rsidDel="00000000" w:rsidR="00000000" w:rsidRPr="00000000">
        <w:rPr>
          <w:vertAlign w:val="baseline"/>
          <w:rtl w:val="0"/>
        </w:rPr>
        <w:t xml:space="preserve"> los recursos informativos del sitio que a su vez los </w:t>
      </w:r>
      <w:r w:rsidDel="00000000" w:rsidR="00000000" w:rsidRPr="00000000">
        <w:rPr>
          <w:rtl w:val="0"/>
        </w:rPr>
        <w:t xml:space="preserve">categorizamos</w:t>
      </w:r>
      <w:r w:rsidDel="00000000" w:rsidR="00000000" w:rsidRPr="00000000">
        <w:rPr>
          <w:vertAlign w:val="baseline"/>
          <w:rtl w:val="0"/>
        </w:rPr>
        <w:t xml:space="preserve"> acorde al dominio técnico del usuario.</w:t>
      </w:r>
    </w:p>
    <w:p w:rsidR="00000000" w:rsidDel="00000000" w:rsidP="00000000" w:rsidRDefault="00000000" w:rsidRPr="00000000" w14:paraId="00000056">
      <w:pPr>
        <w:numPr>
          <w:ilvl w:val="0"/>
          <w:numId w:val="4"/>
        </w:numPr>
        <w:ind w:left="1080" w:hanging="360"/>
        <w:rPr>
          <w:vertAlign w:val="baseline"/>
        </w:rPr>
      </w:pPr>
      <w:r w:rsidDel="00000000" w:rsidR="00000000" w:rsidRPr="00000000">
        <w:rPr>
          <w:vertAlign w:val="baseline"/>
          <w:rtl w:val="0"/>
        </w:rPr>
        <w:t xml:space="preserve">Estructura secuencial: El usuario tendrá una visualización (progreso de avance) en 3D de su configuración, iniciará desde la elección de la placa base hasta que culmine con la configuración final, seguido del Ranking de precios en los distintos comercios.</w:t>
      </w:r>
    </w:p>
    <w:p w:rsidR="00000000" w:rsidDel="00000000" w:rsidP="00000000" w:rsidRDefault="00000000" w:rsidRPr="00000000" w14:paraId="00000057">
      <w:pPr>
        <w:pStyle w:val="Heading1"/>
        <w:numPr>
          <w:ilvl w:val="0"/>
          <w:numId w:val="9"/>
        </w:numPr>
        <w:pBdr>
          <w:bottom w:color="000000" w:space="1" w:sz="4" w:val="single"/>
        </w:pBdr>
        <w:ind w:left="360" w:hanging="360"/>
        <w:rPr>
          <w:sz w:val="40"/>
          <w:szCs w:val="40"/>
          <w:vertAlign w:val="baseline"/>
        </w:rPr>
      </w:pPr>
      <w:r w:rsidDel="00000000" w:rsidR="00000000" w:rsidRPr="00000000">
        <w:rPr>
          <w:b w:val="1"/>
          <w:sz w:val="40"/>
          <w:szCs w:val="40"/>
          <w:vertAlign w:val="baseline"/>
          <w:rtl w:val="0"/>
        </w:rPr>
        <w:t xml:space="preserve">Sistemas de Navegación.</w:t>
      </w:r>
      <w:r w:rsidDel="00000000" w:rsidR="00000000" w:rsidRPr="00000000">
        <w:rPr>
          <w:rtl w:val="0"/>
        </w:rPr>
      </w:r>
    </w:p>
    <w:p w:rsidR="00000000" w:rsidDel="00000000" w:rsidP="00000000" w:rsidRDefault="00000000" w:rsidRPr="00000000" w14:paraId="00000058">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Ámbito de la Navegación</w:t>
      </w:r>
      <w:r w:rsidDel="00000000" w:rsidR="00000000" w:rsidRPr="00000000">
        <w:rPr>
          <w:rtl w:val="0"/>
        </w:rPr>
      </w:r>
    </w:p>
    <w:p w:rsidR="00000000" w:rsidDel="00000000" w:rsidP="00000000" w:rsidRDefault="00000000" w:rsidRPr="00000000" w14:paraId="00000059">
      <w:pPr>
        <w:ind w:left="360" w:firstLine="0"/>
        <w:rPr>
          <w:vertAlign w:val="baseline"/>
        </w:rPr>
      </w:pPr>
      <w:r w:rsidDel="00000000" w:rsidR="00000000" w:rsidRPr="00000000">
        <w:rPr>
          <w:vertAlign w:val="baseline"/>
          <w:rtl w:val="0"/>
        </w:rPr>
        <w:t xml:space="preserve">Ahora que tenemos la información estructurada y organizada iniciaremos con el sistema de navegación:</w:t>
      </w:r>
    </w:p>
    <w:p w:rsidR="00000000" w:rsidDel="00000000" w:rsidP="00000000" w:rsidRDefault="00000000" w:rsidRPr="00000000" w14:paraId="0000005A">
      <w:pPr>
        <w:numPr>
          <w:ilvl w:val="0"/>
          <w:numId w:val="6"/>
        </w:numPr>
        <w:ind w:left="1080" w:hanging="360"/>
        <w:rPr>
          <w:vertAlign w:val="baseline"/>
        </w:rPr>
      </w:pPr>
      <w:r w:rsidDel="00000000" w:rsidR="00000000" w:rsidRPr="00000000">
        <w:rPr>
          <w:vertAlign w:val="baseline"/>
          <w:rtl w:val="0"/>
        </w:rPr>
        <w:t xml:space="preserve">Navegación Global: Se incorporará un </w:t>
      </w:r>
      <w:r w:rsidDel="00000000" w:rsidR="00000000" w:rsidRPr="00000000">
        <w:rPr>
          <w:rtl w:val="0"/>
        </w:rPr>
        <w:t xml:space="preserve">menú</w:t>
      </w:r>
      <w:r w:rsidDel="00000000" w:rsidR="00000000" w:rsidRPr="00000000">
        <w:rPr>
          <w:vertAlign w:val="baseline"/>
          <w:rtl w:val="0"/>
        </w:rPr>
        <w:t xml:space="preserve"> de navegación principal fijo en la parte superior de la aplicación web para que facilite el acceso a los sitios clave: “Mi cuenta”, “Construir mi PC”, “Seminarios”, “Foros”, etc.</w:t>
      </w:r>
    </w:p>
    <w:p w:rsidR="00000000" w:rsidDel="00000000" w:rsidP="00000000" w:rsidRDefault="00000000" w:rsidRPr="00000000" w14:paraId="0000005B">
      <w:pPr>
        <w:numPr>
          <w:ilvl w:val="0"/>
          <w:numId w:val="6"/>
        </w:numPr>
        <w:ind w:left="1080" w:hanging="360"/>
        <w:rPr>
          <w:vertAlign w:val="baseline"/>
        </w:rPr>
      </w:pPr>
      <w:r w:rsidDel="00000000" w:rsidR="00000000" w:rsidRPr="00000000">
        <w:rPr>
          <w:vertAlign w:val="baseline"/>
          <w:rtl w:val="0"/>
        </w:rPr>
        <w:t xml:space="preserve">Navegación Local: Dentro de la opción de menú “</w:t>
      </w:r>
      <w:r w:rsidDel="00000000" w:rsidR="00000000" w:rsidRPr="00000000">
        <w:rPr>
          <w:rtl w:val="0"/>
        </w:rPr>
        <w:t xml:space="preserve">Seminarios</w:t>
      </w:r>
      <w:r w:rsidDel="00000000" w:rsidR="00000000" w:rsidRPr="00000000">
        <w:rPr>
          <w:vertAlign w:val="baseline"/>
          <w:rtl w:val="0"/>
        </w:rPr>
        <w:t xml:space="preserve">”, </w:t>
      </w:r>
      <w:r w:rsidDel="00000000" w:rsidR="00000000" w:rsidRPr="00000000">
        <w:rPr>
          <w:rtl w:val="0"/>
        </w:rPr>
        <w:t xml:space="preserve">se agregara las opciones Todos, Básico, Intermedio y Avanzado. Para que el usuario pueda navegar fácilmente dependiendo de los contenidos de los seminarios.</w:t>
      </w:r>
      <w:r w:rsidDel="00000000" w:rsidR="00000000" w:rsidRPr="00000000">
        <w:rPr>
          <w:rtl w:val="0"/>
        </w:rPr>
      </w:r>
    </w:p>
    <w:p w:rsidR="00000000" w:rsidDel="00000000" w:rsidP="00000000" w:rsidRDefault="00000000" w:rsidRPr="00000000" w14:paraId="0000005C">
      <w:pPr>
        <w:numPr>
          <w:ilvl w:val="0"/>
          <w:numId w:val="6"/>
        </w:numPr>
        <w:ind w:left="1080" w:hanging="360"/>
        <w:rPr>
          <w:vertAlign w:val="baseline"/>
        </w:rPr>
      </w:pPr>
      <w:r w:rsidDel="00000000" w:rsidR="00000000" w:rsidRPr="00000000">
        <w:rPr>
          <w:vertAlign w:val="baseline"/>
          <w:rtl w:val="0"/>
        </w:rPr>
        <w:t xml:space="preserve">Navegación Contextual: Al configurar el ordenador y si no estamos muy seguros podemos ir la sección de comentarios para ver las opiniones del componente. Podemos </w:t>
      </w:r>
      <w:r w:rsidDel="00000000" w:rsidR="00000000" w:rsidRPr="00000000">
        <w:rPr>
          <w:rtl w:val="0"/>
        </w:rPr>
        <w:t xml:space="preserve">tener acceso</w:t>
      </w:r>
      <w:r w:rsidDel="00000000" w:rsidR="00000000" w:rsidRPr="00000000">
        <w:rPr>
          <w:vertAlign w:val="baseline"/>
          <w:rtl w:val="0"/>
        </w:rPr>
        <w:t xml:space="preserve"> directo al test. </w:t>
      </w:r>
      <w:r w:rsidDel="00000000" w:rsidR="00000000" w:rsidRPr="00000000">
        <w:rPr>
          <w:rtl w:val="0"/>
        </w:rPr>
        <w:t xml:space="preserve">En la sección de resultados de configuración tenemos el acceso directo a la web del sitio en el cual se compraran los componentes.</w:t>
      </w:r>
      <w:r w:rsidDel="00000000" w:rsidR="00000000" w:rsidRPr="00000000">
        <w:rPr>
          <w:rtl w:val="0"/>
        </w:rPr>
      </w:r>
    </w:p>
    <w:p w:rsidR="00000000" w:rsidDel="00000000" w:rsidP="00000000" w:rsidRDefault="00000000" w:rsidRPr="00000000" w14:paraId="0000005D">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Herramientas de Navegación</w:t>
      </w:r>
      <w:r w:rsidDel="00000000" w:rsidR="00000000" w:rsidRPr="00000000">
        <w:rPr>
          <w:rtl w:val="0"/>
        </w:rPr>
      </w:r>
    </w:p>
    <w:p w:rsidR="00000000" w:rsidDel="00000000" w:rsidP="00000000" w:rsidRDefault="00000000" w:rsidRPr="00000000" w14:paraId="0000005E">
      <w:pPr>
        <w:ind w:left="360" w:firstLine="0"/>
        <w:rPr>
          <w:vertAlign w:val="baseline"/>
        </w:rPr>
      </w:pPr>
      <w:r w:rsidDel="00000000" w:rsidR="00000000" w:rsidRPr="00000000">
        <w:rPr>
          <w:vertAlign w:val="baseline"/>
          <w:rtl w:val="0"/>
        </w:rPr>
        <w:t xml:space="preserve">Las herramientas de navegación se diseñarán de la siguiente manera:</w:t>
      </w:r>
    </w:p>
    <w:p w:rsidR="00000000" w:rsidDel="00000000" w:rsidP="00000000" w:rsidRDefault="00000000" w:rsidRPr="00000000" w14:paraId="0000005F">
      <w:pPr>
        <w:numPr>
          <w:ilvl w:val="0"/>
          <w:numId w:val="7"/>
        </w:numPr>
        <w:ind w:left="1080" w:hanging="360"/>
        <w:rPr>
          <w:vertAlign w:val="baseline"/>
        </w:rPr>
      </w:pPr>
      <w:r w:rsidDel="00000000" w:rsidR="00000000" w:rsidRPr="00000000">
        <w:rPr>
          <w:vertAlign w:val="baseline"/>
          <w:rtl w:val="0"/>
        </w:rPr>
        <w:t xml:space="preserve">Tablas: Tablas para comparar componentes y ver las cualidades, compatibilidad, etc. con lo que ya tiene seleccionado. También para los recursos informativos: seminarios, foros </w:t>
      </w:r>
    </w:p>
    <w:p w:rsidR="00000000" w:rsidDel="00000000" w:rsidP="00000000" w:rsidRDefault="00000000" w:rsidRPr="00000000" w14:paraId="00000060">
      <w:pPr>
        <w:numPr>
          <w:ilvl w:val="0"/>
          <w:numId w:val="7"/>
        </w:numPr>
        <w:ind w:left="1080" w:hanging="360"/>
        <w:rPr>
          <w:vertAlign w:val="baseline"/>
        </w:rPr>
      </w:pPr>
      <w:r w:rsidDel="00000000" w:rsidR="00000000" w:rsidRPr="00000000">
        <w:rPr>
          <w:vertAlign w:val="baseline"/>
          <w:rtl w:val="0"/>
        </w:rPr>
        <w:t xml:space="preserve">Visitas guiadas </w:t>
      </w:r>
      <w:r w:rsidDel="00000000" w:rsidR="00000000" w:rsidRPr="00000000">
        <w:rPr>
          <w:rtl w:val="0"/>
        </w:rPr>
        <w:t xml:space="preserve">interactivas</w:t>
      </w:r>
      <w:r w:rsidDel="00000000" w:rsidR="00000000" w:rsidRPr="00000000">
        <w:rPr>
          <w:vertAlign w:val="baseline"/>
          <w:rtl w:val="0"/>
        </w:rPr>
        <w:t xml:space="preserve">: Se ofrecerá una visita </w:t>
      </w:r>
      <w:r w:rsidDel="00000000" w:rsidR="00000000" w:rsidRPr="00000000">
        <w:rPr>
          <w:rtl w:val="0"/>
        </w:rPr>
        <w:t xml:space="preserve">guiada</w:t>
      </w:r>
      <w:r w:rsidDel="00000000" w:rsidR="00000000" w:rsidRPr="00000000">
        <w:rPr>
          <w:vertAlign w:val="baseline"/>
          <w:rtl w:val="0"/>
        </w:rPr>
        <w:t xml:space="preserve"> breve tras la instalación para que el usuario pueda ir familiarizándose con las opciones que cuenta la aplicación. Además, durante la configuración del ordenador, el chatbot </w:t>
      </w:r>
      <w:r w:rsidDel="00000000" w:rsidR="00000000" w:rsidRPr="00000000">
        <w:rPr>
          <w:rtl w:val="0"/>
        </w:rPr>
        <w:t xml:space="preserve">irá</w:t>
      </w:r>
      <w:r w:rsidDel="00000000" w:rsidR="00000000" w:rsidRPr="00000000">
        <w:rPr>
          <w:vertAlign w:val="baseline"/>
          <w:rtl w:val="0"/>
        </w:rPr>
        <w:t xml:space="preserve"> sugiriendo componentes acordes al perfil indicado.</w:t>
      </w:r>
    </w:p>
    <w:p w:rsidR="00000000" w:rsidDel="00000000" w:rsidP="00000000" w:rsidRDefault="00000000" w:rsidRPr="00000000" w14:paraId="00000061">
      <w:pPr>
        <w:ind w:left="720" w:firstLine="0"/>
        <w:rPr>
          <w:vertAlign w:val="baseline"/>
        </w:rPr>
      </w:pPr>
      <w:r w:rsidDel="00000000" w:rsidR="00000000" w:rsidRPr="00000000">
        <w:rPr>
          <w:rtl w:val="0"/>
        </w:rPr>
      </w:r>
    </w:p>
    <w:p w:rsidR="00000000" w:rsidDel="00000000" w:rsidP="00000000" w:rsidRDefault="00000000" w:rsidRPr="00000000" w14:paraId="00000062">
      <w:pPr>
        <w:ind w:left="720" w:firstLine="0"/>
        <w:rPr>
          <w:vertAlign w:val="baseline"/>
        </w:rPr>
      </w:pPr>
      <w:r w:rsidDel="00000000" w:rsidR="00000000" w:rsidRPr="00000000">
        <w:rPr>
          <w:rtl w:val="0"/>
        </w:rPr>
      </w:r>
    </w:p>
    <w:p w:rsidR="00000000" w:rsidDel="00000000" w:rsidP="00000000" w:rsidRDefault="00000000" w:rsidRPr="00000000" w14:paraId="00000063">
      <w:pPr>
        <w:ind w:left="720" w:firstLine="0"/>
        <w:rPr>
          <w:vertAlign w:val="baseline"/>
        </w:rPr>
      </w:pPr>
      <w:r w:rsidDel="00000000" w:rsidR="00000000" w:rsidRPr="00000000">
        <w:rPr>
          <w:rtl w:val="0"/>
        </w:rPr>
      </w:r>
    </w:p>
    <w:p w:rsidR="00000000" w:rsidDel="00000000" w:rsidP="00000000" w:rsidRDefault="00000000" w:rsidRPr="00000000" w14:paraId="00000064">
      <w:pPr>
        <w:ind w:left="720" w:firstLine="0"/>
        <w:rPr>
          <w:vertAlign w:val="baseline"/>
        </w:rPr>
      </w:pPr>
      <w:r w:rsidDel="00000000" w:rsidR="00000000" w:rsidRPr="00000000">
        <w:rPr>
          <w:rtl w:val="0"/>
        </w:rPr>
      </w:r>
    </w:p>
    <w:p w:rsidR="00000000" w:rsidDel="00000000" w:rsidP="00000000" w:rsidRDefault="00000000" w:rsidRPr="00000000" w14:paraId="00000065">
      <w:pPr>
        <w:ind w:left="720" w:firstLine="0"/>
        <w:rPr>
          <w:vertAlign w:val="baseline"/>
        </w:rPr>
      </w:pPr>
      <w:r w:rsidDel="00000000" w:rsidR="00000000" w:rsidRPr="00000000">
        <w:rPr>
          <w:rtl w:val="0"/>
        </w:rPr>
      </w:r>
    </w:p>
    <w:p w:rsidR="00000000" w:rsidDel="00000000" w:rsidP="00000000" w:rsidRDefault="00000000" w:rsidRPr="00000000" w14:paraId="00000066">
      <w:pPr>
        <w:pStyle w:val="Heading1"/>
        <w:numPr>
          <w:ilvl w:val="0"/>
          <w:numId w:val="9"/>
        </w:numPr>
        <w:pBdr>
          <w:bottom w:color="000000" w:space="1" w:sz="4" w:val="single"/>
        </w:pBdr>
        <w:ind w:left="360" w:hanging="360"/>
        <w:rPr>
          <w:sz w:val="40"/>
          <w:szCs w:val="40"/>
          <w:vertAlign w:val="baseline"/>
        </w:rPr>
      </w:pPr>
      <w:r w:rsidDel="00000000" w:rsidR="00000000" w:rsidRPr="00000000">
        <w:rPr>
          <w:b w:val="1"/>
          <w:sz w:val="40"/>
          <w:szCs w:val="40"/>
          <w:vertAlign w:val="baseline"/>
          <w:rtl w:val="0"/>
        </w:rPr>
        <w:t xml:space="preserve">Sistemas de Búsqueda.</w:t>
      </w:r>
      <w:r w:rsidDel="00000000" w:rsidR="00000000" w:rsidRPr="00000000">
        <w:rPr>
          <w:rtl w:val="0"/>
        </w:rPr>
      </w:r>
    </w:p>
    <w:p w:rsidR="00000000" w:rsidDel="00000000" w:rsidP="00000000" w:rsidRDefault="00000000" w:rsidRPr="00000000" w14:paraId="00000067">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Búsqueda de elemento conocido</w:t>
      </w:r>
      <w:r w:rsidDel="00000000" w:rsidR="00000000" w:rsidRPr="00000000">
        <w:rPr>
          <w:rtl w:val="0"/>
        </w:rPr>
      </w:r>
    </w:p>
    <w:p w:rsidR="00000000" w:rsidDel="00000000" w:rsidP="00000000" w:rsidRDefault="00000000" w:rsidRPr="00000000" w14:paraId="00000068">
      <w:pPr>
        <w:numPr>
          <w:ilvl w:val="0"/>
          <w:numId w:val="12"/>
        </w:numPr>
        <w:ind w:left="1080" w:hanging="360"/>
        <w:rPr>
          <w:vertAlign w:val="baseline"/>
        </w:rPr>
      </w:pPr>
      <w:r w:rsidDel="00000000" w:rsidR="00000000" w:rsidRPr="00000000">
        <w:rPr>
          <w:vertAlign w:val="baseline"/>
          <w:rtl w:val="0"/>
        </w:rPr>
        <w:t xml:space="preserve">Búsqueda de componentes en los foros por el nombre.</w:t>
      </w:r>
    </w:p>
    <w:p w:rsidR="00000000" w:rsidDel="00000000" w:rsidP="00000000" w:rsidRDefault="00000000" w:rsidRPr="00000000" w14:paraId="00000069">
      <w:pPr>
        <w:numPr>
          <w:ilvl w:val="0"/>
          <w:numId w:val="12"/>
        </w:numPr>
        <w:ind w:left="1080" w:hanging="360"/>
        <w:rPr>
          <w:u w:val="none"/>
        </w:rPr>
      </w:pPr>
      <w:r w:rsidDel="00000000" w:rsidR="00000000" w:rsidRPr="00000000">
        <w:rPr>
          <w:rtl w:val="0"/>
        </w:rPr>
        <w:t xml:space="preserve">Reviews de un componente.</w:t>
      </w:r>
    </w:p>
    <w:p w:rsidR="00000000" w:rsidDel="00000000" w:rsidP="00000000" w:rsidRDefault="00000000" w:rsidRPr="00000000" w14:paraId="0000006A">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Búsqueda de existencia</w:t>
      </w:r>
      <w:r w:rsidDel="00000000" w:rsidR="00000000" w:rsidRPr="00000000">
        <w:rPr>
          <w:rtl w:val="0"/>
        </w:rPr>
      </w:r>
    </w:p>
    <w:p w:rsidR="00000000" w:rsidDel="00000000" w:rsidP="00000000" w:rsidRDefault="00000000" w:rsidRPr="00000000" w14:paraId="0000006B">
      <w:pPr>
        <w:numPr>
          <w:ilvl w:val="0"/>
          <w:numId w:val="13"/>
        </w:numPr>
        <w:ind w:left="1080" w:hanging="360"/>
        <w:rPr>
          <w:vertAlign w:val="baseline"/>
        </w:rPr>
      </w:pPr>
      <w:r w:rsidDel="00000000" w:rsidR="00000000" w:rsidRPr="00000000">
        <w:rPr>
          <w:vertAlign w:val="baseline"/>
          <w:rtl w:val="0"/>
        </w:rPr>
        <w:t xml:space="preserve">Se </w:t>
      </w:r>
      <w:r w:rsidDel="00000000" w:rsidR="00000000" w:rsidRPr="00000000">
        <w:rPr>
          <w:rtl w:val="0"/>
        </w:rPr>
        <w:t xml:space="preserve">verán</w:t>
      </w:r>
      <w:r w:rsidDel="00000000" w:rsidR="00000000" w:rsidRPr="00000000">
        <w:rPr>
          <w:vertAlign w:val="baseline"/>
          <w:rtl w:val="0"/>
        </w:rPr>
        <w:t xml:space="preserve"> los componentes sugeridos para continuar con la configuración, además de una tabla en la que podamos realizar comparaciones.</w:t>
      </w:r>
    </w:p>
    <w:p w:rsidR="00000000" w:rsidDel="00000000" w:rsidP="00000000" w:rsidRDefault="00000000" w:rsidRPr="00000000" w14:paraId="0000006C">
      <w:pPr>
        <w:numPr>
          <w:ilvl w:val="0"/>
          <w:numId w:val="13"/>
        </w:numPr>
        <w:ind w:left="1080" w:hanging="360"/>
      </w:pPr>
      <w:r w:rsidDel="00000000" w:rsidR="00000000" w:rsidRPr="00000000">
        <w:rPr>
          <w:rtl w:val="0"/>
        </w:rPr>
        <w:t xml:space="preserve">Búsqueda de recursos informativos en los seminarios acorde al dominio técnico del usuario.</w:t>
      </w:r>
    </w:p>
    <w:p w:rsidR="00000000" w:rsidDel="00000000" w:rsidP="00000000" w:rsidRDefault="00000000" w:rsidRPr="00000000" w14:paraId="0000006D">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Búsqueda por exploración</w:t>
      </w:r>
      <w:r w:rsidDel="00000000" w:rsidR="00000000" w:rsidRPr="00000000">
        <w:rPr>
          <w:rtl w:val="0"/>
        </w:rPr>
      </w:r>
    </w:p>
    <w:p w:rsidR="00000000" w:rsidDel="00000000" w:rsidP="00000000" w:rsidRDefault="00000000" w:rsidRPr="00000000" w14:paraId="0000006E">
      <w:pPr>
        <w:numPr>
          <w:ilvl w:val="0"/>
          <w:numId w:val="11"/>
        </w:numPr>
        <w:ind w:left="1080" w:hanging="360"/>
        <w:rPr>
          <w:vertAlign w:val="baseline"/>
        </w:rPr>
      </w:pPr>
      <w:r w:rsidDel="00000000" w:rsidR="00000000" w:rsidRPr="00000000">
        <w:rPr>
          <w:rtl w:val="0"/>
        </w:rPr>
        <w:t xml:space="preserve">“Post populares” dentro del foro.</w:t>
      </w:r>
    </w:p>
    <w:p w:rsidR="00000000" w:rsidDel="00000000" w:rsidP="00000000" w:rsidRDefault="00000000" w:rsidRPr="00000000" w14:paraId="0000006F">
      <w:pPr>
        <w:numPr>
          <w:ilvl w:val="0"/>
          <w:numId w:val="11"/>
        </w:numPr>
        <w:ind w:left="1080" w:hanging="360"/>
        <w:rPr>
          <w:u w:val="none"/>
        </w:rPr>
      </w:pPr>
      <w:r w:rsidDel="00000000" w:rsidR="00000000" w:rsidRPr="00000000">
        <w:rPr>
          <w:rtl w:val="0"/>
        </w:rPr>
        <w:t xml:space="preserve">“Configuraciones TOP” en la parte lateral derecha.</w:t>
      </w:r>
    </w:p>
    <w:p w:rsidR="00000000" w:rsidDel="00000000" w:rsidP="00000000" w:rsidRDefault="00000000" w:rsidRPr="00000000" w14:paraId="00000070">
      <w:pPr>
        <w:numPr>
          <w:ilvl w:val="0"/>
          <w:numId w:val="11"/>
        </w:numPr>
        <w:ind w:left="1080" w:hanging="360"/>
        <w:rPr>
          <w:u w:val="none"/>
        </w:rPr>
      </w:pPr>
      <w:r w:rsidDel="00000000" w:rsidR="00000000" w:rsidRPr="00000000">
        <w:rPr>
          <w:rtl w:val="0"/>
        </w:rPr>
        <w:t xml:space="preserve">“Últimos seminarios agregados”.</w:t>
      </w:r>
      <w:r w:rsidDel="00000000" w:rsidR="00000000" w:rsidRPr="00000000">
        <w:rPr>
          <w:rtl w:val="0"/>
        </w:rPr>
      </w:r>
    </w:p>
    <w:p w:rsidR="00000000" w:rsidDel="00000000" w:rsidP="00000000" w:rsidRDefault="00000000" w:rsidRPr="00000000" w14:paraId="00000071">
      <w:pPr>
        <w:pStyle w:val="Heading1"/>
        <w:numPr>
          <w:ilvl w:val="1"/>
          <w:numId w:val="9"/>
        </w:numPr>
        <w:ind w:left="792" w:hanging="432"/>
        <w:rPr>
          <w:sz w:val="36"/>
          <w:szCs w:val="36"/>
          <w:vertAlign w:val="baseline"/>
        </w:rPr>
      </w:pPr>
      <w:r w:rsidDel="00000000" w:rsidR="00000000" w:rsidRPr="00000000">
        <w:rPr>
          <w:b w:val="1"/>
          <w:sz w:val="36"/>
          <w:szCs w:val="36"/>
          <w:vertAlign w:val="baseline"/>
          <w:rtl w:val="0"/>
        </w:rPr>
        <w:t xml:space="preserve">Búsquedas integrales</w:t>
      </w:r>
      <w:r w:rsidDel="00000000" w:rsidR="00000000" w:rsidRPr="00000000">
        <w:rPr>
          <w:rtl w:val="0"/>
        </w:rPr>
      </w:r>
    </w:p>
    <w:p w:rsidR="00000000" w:rsidDel="00000000" w:rsidP="00000000" w:rsidRDefault="00000000" w:rsidRPr="00000000" w14:paraId="00000072">
      <w:pPr>
        <w:ind w:left="360" w:firstLine="0"/>
        <w:rPr>
          <w:vertAlign w:val="baseline"/>
        </w:rPr>
      </w:pPr>
      <w:r w:rsidDel="00000000" w:rsidR="00000000" w:rsidRPr="00000000">
        <w:rPr>
          <w:vertAlign w:val="baseline"/>
          <w:rtl w:val="0"/>
        </w:rPr>
        <w:t xml:space="preserve">Para el caso de búsquedas integrales </w:t>
      </w:r>
      <w:r w:rsidDel="00000000" w:rsidR="00000000" w:rsidRPr="00000000">
        <w:rPr>
          <w:rtl w:val="0"/>
        </w:rPr>
        <w:t xml:space="preserve">optamos</w:t>
      </w:r>
      <w:r w:rsidDel="00000000" w:rsidR="00000000" w:rsidRPr="00000000">
        <w:rPr>
          <w:vertAlign w:val="baseline"/>
          <w:rtl w:val="0"/>
        </w:rPr>
        <w:t xml:space="preserve"> por una búsqueda avanzada.</w:t>
      </w:r>
    </w:p>
    <w:p w:rsidR="00000000" w:rsidDel="00000000" w:rsidP="00000000" w:rsidRDefault="00000000" w:rsidRPr="00000000" w14:paraId="00000073">
      <w:pPr>
        <w:numPr>
          <w:ilvl w:val="0"/>
          <w:numId w:val="8"/>
        </w:numPr>
        <w:ind w:left="1080" w:hanging="360"/>
        <w:rPr>
          <w:vertAlign w:val="baseline"/>
        </w:rPr>
      </w:pPr>
      <w:r w:rsidDel="00000000" w:rsidR="00000000" w:rsidRPr="00000000">
        <w:rPr>
          <w:vertAlign w:val="baseline"/>
          <w:rtl w:val="0"/>
        </w:rPr>
        <w:t xml:space="preserve">Búsqueda avanzada: La búsqueda de componentes dentro del sitio para que el usuario vea los comentarios, sitios donde los venden, si alguna configuración popular lo incluye, seminario que </w:t>
      </w:r>
      <w:r w:rsidDel="00000000" w:rsidR="00000000" w:rsidRPr="00000000">
        <w:rPr>
          <w:rtl w:val="0"/>
        </w:rPr>
        <w:t xml:space="preserve">menciona</w:t>
      </w:r>
      <w:r w:rsidDel="00000000" w:rsidR="00000000" w:rsidRPr="00000000">
        <w:rPr>
          <w:vertAlign w:val="baseline"/>
          <w:rtl w:val="0"/>
        </w:rPr>
        <w:t xml:space="preserve"> el componente.</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pStyle w:val="Heading1"/>
        <w:numPr>
          <w:ilvl w:val="0"/>
          <w:numId w:val="9"/>
        </w:numPr>
        <w:pBdr>
          <w:bottom w:color="000000" w:space="1" w:sz="4" w:val="single"/>
        </w:pBdr>
        <w:ind w:left="360" w:hanging="360"/>
        <w:rPr>
          <w:sz w:val="40"/>
          <w:szCs w:val="40"/>
          <w:vertAlign w:val="baseline"/>
        </w:rPr>
      </w:pPr>
      <w:r w:rsidDel="00000000" w:rsidR="00000000" w:rsidRPr="00000000">
        <w:rPr>
          <w:b w:val="1"/>
          <w:sz w:val="40"/>
          <w:szCs w:val="40"/>
          <w:vertAlign w:val="baseline"/>
          <w:rtl w:val="0"/>
        </w:rPr>
        <w:t xml:space="preserve">Etiquetado.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 identificaron los siguientes etiquetados con formato icónico: </w:t>
      </w:r>
    </w:p>
    <w:p w:rsidR="00000000" w:rsidDel="00000000" w:rsidP="00000000" w:rsidRDefault="00000000" w:rsidRPr="00000000" w14:paraId="0000007D">
      <w:pPr>
        <w:rPr/>
      </w:pPr>
      <w:r w:rsidDel="00000000" w:rsidR="00000000" w:rsidRPr="00000000">
        <w:rPr>
          <w:rtl w:val="0"/>
        </w:rPr>
        <w:t xml:space="preserve">Icono ChatBot: El icono del chatbot estará siempre presente en las interfaces tanto móvil como web ya que esta opción estará disponible en cualquier momento.</w:t>
      </w:r>
    </w:p>
    <w:p w:rsidR="00000000" w:rsidDel="00000000" w:rsidP="00000000" w:rsidRDefault="00000000" w:rsidRPr="00000000" w14:paraId="0000007E">
      <w:pPr>
        <w:rPr/>
      </w:pPr>
      <w:r w:rsidDel="00000000" w:rsidR="00000000" w:rsidRPr="00000000">
        <w:rPr>
          <w:rtl w:val="0"/>
        </w:rPr>
        <w:t xml:space="preserve">Icono de 5 estrellas:  Este icono ya es un estándar para los reviews por lo que los usuarios podrán identificar rápidamente si el componente es bueno o no. </w:t>
      </w:r>
    </w:p>
    <w:p w:rsidR="00000000" w:rsidDel="00000000" w:rsidP="00000000" w:rsidRDefault="00000000" w:rsidRPr="00000000" w14:paraId="0000007F">
      <w:pPr>
        <w:rPr/>
      </w:pPr>
      <w:r w:rsidDel="00000000" w:rsidR="00000000" w:rsidRPr="00000000">
        <w:rPr>
          <w:rtl w:val="0"/>
        </w:rPr>
        <w:t xml:space="preserve">Icono de comentarios enumerado: En la sección de Foros el usuario verá la cantidad de comentarios que tiene el post.</w:t>
      </w:r>
    </w:p>
    <w:p w:rsidR="00000000" w:rsidDel="00000000" w:rsidP="00000000" w:rsidRDefault="00000000" w:rsidRPr="00000000" w14:paraId="00000080">
      <w:pPr>
        <w:rPr/>
      </w:pPr>
      <w:r w:rsidDel="00000000" w:rsidR="00000000" w:rsidRPr="00000000">
        <w:rPr>
          <w:rtl w:val="0"/>
        </w:rPr>
        <w:t xml:space="preserve">Hipervínculos de los sitios de compra: para conectar el contenido con páginas externas como Amazon, PCComponentes, etc.</w:t>
      </w:r>
    </w:p>
    <w:p w:rsidR="00000000" w:rsidDel="00000000" w:rsidP="00000000" w:rsidRDefault="00000000" w:rsidRPr="00000000" w14:paraId="00000081">
      <w:pPr>
        <w:pStyle w:val="Heading1"/>
        <w:numPr>
          <w:ilvl w:val="0"/>
          <w:numId w:val="9"/>
        </w:numPr>
        <w:pBdr>
          <w:bottom w:color="000000" w:space="1" w:sz="4" w:val="single"/>
        </w:pBdr>
        <w:ind w:left="360" w:hanging="360"/>
        <w:rPr>
          <w:sz w:val="40"/>
          <w:szCs w:val="40"/>
          <w:vertAlign w:val="baseline"/>
        </w:rPr>
      </w:pPr>
      <w:r w:rsidDel="00000000" w:rsidR="00000000" w:rsidRPr="00000000">
        <w:rPr>
          <w:b w:val="1"/>
          <w:sz w:val="40"/>
          <w:szCs w:val="40"/>
          <w:vertAlign w:val="baseline"/>
          <w:rtl w:val="0"/>
        </w:rPr>
        <w:t xml:space="preserve">Modelo de la Información.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6363742" cy="38123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63742" cy="381238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tab/>
      <w:t xml:space="preserve">Pro Machine </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y Evaluación de Sistemas de Software Interactivos                                                Documento de AI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mAMWPYcuk2XHi2fYHn4bqBoig==">CgMxLjAyCGguZ2pkZ3hzMgppZC4zMGowemxsOAByITE0Q25XWVZfWndLWlBNdEhlMkJ3LUpPZUM4NUV2cFdHbA==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