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6377944"/>
        <w:docPartObj>
          <w:docPartGallery w:val="Cover Pages"/>
          <w:docPartUnique/>
        </w:docPartObj>
      </w:sdtPr>
      <w:sdtEndPr/>
      <w:sdtContent>
        <w:p w14:paraId="7B5F1A49" w14:textId="77777777" w:rsidR="00F5050B" w:rsidRDefault="00F5050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3CC263" wp14:editId="2DFA3F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13D8D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5B9063" wp14:editId="77BF2C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C894BF" w14:textId="77777777" w:rsidR="00B71478" w:rsidRDefault="00B7147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Padial Molina</w:t>
                                    </w:r>
                                  </w:p>
                                </w:sdtContent>
                              </w:sdt>
                              <w:p w14:paraId="74FF40BF" w14:textId="77777777" w:rsidR="00B71478" w:rsidRDefault="00BF777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47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josepadial@correo.ugr.es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5B906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C894BF" w14:textId="77777777" w:rsidR="00B71478" w:rsidRDefault="00B7147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Padial Molina</w:t>
                              </w:r>
                            </w:p>
                          </w:sdtContent>
                        </w:sdt>
                        <w:p w14:paraId="74FF40BF" w14:textId="77777777" w:rsidR="00B71478" w:rsidRDefault="00BF777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7147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josepadial@correo.ugr.es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804BCC" w14:textId="77777777" w:rsidR="00F5050B" w:rsidRDefault="00F5050B"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1" allowOverlap="1" wp14:anchorId="7C10E6D0" wp14:editId="2F73C4DB">
                <wp:simplePos x="0" y="0"/>
                <wp:positionH relativeFrom="column">
                  <wp:posOffset>40005</wp:posOffset>
                </wp:positionH>
                <wp:positionV relativeFrom="paragraph">
                  <wp:posOffset>1824355</wp:posOffset>
                </wp:positionV>
                <wp:extent cx="5400040" cy="2173952"/>
                <wp:effectExtent l="0" t="0" r="0" b="0"/>
                <wp:wrapNone/>
                <wp:docPr id="1" name="Imagen 1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173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53D2D0" wp14:editId="35CB3374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3208020</wp:posOffset>
                    </wp:positionV>
                    <wp:extent cx="7315200" cy="5090160"/>
                    <wp:effectExtent l="0" t="0" r="0" b="1524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090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2E25A" w14:textId="77777777" w:rsidR="00B71478" w:rsidRDefault="00BF777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71478" w:rsidRPr="00F5050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SISTEMAS CONCURRENTES Y DISTRIBUIDOS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D25735" w14:textId="77777777" w:rsidR="00B71478" w:rsidRDefault="00E141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PRACTICA </w:t>
                                    </w:r>
                                    <w:r w:rsidR="00924C5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53D2D0" id="Cuadro de texto 154" o:spid="_x0000_s1027" type="#_x0000_t202" style="position:absolute;margin-left:17.4pt;margin-top:252.6pt;width:8in;height:400.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Q6iQIAAHAFAAAOAAAAZHJzL2Uyb0RvYy54bWysVE1PGzEQvVfqf7B8L7uBJqURG5QGUVVC&#10;gAoVZ8drk1W9Htd2kk1/Pc/ebEC0F6pevLOeN+P5eDNn511r2Eb50JCt+Oio5ExZSXVjHyv+4/7y&#10;wylnIQpbC0NWVXynAj+fvX93tnVTdUwrMrXyDE5smG5dxVcxumlRBLlSrQhH5JSFUpNvRcSvfyxq&#10;L7bw3priuCwnxZZ87TxJFQJuL3oln2X/WisZb7QOKjJTccQW8+nzuUxnMTsT00cv3KqR+zDEP0TR&#10;isbi0YOrCxEFW/vmD1dtIz0F0vFIUluQ1o1UOQdkMypfZXO3Ek7lXFCc4A5lCv/Prbze3HrW1Ojd&#10;+CNnVrRo0mItak+sViyqLhJLKhRq68IU+DsHi9h9oQ5Gw33AZcq/075NX2TGoEfJd4cywxeTuPx0&#10;Mhqjd5xJ6Mbl53I0yY0ons2dD/GropYloeIefczlFZurEBEKoAMkvWbpsjEm99JYtq345GRcZoOD&#10;BhbGJqzKrNi7SSn1oWcp7oxKGGO/K42q5AzSReajWhjPNgJMElIqG3Py2S/QCaURxFsM9/jnqN5i&#10;3OcxvEw2HozbxpLP2b8Ku/45hKx7PAr5Iu8kxm7Z9XQYOrukeoeGe+pnJzh52aApVyLEW+ExLGgk&#10;FkC8waENofi0lzhbkf/9t/uEB4eh5WyL4at4+LUWXnFmvlmwG4QoM0Ni/sULPguT0/FpIs5yuLbr&#10;dkFoyAhbxsksJnA0g6g9tQ9YEfP0IFTCSjxb8eUgLmK/DbBipJrPMwij6US8sndOJtepP4lt992D&#10;8G5PyTQZ1zRMqJi+YmaPTZaW5utIusm0TSXuC7ovPcY6s3m/gtLeePmfUc+LcvYEAAD//wMAUEsD&#10;BBQABgAIAAAAIQDsnt4H4QAAAAwBAAAPAAAAZHJzL2Rvd25yZXYueG1sTI/BTsMwEETvSPyDtUhc&#10;Kmq3pWkb4lQIlBPiQNMPcGPjBOJ1sN028PVsT3Cb3RnNvi22o+vZyYTYeZQwmwpgBhuvO7QS9nV1&#10;twYWk0Kteo9GwreJsC2vrwqVa3/GN3PaJcuoBGOuJLQpDTnnsWmNU3HqB4PkvfvgVKIxWK6DOlO5&#10;6/lciIw71SFdaNVgnlrTfO6OToLVdq9fq1U9yaqs/to8v0w+foKUtzfj4wOwZMb0F4YLPqFDSUwH&#10;f0QdWS9hcU/kScJSLOfALoHZOqPVgdRCkOJlwf8/Uf4CAAD//wMAUEsBAi0AFAAGAAgAAAAhALaD&#10;OJL+AAAA4QEAABMAAAAAAAAAAAAAAAAAAAAAAFtDb250ZW50X1R5cGVzXS54bWxQSwECLQAUAAYA&#10;CAAAACEAOP0h/9YAAACUAQAACwAAAAAAAAAAAAAAAAAvAQAAX3JlbHMvLnJlbHNQSwECLQAUAAYA&#10;CAAAACEAmjxUOokCAABwBQAADgAAAAAAAAAAAAAAAAAuAgAAZHJzL2Uyb0RvYy54bWxQSwECLQAU&#10;AAYACAAAACEA7J7eB+EAAAAMAQAADwAAAAAAAAAAAAAAAADjBAAAZHJzL2Rvd25yZXYueG1sUEsF&#10;BgAAAAAEAAQA8wAAAPEFAAAAAA==&#10;" filled="f" stroked="f" strokeweight=".5pt">
                    <v:textbox inset="126pt,0,54pt,0">
                      <w:txbxContent>
                        <w:p w14:paraId="31A2E25A" w14:textId="77777777" w:rsidR="00B71478" w:rsidRDefault="00BF777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71478" w:rsidRPr="00F5050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SISTEMAS CONCURRENTES Y DISTRIBUIDOS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D25735" w14:textId="77777777" w:rsidR="00B71478" w:rsidRDefault="00E141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PRACTICA </w:t>
                              </w:r>
                              <w:r w:rsidR="00924C5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5285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E88C86" w14:textId="77777777" w:rsidR="00B71478" w:rsidRDefault="00B71478">
          <w:pPr>
            <w:pStyle w:val="TtuloTDC"/>
          </w:pPr>
          <w:r>
            <w:t>Contenido</w:t>
          </w:r>
        </w:p>
        <w:p w14:paraId="5263F274" w14:textId="5D50BAEB" w:rsidR="00924C58" w:rsidRDefault="00B714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066924" w:history="1">
            <w:r w:rsidR="00924C58" w:rsidRPr="00A27267">
              <w:rPr>
                <w:rStyle w:val="Hipervnculo"/>
                <w:noProof/>
              </w:rPr>
              <w:t>PRODUCTOR- CONSUMIDOR PARA MÚLTIPLES PRODUCTORES Y CONSUMIDORES</w:t>
            </w:r>
            <w:r w:rsidR="00924C58">
              <w:rPr>
                <w:noProof/>
                <w:webHidden/>
              </w:rPr>
              <w:tab/>
            </w:r>
            <w:r w:rsidR="00924C58">
              <w:rPr>
                <w:noProof/>
                <w:webHidden/>
              </w:rPr>
              <w:fldChar w:fldCharType="begin"/>
            </w:r>
            <w:r w:rsidR="00924C58">
              <w:rPr>
                <w:noProof/>
                <w:webHidden/>
              </w:rPr>
              <w:instrText xml:space="preserve"> PAGEREF _Toc532066924 \h </w:instrText>
            </w:r>
            <w:r w:rsidR="00924C58">
              <w:rPr>
                <w:noProof/>
                <w:webHidden/>
              </w:rPr>
            </w:r>
            <w:r w:rsidR="00924C58">
              <w:rPr>
                <w:noProof/>
                <w:webHidden/>
              </w:rPr>
              <w:fldChar w:fldCharType="separate"/>
            </w:r>
            <w:r w:rsidR="002816EA">
              <w:rPr>
                <w:noProof/>
                <w:webHidden/>
              </w:rPr>
              <w:t>2</w:t>
            </w:r>
            <w:r w:rsidR="00924C58">
              <w:rPr>
                <w:noProof/>
                <w:webHidden/>
              </w:rPr>
              <w:fldChar w:fldCharType="end"/>
            </w:r>
          </w:hyperlink>
        </w:p>
        <w:p w14:paraId="5F593D0E" w14:textId="4251F9F4" w:rsidR="00924C58" w:rsidRDefault="00924C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2066925" w:history="1">
            <w:r w:rsidRPr="00A27267">
              <w:rPr>
                <w:rStyle w:val="Hipervnculo"/>
                <w:noProof/>
              </w:rPr>
              <w:t>FILÓSOFOS CON INTERBLOQUEO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6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3805" w14:textId="2E6DD576" w:rsidR="00924C58" w:rsidRDefault="00924C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2066926" w:history="1">
            <w:r w:rsidRPr="00A27267">
              <w:rPr>
                <w:rStyle w:val="Hipervnculo"/>
                <w:noProof/>
              </w:rPr>
              <w:t>FILÓSOFOS CON SOLUCIÓN INTERBLOQUEO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6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1445" w14:textId="7314D49D" w:rsidR="00924C58" w:rsidRDefault="00924C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2066927" w:history="1">
            <w:r w:rsidRPr="00A27267">
              <w:rPr>
                <w:rStyle w:val="Hipervnculo"/>
                <w:noProof/>
              </w:rPr>
              <w:t>FILÓSOFOS CON CAMARERO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6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9007" w14:textId="77777777" w:rsidR="00B71478" w:rsidRDefault="00B71478">
          <w:r>
            <w:rPr>
              <w:b/>
              <w:bCs/>
            </w:rPr>
            <w:fldChar w:fldCharType="end"/>
          </w:r>
        </w:p>
      </w:sdtContent>
    </w:sdt>
    <w:p w14:paraId="14CA4B37" w14:textId="77777777" w:rsidR="00B71478" w:rsidRDefault="00B714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FB43B52" w14:textId="77777777" w:rsidR="00924C58" w:rsidRDefault="00924C58" w:rsidP="00924C58">
      <w:pPr>
        <w:pStyle w:val="Ttulo1"/>
      </w:pPr>
      <w:bookmarkStart w:id="0" w:name="_PRODUCTOR-CONSUMIDOR_SC_LIFO"/>
      <w:bookmarkStart w:id="1" w:name="_Toc532066924"/>
      <w:bookmarkEnd w:id="0"/>
      <w:r w:rsidRPr="00F5050B">
        <w:lastRenderedPageBreak/>
        <w:t>P</w:t>
      </w:r>
      <w:r w:rsidRPr="00924C58">
        <w:t>RODUCTOR- CONSUMIDOR PARA MÚLTIPLES PRODUCTORES Y CONSUMIDORES</w:t>
      </w:r>
      <w:bookmarkEnd w:id="1"/>
    </w:p>
    <w:p w14:paraId="3054976D" w14:textId="77777777" w:rsidR="00C66770" w:rsidRDefault="00924C58" w:rsidP="00924C58">
      <w:r>
        <w:t>En el nuevo programa, en vez de identificar cada proceso con un</w:t>
      </w:r>
      <w:r>
        <w:t xml:space="preserve"> </w:t>
      </w:r>
      <w:r>
        <w:t xml:space="preserve">identificador único 0,1,2 para el productor, </w:t>
      </w:r>
      <w:proofErr w:type="spellStart"/>
      <w:r>
        <w:t>bufer</w:t>
      </w:r>
      <w:proofErr w:type="spellEnd"/>
      <w:r>
        <w:t xml:space="preserve"> y consumidor</w:t>
      </w:r>
      <w:r>
        <w:t xml:space="preserve"> </w:t>
      </w:r>
      <w:r>
        <w:t xml:space="preserve">respectivamente, se identifica al productor con </w:t>
      </w:r>
      <w:proofErr w:type="spellStart"/>
      <w:r w:rsidRPr="00924C58">
        <w:t>num_prod</w:t>
      </w:r>
      <w:proofErr w:type="spellEnd"/>
      <w:r>
        <w:t xml:space="preserve"> procesos (4 en este</w:t>
      </w:r>
      <w:r>
        <w:t xml:space="preserve"> </w:t>
      </w:r>
      <w:r>
        <w:t xml:space="preserve">caso), </w:t>
      </w:r>
      <w:proofErr w:type="spellStart"/>
      <w:r w:rsidRPr="00924C58">
        <w:t>num_cons</w:t>
      </w:r>
      <w:proofErr w:type="spellEnd"/>
      <w:r>
        <w:t>=5 procesos para consumidores y el buffer con el identificador 4.</w:t>
      </w:r>
      <w:r>
        <w:t xml:space="preserve"> </w:t>
      </w:r>
      <w:r>
        <w:t>Como la solución es basada en el uso de etiquetas he creado dos</w:t>
      </w:r>
      <w:r>
        <w:t xml:space="preserve"> </w:t>
      </w:r>
      <w:r>
        <w:t xml:space="preserve">variables constantes enteras para la </w:t>
      </w:r>
      <w:proofErr w:type="spellStart"/>
      <w:r>
        <w:t>etiqueda</w:t>
      </w:r>
      <w:proofErr w:type="spellEnd"/>
      <w:r>
        <w:t xml:space="preserve"> de productor y consumidor</w:t>
      </w:r>
      <w:r>
        <w:t>.</w:t>
      </w:r>
    </w:p>
    <w:p w14:paraId="3841F3E2" w14:textId="77777777" w:rsidR="00924C58" w:rsidRDefault="00924C58" w:rsidP="00924C58">
      <w:pPr>
        <w:jc w:val="center"/>
      </w:pPr>
      <w:r w:rsidRPr="00924C58">
        <w:drawing>
          <wp:inline distT="0" distB="0" distL="0" distR="0" wp14:anchorId="4F81C454" wp14:editId="4055A687">
            <wp:extent cx="3154953" cy="2049958"/>
            <wp:effectExtent l="0" t="0" r="762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0349" w14:textId="77777777" w:rsidR="00924C58" w:rsidRDefault="00924C58" w:rsidP="00924C58">
      <w:pPr>
        <w:jc w:val="center"/>
      </w:pPr>
    </w:p>
    <w:p w14:paraId="1428EDBA" w14:textId="77777777" w:rsidR="00924C58" w:rsidRDefault="00924C58" w:rsidP="00924C58">
      <w:r>
        <w:t>Como indica el enunciado del problema, la función de los</w:t>
      </w:r>
      <w:r>
        <w:t xml:space="preserve"> </w:t>
      </w:r>
      <w:r>
        <w:t>productores y la de los consumidores reciben como parámetro el número</w:t>
      </w:r>
      <w:r>
        <w:t xml:space="preserve"> </w:t>
      </w:r>
      <w:r>
        <w:t>de orden del productor o del consumidor, respectivamente (esos</w:t>
      </w:r>
      <w:r>
        <w:t xml:space="preserve"> </w:t>
      </w:r>
      <w:r>
        <w:t>números son los números de orden en cada rol, comenzando en 0, no son</w:t>
      </w:r>
      <w:r>
        <w:t xml:space="preserve"> </w:t>
      </w:r>
      <w:r>
        <w:t>los identificadores de proceso). Estos números de orden se calculan en el</w:t>
      </w:r>
      <w:r>
        <w:t xml:space="preserve"> </w:t>
      </w:r>
      <w:proofErr w:type="spellStart"/>
      <w:r>
        <w:t>main</w:t>
      </w:r>
      <w:proofErr w:type="spellEnd"/>
      <w:r>
        <w:t>.</w:t>
      </w:r>
    </w:p>
    <w:p w14:paraId="0134A2C2" w14:textId="77777777" w:rsidR="00924C58" w:rsidRDefault="00924C58" w:rsidP="00924C58">
      <w:r>
        <w:t xml:space="preserve">El productor ahora produce </w:t>
      </w:r>
      <w:proofErr w:type="spellStart"/>
      <w:r w:rsidRPr="00924C58">
        <w:t>num_items</w:t>
      </w:r>
      <w:proofErr w:type="spellEnd"/>
      <w:r w:rsidRPr="00924C58">
        <w:t>/</w:t>
      </w:r>
      <w:proofErr w:type="spellStart"/>
      <w:r w:rsidRPr="00924C58">
        <w:t>num_prod</w:t>
      </w:r>
      <w:proofErr w:type="spellEnd"/>
      <w:r>
        <w:t xml:space="preserve"> </w:t>
      </w:r>
      <w:r>
        <w:t>y el consumidor</w:t>
      </w:r>
      <w:r>
        <w:t xml:space="preserve"> </w:t>
      </w:r>
      <w:r>
        <w:t xml:space="preserve">consume </w:t>
      </w:r>
      <w:proofErr w:type="spellStart"/>
      <w:r w:rsidRPr="00924C58">
        <w:t>num_items</w:t>
      </w:r>
      <w:proofErr w:type="spellEnd"/>
      <w:r w:rsidRPr="00924C58">
        <w:t>/</w:t>
      </w:r>
      <w:proofErr w:type="spellStart"/>
      <w:r w:rsidRPr="00924C58">
        <w:t>num_cons</w:t>
      </w:r>
      <w:proofErr w:type="spellEnd"/>
      <w:r>
        <w:t>. En el caso de la función del productor en el</w:t>
      </w:r>
      <w:r>
        <w:t xml:space="preserve"> envío</w:t>
      </w:r>
      <w:r>
        <w:t xml:space="preserve"> de mensaje </w:t>
      </w:r>
      <w:proofErr w:type="spellStart"/>
      <w:r>
        <w:t>Ssend</w:t>
      </w:r>
      <w:proofErr w:type="spellEnd"/>
      <w:r>
        <w:t xml:space="preserve"> se le pasa los siguientes valores:</w:t>
      </w:r>
    </w:p>
    <w:p w14:paraId="5B54AA11" w14:textId="77777777" w:rsidR="00924C58" w:rsidRDefault="00924C58" w:rsidP="00924C58">
      <w:proofErr w:type="spellStart"/>
      <w:r w:rsidRPr="00924C58">
        <w:t>MPI_</w:t>
      </w:r>
      <w:proofErr w:type="gramStart"/>
      <w:r w:rsidRPr="00924C58">
        <w:t>Ssend</w:t>
      </w:r>
      <w:proofErr w:type="spellEnd"/>
      <w:r w:rsidRPr="00924C58">
        <w:t>(</w:t>
      </w:r>
      <w:proofErr w:type="gramEnd"/>
      <w:r w:rsidRPr="00924C58">
        <w:t>&amp;</w:t>
      </w:r>
      <w:proofErr w:type="spellStart"/>
      <w:r w:rsidRPr="00924C58">
        <w:t>valor_prod</w:t>
      </w:r>
      <w:proofErr w:type="spellEnd"/>
      <w:r w:rsidRPr="00924C58">
        <w:t xml:space="preserve">, 1, MPI_INT, </w:t>
      </w:r>
      <w:proofErr w:type="spellStart"/>
      <w:r w:rsidRPr="00924C58">
        <w:t>id_buffer,etiqueta_productor</w:t>
      </w:r>
      <w:proofErr w:type="spellEnd"/>
      <w:r w:rsidRPr="00924C58">
        <w:t>, MPI_COMM_WORLD);</w:t>
      </w:r>
    </w:p>
    <w:p w14:paraId="5A0D33DA" w14:textId="77777777" w:rsidR="00924C58" w:rsidRDefault="00924C58" w:rsidP="00924C58">
      <w:r w:rsidRPr="00924C58">
        <w:drawing>
          <wp:inline distT="0" distB="0" distL="0" distR="0" wp14:anchorId="30E264FB" wp14:editId="7848C626">
            <wp:extent cx="5400040" cy="15144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2A28" w14:textId="77777777" w:rsidR="00924C58" w:rsidRDefault="00924C58" w:rsidP="00924C58">
      <w:r>
        <w:t xml:space="preserve">Y para los consumidores, en la </w:t>
      </w:r>
      <w:r>
        <w:t>función</w:t>
      </w:r>
      <w:r>
        <w:t xml:space="preserve"> consumidor tanto para el </w:t>
      </w:r>
      <w:r>
        <w:t xml:space="preserve">envío </w:t>
      </w:r>
      <w:proofErr w:type="spellStart"/>
      <w:r>
        <w:t>Ssend</w:t>
      </w:r>
      <w:proofErr w:type="spellEnd"/>
      <w:r>
        <w:t xml:space="preserve"> para la </w:t>
      </w:r>
      <w:r>
        <w:t>petición</w:t>
      </w:r>
      <w:r>
        <w:t xml:space="preserve"> como </w:t>
      </w:r>
      <w:proofErr w:type="spellStart"/>
      <w:r>
        <w:t>Recv</w:t>
      </w:r>
      <w:proofErr w:type="spellEnd"/>
      <w:r>
        <w:t xml:space="preserve"> para recibir el mensaje se le pasan los</w:t>
      </w:r>
      <w:r w:rsidR="002816EA">
        <w:t xml:space="preserve"> </w:t>
      </w:r>
      <w:r>
        <w:t>siguientes valores:</w:t>
      </w:r>
    </w:p>
    <w:p w14:paraId="40DD12F4" w14:textId="77777777" w:rsidR="002816EA" w:rsidRDefault="002816EA" w:rsidP="00924C58">
      <w:proofErr w:type="spellStart"/>
      <w:r w:rsidRPr="002816EA">
        <w:t>MPI_</w:t>
      </w:r>
      <w:proofErr w:type="gramStart"/>
      <w:r w:rsidRPr="002816EA">
        <w:t>Ssend</w:t>
      </w:r>
      <w:proofErr w:type="spellEnd"/>
      <w:r w:rsidRPr="002816EA">
        <w:t>(</w:t>
      </w:r>
      <w:proofErr w:type="gramEnd"/>
      <w:r w:rsidRPr="002816EA">
        <w:t>&amp;</w:t>
      </w:r>
      <w:proofErr w:type="spellStart"/>
      <w:r w:rsidRPr="002816EA">
        <w:t>peticion</w:t>
      </w:r>
      <w:proofErr w:type="spellEnd"/>
      <w:r w:rsidRPr="002816EA">
        <w:t xml:space="preserve">, 1, MPI_INT, </w:t>
      </w:r>
      <w:proofErr w:type="spellStart"/>
      <w:r w:rsidRPr="002816EA">
        <w:t>id_buffer</w:t>
      </w:r>
      <w:proofErr w:type="spellEnd"/>
      <w:r w:rsidRPr="002816EA">
        <w:t xml:space="preserve">, </w:t>
      </w:r>
      <w:proofErr w:type="spellStart"/>
      <w:r w:rsidRPr="002816EA">
        <w:t>etiqueta_consumidor</w:t>
      </w:r>
      <w:proofErr w:type="spellEnd"/>
      <w:r w:rsidRPr="002816EA">
        <w:t>, MPI_COMM_WORLD);</w:t>
      </w:r>
    </w:p>
    <w:p w14:paraId="7C2CECFC" w14:textId="77777777" w:rsidR="002816EA" w:rsidRDefault="002816EA" w:rsidP="00924C58">
      <w:proofErr w:type="spellStart"/>
      <w:r w:rsidRPr="002816EA">
        <w:t>MPI_</w:t>
      </w:r>
      <w:proofErr w:type="gramStart"/>
      <w:r w:rsidRPr="002816EA">
        <w:t>Recv</w:t>
      </w:r>
      <w:proofErr w:type="spellEnd"/>
      <w:r w:rsidRPr="002816EA">
        <w:t>(</w:t>
      </w:r>
      <w:proofErr w:type="gramEnd"/>
      <w:r w:rsidRPr="002816EA">
        <w:t>&amp;</w:t>
      </w:r>
      <w:proofErr w:type="spellStart"/>
      <w:r w:rsidRPr="002816EA">
        <w:t>valor_rec</w:t>
      </w:r>
      <w:proofErr w:type="spellEnd"/>
      <w:r w:rsidRPr="002816EA">
        <w:t xml:space="preserve">, 1, MPI_INT, </w:t>
      </w:r>
      <w:proofErr w:type="spellStart"/>
      <w:r w:rsidRPr="002816EA">
        <w:t>id_buffer</w:t>
      </w:r>
      <w:proofErr w:type="spellEnd"/>
      <w:r w:rsidRPr="002816EA">
        <w:t xml:space="preserve">, </w:t>
      </w:r>
      <w:proofErr w:type="spellStart"/>
      <w:r w:rsidRPr="002816EA">
        <w:t>etiqueta_productor</w:t>
      </w:r>
      <w:proofErr w:type="spellEnd"/>
      <w:r w:rsidRPr="002816EA">
        <w:t>, MPI_COMM_WORLD, &amp;estado);</w:t>
      </w:r>
    </w:p>
    <w:p w14:paraId="628C7149" w14:textId="77777777" w:rsidR="002816EA" w:rsidRDefault="002816EA" w:rsidP="00924C58">
      <w:r w:rsidRPr="002816EA">
        <w:lastRenderedPageBreak/>
        <w:drawing>
          <wp:inline distT="0" distB="0" distL="0" distR="0" wp14:anchorId="1AE69F43" wp14:editId="1C787FC5">
            <wp:extent cx="5400040" cy="213233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F388" w14:textId="77777777" w:rsidR="002816EA" w:rsidRDefault="002816EA" w:rsidP="002816EA">
      <w:r>
        <w:t xml:space="preserve">En la </w:t>
      </w:r>
      <w:r>
        <w:t>función</w:t>
      </w:r>
      <w:r>
        <w:t xml:space="preserve"> buffer, se calcula en vez de la </w:t>
      </w:r>
      <w:proofErr w:type="spellStart"/>
      <w:r>
        <w:t>id_emisor_aceptable</w:t>
      </w:r>
      <w:proofErr w:type="spellEnd"/>
      <w:r>
        <w:t>, como</w:t>
      </w:r>
      <w:r>
        <w:t xml:space="preserve"> </w:t>
      </w:r>
      <w:r>
        <w:t xml:space="preserve">es una </w:t>
      </w:r>
      <w:r>
        <w:t>solución</w:t>
      </w:r>
      <w:r>
        <w:t xml:space="preserve"> basada en etiquetas, la etiqueta </w:t>
      </w:r>
      <w:r>
        <w:t>aceptable</w:t>
      </w:r>
      <w:r>
        <w:t xml:space="preserve"> </w:t>
      </w:r>
      <w:r>
        <w:t>según</w:t>
      </w:r>
      <w:r>
        <w:t xml:space="preserve"> si solo</w:t>
      </w:r>
      <w:r>
        <w:t xml:space="preserve"> </w:t>
      </w:r>
      <w:r>
        <w:t>se puede producir o consumir:</w:t>
      </w:r>
    </w:p>
    <w:p w14:paraId="5DA58577" w14:textId="77777777" w:rsidR="002816EA" w:rsidRDefault="002816EA" w:rsidP="00924C58">
      <w:r w:rsidRPr="002816EA">
        <w:drawing>
          <wp:inline distT="0" distB="0" distL="0" distR="0" wp14:anchorId="55CA6568" wp14:editId="50A13380">
            <wp:extent cx="5400040" cy="4435475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1700" w14:textId="77777777" w:rsidR="002816EA" w:rsidRDefault="002816EA" w:rsidP="00924C58"/>
    <w:p w14:paraId="7BC51CA2" w14:textId="77777777" w:rsidR="002816EA" w:rsidRDefault="002816EA" w:rsidP="00924C58"/>
    <w:p w14:paraId="53E8778C" w14:textId="77777777" w:rsidR="002816EA" w:rsidRDefault="002816EA" w:rsidP="00924C58"/>
    <w:p w14:paraId="183F2A13" w14:textId="77777777" w:rsidR="002816EA" w:rsidRPr="00C66770" w:rsidRDefault="002816EA" w:rsidP="00924C58"/>
    <w:p w14:paraId="4A3DEA2D" w14:textId="77777777" w:rsidR="004A1BF8" w:rsidRDefault="00924C58" w:rsidP="00C44870">
      <w:pPr>
        <w:pStyle w:val="Ttulo1"/>
      </w:pPr>
      <w:bookmarkStart w:id="2" w:name="_PRODUCTOR-CONSUMIDOR_SC_FIFO"/>
      <w:bookmarkStart w:id="3" w:name="_Toc532066925"/>
      <w:bookmarkEnd w:id="2"/>
      <w:r>
        <w:lastRenderedPageBreak/>
        <w:t>FILÓSOFOS CON INTERBLOQUEO</w:t>
      </w:r>
      <w:bookmarkEnd w:id="3"/>
      <w:r>
        <w:t xml:space="preserve"> </w:t>
      </w:r>
    </w:p>
    <w:p w14:paraId="444DA0EE" w14:textId="77777777" w:rsidR="002816EA" w:rsidRDefault="002816EA" w:rsidP="002816EA">
      <w:r w:rsidRPr="002816EA">
        <w:t>Archivo filoso-plantilla.cpp copiado en filósofos-interb.cpp y</w:t>
      </w:r>
      <w:r>
        <w:t xml:space="preserve"> </w:t>
      </w:r>
      <w:r w:rsidRPr="002816EA">
        <w:t xml:space="preserve">completado según las directrices del </w:t>
      </w:r>
      <w:r w:rsidRPr="002816EA">
        <w:t>guion</w:t>
      </w:r>
      <w:r w:rsidRPr="002816EA">
        <w:t xml:space="preserve"> de la práctica.</w:t>
      </w:r>
      <w:r>
        <w:t xml:space="preserve"> </w:t>
      </w:r>
      <w:r w:rsidRPr="002816EA">
        <w:t>Una vez hecho esto, al ejecutarlo compruebo que se da interbloqueo</w:t>
      </w:r>
      <w:r>
        <w:t xml:space="preserve"> </w:t>
      </w:r>
      <w:r w:rsidRPr="002816EA">
        <w:t>cuando un filósofo solicita un tenedor y este ya lo tiene otro filosof</w:t>
      </w:r>
      <w:r>
        <w:t>o.</w:t>
      </w:r>
    </w:p>
    <w:p w14:paraId="7123A978" w14:textId="77777777" w:rsidR="00E14150" w:rsidRDefault="002816EA" w:rsidP="002816EA">
      <w:r w:rsidRPr="002816EA">
        <w:drawing>
          <wp:inline distT="0" distB="0" distL="0" distR="0" wp14:anchorId="5341A4D8" wp14:editId="185DC92A">
            <wp:extent cx="5400040" cy="43262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770">
        <w:br w:type="page"/>
      </w:r>
    </w:p>
    <w:p w14:paraId="002946BA" w14:textId="77777777" w:rsidR="00924C58" w:rsidRDefault="00924C58" w:rsidP="00924C58">
      <w:pPr>
        <w:pStyle w:val="Ttulo1"/>
      </w:pPr>
      <w:bookmarkStart w:id="4" w:name="_PRODUCTOR-CONSUMIDOR_SU_LIFO"/>
      <w:bookmarkStart w:id="5" w:name="_Toc532066926"/>
      <w:bookmarkEnd w:id="4"/>
      <w:r>
        <w:lastRenderedPageBreak/>
        <w:t>FILÓSOFOS CON</w:t>
      </w:r>
      <w:r>
        <w:t xml:space="preserve"> SOLUCIÓN </w:t>
      </w:r>
      <w:r>
        <w:t>INTERBLOQUEO</w:t>
      </w:r>
      <w:bookmarkEnd w:id="5"/>
      <w:r>
        <w:t xml:space="preserve"> </w:t>
      </w:r>
    </w:p>
    <w:p w14:paraId="4A8AF0DC" w14:textId="77777777" w:rsidR="00E14150" w:rsidRDefault="002816EA" w:rsidP="002816EA">
      <w:r>
        <w:t>La solución ha sido que uno de los filósofos debe</w:t>
      </w:r>
      <w:r>
        <w:t xml:space="preserve"> </w:t>
      </w:r>
      <w:r>
        <w:t>comenzar a coger por la derecha, en vez de por la izquierda.</w:t>
      </w:r>
    </w:p>
    <w:p w14:paraId="4F4716F7" w14:textId="77777777" w:rsidR="002816EA" w:rsidRDefault="002816EA" w:rsidP="002816EA">
      <w:r w:rsidRPr="002816EA">
        <w:drawing>
          <wp:inline distT="0" distB="0" distL="0" distR="0" wp14:anchorId="60FB09CD" wp14:editId="19B3EA7F">
            <wp:extent cx="5400040" cy="550926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F14C" w14:textId="77777777" w:rsidR="002816EA" w:rsidRDefault="002816EA" w:rsidP="002816EA"/>
    <w:p w14:paraId="0A5DDC36" w14:textId="77777777" w:rsidR="002816EA" w:rsidRDefault="002816EA" w:rsidP="002816EA"/>
    <w:p w14:paraId="4DD5B0CC" w14:textId="77777777" w:rsidR="002816EA" w:rsidRDefault="002816EA" w:rsidP="002816EA"/>
    <w:p w14:paraId="19EC7042" w14:textId="77777777" w:rsidR="002816EA" w:rsidRDefault="002816EA" w:rsidP="002816EA"/>
    <w:p w14:paraId="1E9B47E7" w14:textId="77777777" w:rsidR="002816EA" w:rsidRDefault="002816EA" w:rsidP="002816EA"/>
    <w:p w14:paraId="46223E09" w14:textId="77777777" w:rsidR="002816EA" w:rsidRDefault="002816EA" w:rsidP="002816EA"/>
    <w:p w14:paraId="2AB2C64C" w14:textId="77777777" w:rsidR="002816EA" w:rsidRDefault="002816EA" w:rsidP="002816EA"/>
    <w:p w14:paraId="276E2216" w14:textId="77777777" w:rsidR="002816EA" w:rsidRPr="00194960" w:rsidRDefault="002816EA" w:rsidP="002816EA"/>
    <w:p w14:paraId="471E5C9D" w14:textId="77777777" w:rsidR="00924C58" w:rsidRDefault="00924C58" w:rsidP="00924C58">
      <w:pPr>
        <w:pStyle w:val="Ttulo1"/>
      </w:pPr>
      <w:bookmarkStart w:id="6" w:name="_Toc532066927"/>
      <w:r>
        <w:lastRenderedPageBreak/>
        <w:t xml:space="preserve">FILÓSOFOS CON </w:t>
      </w:r>
      <w:r>
        <w:t>CAMARERO</w:t>
      </w:r>
      <w:bookmarkEnd w:id="6"/>
      <w:r>
        <w:t xml:space="preserve"> </w:t>
      </w:r>
    </w:p>
    <w:p w14:paraId="72D3DCD5" w14:textId="77777777" w:rsidR="008F105F" w:rsidRDefault="002816EA" w:rsidP="002816EA">
      <w:r>
        <w:t>La solución para el problema de interbloqueo ha sido introducir dos</w:t>
      </w:r>
      <w:r>
        <w:t xml:space="preserve"> </w:t>
      </w:r>
      <w:r>
        <w:t>nuevos pasos a los filósofos, que es sentarse a la mesa y levantarse. El</w:t>
      </w:r>
      <w:r>
        <w:t xml:space="preserve"> </w:t>
      </w:r>
      <w:r>
        <w:t>nuevo proceso camarero controlará los filósofos que se sientan a la mesa</w:t>
      </w:r>
      <w:r>
        <w:t xml:space="preserve"> </w:t>
      </w:r>
      <w:r>
        <w:t>con un contador (</w:t>
      </w:r>
      <w:proofErr w:type="spellStart"/>
      <w:r>
        <w:t>filósofos_sentados</w:t>
      </w:r>
      <w:proofErr w:type="spellEnd"/>
      <w:r>
        <w:t>) que se incrementara cuando haya</w:t>
      </w:r>
      <w:r>
        <w:t xml:space="preserve"> </w:t>
      </w:r>
      <w:r>
        <w:t>menos de 5 filósofos sentadas y decrementará cuando se levante un</w:t>
      </w:r>
      <w:r>
        <w:t xml:space="preserve"> </w:t>
      </w:r>
      <w:r>
        <w:t>filósofo.</w:t>
      </w:r>
    </w:p>
    <w:p w14:paraId="44CBC380" w14:textId="77777777" w:rsidR="002816EA" w:rsidRDefault="002816EA" w:rsidP="002816EA">
      <w:r>
        <w:t xml:space="preserve">Para saber si se puede que levantar o sentar un </w:t>
      </w:r>
      <w:r>
        <w:t>filósofo</w:t>
      </w:r>
      <w:r>
        <w:t xml:space="preserve"> he creado</w:t>
      </w:r>
      <w:r>
        <w:t xml:space="preserve"> </w:t>
      </w:r>
      <w:r>
        <w:t>dos nuevas etiquetas (</w:t>
      </w:r>
      <w:proofErr w:type="spellStart"/>
      <w:r>
        <w:t>etiq_sentarse</w:t>
      </w:r>
      <w:proofErr w:type="spellEnd"/>
      <w:r>
        <w:t xml:space="preserve"> = 0 y </w:t>
      </w:r>
      <w:proofErr w:type="spellStart"/>
      <w:r>
        <w:t>etiq_levantarse</w:t>
      </w:r>
      <w:proofErr w:type="spellEnd"/>
      <w:r>
        <w:t xml:space="preserve"> = 1) que utilizo</w:t>
      </w:r>
      <w:r>
        <w:t xml:space="preserve"> </w:t>
      </w:r>
      <w:r>
        <w:t xml:space="preserve">para pedir permiso con el </w:t>
      </w:r>
      <w:r>
        <w:t>envío</w:t>
      </w:r>
      <w:r>
        <w:t xml:space="preserve"> síncrono:</w:t>
      </w:r>
    </w:p>
    <w:p w14:paraId="5817E389" w14:textId="77777777" w:rsidR="002816EA" w:rsidRDefault="002816EA" w:rsidP="002816EA">
      <w:proofErr w:type="spellStart"/>
      <w:r w:rsidRPr="002816EA">
        <w:t>MPI_</w:t>
      </w:r>
      <w:proofErr w:type="gramStart"/>
      <w:r w:rsidRPr="002816EA">
        <w:t>Ssend</w:t>
      </w:r>
      <w:proofErr w:type="spellEnd"/>
      <w:r w:rsidRPr="002816EA">
        <w:t>(</w:t>
      </w:r>
      <w:proofErr w:type="gramEnd"/>
      <w:r w:rsidRPr="002816EA">
        <w:t>&amp;</w:t>
      </w:r>
      <w:proofErr w:type="spellStart"/>
      <w:r w:rsidRPr="002816EA">
        <w:t>peticion</w:t>
      </w:r>
      <w:proofErr w:type="spellEnd"/>
      <w:r w:rsidRPr="002816EA">
        <w:t xml:space="preserve">, 1, MPI_INT, </w:t>
      </w:r>
      <w:proofErr w:type="spellStart"/>
      <w:r w:rsidRPr="002816EA">
        <w:t>id_camarero</w:t>
      </w:r>
      <w:proofErr w:type="spellEnd"/>
      <w:r w:rsidRPr="002816EA">
        <w:t xml:space="preserve">, </w:t>
      </w:r>
      <w:proofErr w:type="spellStart"/>
      <w:r w:rsidRPr="002816EA">
        <w:t>etiq_sentarse</w:t>
      </w:r>
      <w:proofErr w:type="spellEnd"/>
      <w:r w:rsidRPr="002816EA">
        <w:t>, MPI_COMM_WORLD);</w:t>
      </w:r>
    </w:p>
    <w:p w14:paraId="2780D709" w14:textId="77777777" w:rsidR="002816EA" w:rsidRDefault="002816EA" w:rsidP="002816EA">
      <w:proofErr w:type="spellStart"/>
      <w:r w:rsidRPr="002816EA">
        <w:t>MPI_</w:t>
      </w:r>
      <w:proofErr w:type="gramStart"/>
      <w:r w:rsidRPr="002816EA">
        <w:t>Ssend</w:t>
      </w:r>
      <w:proofErr w:type="spellEnd"/>
      <w:r w:rsidRPr="002816EA">
        <w:t>(</w:t>
      </w:r>
      <w:proofErr w:type="gramEnd"/>
      <w:r w:rsidRPr="002816EA">
        <w:t>&amp;</w:t>
      </w:r>
      <w:proofErr w:type="spellStart"/>
      <w:r w:rsidRPr="002816EA">
        <w:t>peticion</w:t>
      </w:r>
      <w:proofErr w:type="spellEnd"/>
      <w:r w:rsidRPr="002816EA">
        <w:t xml:space="preserve">, 1, MPI_INT, </w:t>
      </w:r>
      <w:proofErr w:type="spellStart"/>
      <w:r w:rsidRPr="002816EA">
        <w:t>id_camarero</w:t>
      </w:r>
      <w:proofErr w:type="spellEnd"/>
      <w:r w:rsidRPr="002816EA">
        <w:t xml:space="preserve">, </w:t>
      </w:r>
      <w:proofErr w:type="spellStart"/>
      <w:r w:rsidRPr="002816EA">
        <w:t>etiq_levantarse</w:t>
      </w:r>
      <w:proofErr w:type="spellEnd"/>
      <w:r w:rsidRPr="002816EA">
        <w:t>, MPI_COMM_WORLD);</w:t>
      </w:r>
    </w:p>
    <w:p w14:paraId="14C64D10" w14:textId="77777777" w:rsidR="002816EA" w:rsidRDefault="002816EA" w:rsidP="002816EA">
      <w:r>
        <w:t xml:space="preserve">El camarero siempre aceptará las peticiones de un </w:t>
      </w:r>
      <w:r>
        <w:t>filósofo</w:t>
      </w:r>
      <w:r>
        <w:t xml:space="preserve"> para</w:t>
      </w:r>
      <w:r>
        <w:t xml:space="preserve"> </w:t>
      </w:r>
      <w:r>
        <w:t>levantarse.</w:t>
      </w:r>
      <w:r>
        <w:t xml:space="preserve"> </w:t>
      </w:r>
      <w:r>
        <w:t xml:space="preserve">Otra modificación ha sido el </w:t>
      </w:r>
      <w:r>
        <w:t>número</w:t>
      </w:r>
      <w:r>
        <w:t xml:space="preserve"> de procesos, he creado dos</w:t>
      </w:r>
      <w:r>
        <w:t xml:space="preserve"> </w:t>
      </w:r>
      <w:r>
        <w:t>variables, una para los procesos efectivos y otra para los procesos</w:t>
      </w:r>
      <w:r>
        <w:t xml:space="preserve"> </w:t>
      </w:r>
      <w:r>
        <w:t xml:space="preserve">esperados (11). </w:t>
      </w:r>
      <w:proofErr w:type="spellStart"/>
      <w:r>
        <w:t>Tambien</w:t>
      </w:r>
      <w:proofErr w:type="spellEnd"/>
      <w:r>
        <w:t xml:space="preserve"> he añadido el identificador del proceso</w:t>
      </w:r>
      <w:r>
        <w:t xml:space="preserve"> </w:t>
      </w:r>
      <w:r>
        <w:t>camarero (</w:t>
      </w:r>
      <w:proofErr w:type="spellStart"/>
      <w:r>
        <w:t>id_camarero</w:t>
      </w:r>
      <w:proofErr w:type="spellEnd"/>
      <w:r>
        <w:t>=</w:t>
      </w:r>
      <w:proofErr w:type="spellStart"/>
      <w:r>
        <w:t>num_procesos_efectivos</w:t>
      </w:r>
      <w:proofErr w:type="spellEnd"/>
      <w:r>
        <w:t>).</w:t>
      </w:r>
    </w:p>
    <w:p w14:paraId="16871BA8" w14:textId="77777777" w:rsidR="002816EA" w:rsidRPr="00AF6FDE" w:rsidRDefault="002816EA" w:rsidP="002816EA">
      <w:r w:rsidRPr="002816EA">
        <w:drawing>
          <wp:inline distT="0" distB="0" distL="0" distR="0" wp14:anchorId="2637C8A1" wp14:editId="45188EB2">
            <wp:extent cx="5400040" cy="3332480"/>
            <wp:effectExtent l="0" t="0" r="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2816EA" w:rsidRPr="00AF6FDE" w:rsidSect="00F5050B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6629D" w14:textId="77777777" w:rsidR="00BF777E" w:rsidRDefault="00BF777E" w:rsidP="007F3E7D">
      <w:pPr>
        <w:spacing w:after="0" w:line="240" w:lineRule="auto"/>
      </w:pPr>
      <w:r>
        <w:separator/>
      </w:r>
    </w:p>
  </w:endnote>
  <w:endnote w:type="continuationSeparator" w:id="0">
    <w:p w14:paraId="3C925C4E" w14:textId="77777777" w:rsidR="00BF777E" w:rsidRDefault="00BF777E" w:rsidP="007F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27875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FE8262" w14:textId="77777777" w:rsidR="007F3E7D" w:rsidRDefault="007F3E7D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58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58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DCCB88" w14:textId="77777777" w:rsidR="007F3E7D" w:rsidRDefault="007F3E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D89D0" w14:textId="77777777" w:rsidR="00BF777E" w:rsidRDefault="00BF777E" w:rsidP="007F3E7D">
      <w:pPr>
        <w:spacing w:after="0" w:line="240" w:lineRule="auto"/>
      </w:pPr>
      <w:r>
        <w:separator/>
      </w:r>
    </w:p>
  </w:footnote>
  <w:footnote w:type="continuationSeparator" w:id="0">
    <w:p w14:paraId="488B6F6F" w14:textId="77777777" w:rsidR="00BF777E" w:rsidRDefault="00BF777E" w:rsidP="007F3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50B"/>
    <w:rsid w:val="0003551B"/>
    <w:rsid w:val="000C2334"/>
    <w:rsid w:val="000C41AC"/>
    <w:rsid w:val="00194960"/>
    <w:rsid w:val="002816EA"/>
    <w:rsid w:val="003F2947"/>
    <w:rsid w:val="00434A27"/>
    <w:rsid w:val="004A1BF8"/>
    <w:rsid w:val="0067557E"/>
    <w:rsid w:val="00760DA3"/>
    <w:rsid w:val="007F3E7D"/>
    <w:rsid w:val="00875E09"/>
    <w:rsid w:val="008E05CA"/>
    <w:rsid w:val="008F105F"/>
    <w:rsid w:val="00924C58"/>
    <w:rsid w:val="00A0658F"/>
    <w:rsid w:val="00A545CB"/>
    <w:rsid w:val="00AC3E56"/>
    <w:rsid w:val="00AF6FDE"/>
    <w:rsid w:val="00B71478"/>
    <w:rsid w:val="00BF777E"/>
    <w:rsid w:val="00C44870"/>
    <w:rsid w:val="00C66770"/>
    <w:rsid w:val="00D75242"/>
    <w:rsid w:val="00D75716"/>
    <w:rsid w:val="00E14150"/>
    <w:rsid w:val="00EC6702"/>
    <w:rsid w:val="00F5050B"/>
    <w:rsid w:val="00F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F2D3"/>
  <w15:chartTrackingRefBased/>
  <w15:docId w15:val="{91B8C421-E5C8-42D5-8280-EE744158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5050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050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50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7147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714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147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141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F3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E7D"/>
  </w:style>
  <w:style w:type="paragraph" w:styleId="Piedepgina">
    <w:name w:val="footer"/>
    <w:basedOn w:val="Normal"/>
    <w:link w:val="PiedepginaCar"/>
    <w:uiPriority w:val="99"/>
    <w:unhideWhenUsed/>
    <w:rsid w:val="007F3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josepadial@correo.ugr.es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16D761-0475-4DF6-AB1C-80D856F9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7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CONCURRENTES Y DISTRIBUIDOS</vt:lpstr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CONCURRENTES Y DISTRIBUIDOS</dc:title>
  <dc:subject>PRACTICA 3</dc:subject>
  <dc:creator>Jose Antonio Padial Molina</dc:creator>
  <cp:keywords/>
  <dc:description/>
  <cp:lastModifiedBy>Jose Antonio Padial Molina</cp:lastModifiedBy>
  <cp:revision>12</cp:revision>
  <cp:lastPrinted>2018-12-08T20:31:00Z</cp:lastPrinted>
  <dcterms:created xsi:type="dcterms:W3CDTF">2018-10-11T14:39:00Z</dcterms:created>
  <dcterms:modified xsi:type="dcterms:W3CDTF">2018-12-08T20:31:00Z</dcterms:modified>
</cp:coreProperties>
</file>