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Assembly Work Specification AWS-100</w:t>
      </w:r>
    </w:p>
    <w:p>
      <w:r>
        <w:t>Torque the fasteners to 12 Nm in a cross pattern before final inspection.</w:t>
      </w:r>
    </w:p>
    <w:p>
      <w:pPr>
        <w:pStyle w:val="Heading2"/>
      </w:pPr>
      <w:r>
        <w:t>Steps</w:t>
      </w:r>
    </w:p>
    <w:p>
      <w:pPr>
        <w:pStyle w:val="ListNumber"/>
      </w:pPr>
      <w:r>
        <w:t>Clean the mating surfaces</w:t>
      </w:r>
    </w:p>
    <w:p>
      <w:pPr>
        <w:pStyle w:val="ListNumber"/>
      </w:pPr>
      <w:r>
        <w:t>Apply thread locker</w:t>
      </w:r>
    </w:p>
    <w:p>
      <w:pPr>
        <w:pStyle w:val="ListNumber"/>
      </w:pPr>
      <w:r>
        <w:t>Torque in two passes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Fastener</w:t>
            </w:r>
          </w:p>
        </w:tc>
        <w:tc>
          <w:tcPr>
            <w:tcW w:type="dxa" w:w="2880"/>
          </w:tcPr>
          <w:p>
            <w:r>
              <w:t>Torque</w:t>
            </w:r>
          </w:p>
        </w:tc>
        <w:tc>
          <w:tcPr>
            <w:tcW w:type="dxa" w:w="2880"/>
          </w:tcPr>
          <w:p>
            <w:r>
              <w:t>Pattern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12 Nm</w:t>
            </w:r>
          </w:p>
        </w:tc>
        <w:tc>
          <w:tcPr>
            <w:tcW w:type="dxa" w:w="2880"/>
          </w:tcPr>
          <w:p>
            <w:r>
              <w:t>Cross</w:t>
            </w:r>
          </w:p>
        </w:tc>
      </w:tr>
      <w:tr>
        <w:tc>
          <w:tcPr>
            <w:tcW w:type="dxa" w:w="2880"/>
          </w:tcPr>
          <w:p>
            <w:r>
              <w:t>M8</w:t>
            </w:r>
          </w:p>
        </w:tc>
        <w:tc>
          <w:tcPr>
            <w:tcW w:type="dxa" w:w="2880"/>
          </w:tcPr>
          <w:p>
            <w:r>
              <w:t>25 Nm</w:t>
            </w:r>
          </w:p>
        </w:tc>
        <w:tc>
          <w:tcPr>
            <w:tcW w:type="dxa" w:w="2880"/>
          </w:tcPr>
          <w:p>
            <w:r>
              <w:t>Cross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048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End of specification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