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4553EE" w14:textId="18DFD3BD" w:rsidR="00B07D3C" w:rsidRPr="00A4785C" w:rsidRDefault="0089253C" w:rsidP="00A4785C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 xml:space="preserve">Multimedia Company DDoS </w:t>
      </w:r>
      <w:proofErr w:type="gramStart"/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Attack :</w:t>
      </w:r>
      <w:r w:rsidR="00E5627F">
        <w:rPr>
          <w:rFonts w:ascii="Google Sans" w:eastAsia="Google Sans" w:hAnsi="Google Sans" w:cs="Google Sans"/>
          <w:b/>
          <w:color w:val="3C4043"/>
          <w:sz w:val="40"/>
          <w:szCs w:val="40"/>
        </w:rPr>
        <w:t>Incident</w:t>
      </w:r>
      <w:proofErr w:type="gramEnd"/>
      <w:r w:rsidR="00E5627F">
        <w:rPr>
          <w:rFonts w:ascii="Google Sans" w:eastAsia="Google Sans" w:hAnsi="Google Sans" w:cs="Google Sans"/>
          <w:b/>
          <w:color w:val="3C4043"/>
          <w:sz w:val="40"/>
          <w:szCs w:val="40"/>
        </w:rPr>
        <w:t xml:space="preserve"> report analysis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B07D3C" w14:paraId="644553F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53EF" w14:textId="77777777" w:rsidR="00B07D3C" w:rsidRDefault="00E5627F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53F0" w14:textId="2C202923" w:rsidR="00B07D3C" w:rsidRDefault="00BF2DD2" w:rsidP="00BF2DD2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Earlier this week</w:t>
            </w:r>
            <w:r w:rsidR="000043A9">
              <w:rPr>
                <w:rFonts w:ascii="Google Sans" w:eastAsia="Google Sans" w:hAnsi="Google Sans" w:cs="Google Sans"/>
              </w:rPr>
              <w:t xml:space="preserve">, multiple employees reported network services tied to the multimedia company had suddenly stopped responding and became inoperable. </w:t>
            </w:r>
            <w:r w:rsidR="005562EF">
              <w:rPr>
                <w:rFonts w:ascii="Google Sans" w:eastAsia="Google Sans" w:hAnsi="Google Sans" w:cs="Google Sans"/>
              </w:rPr>
              <w:t xml:space="preserve">Upon investigation, the network disturbance was caused by a flood of ICMP packets being sent by an attacker. The requests were being sent from multiple sources, implying a </w:t>
            </w:r>
            <w:r w:rsidR="002408F1">
              <w:rPr>
                <w:rFonts w:ascii="Google Sans" w:eastAsia="Google Sans" w:hAnsi="Google Sans" w:cs="Google Sans"/>
              </w:rPr>
              <w:t>Distributed Denial of Service (</w:t>
            </w:r>
            <w:r w:rsidR="005562EF">
              <w:rPr>
                <w:rFonts w:ascii="Google Sans" w:eastAsia="Google Sans" w:hAnsi="Google Sans" w:cs="Google Sans"/>
              </w:rPr>
              <w:t>DDoS</w:t>
            </w:r>
            <w:r w:rsidR="002408F1">
              <w:rPr>
                <w:rFonts w:ascii="Google Sans" w:eastAsia="Google Sans" w:hAnsi="Google Sans" w:cs="Google Sans"/>
              </w:rPr>
              <w:t xml:space="preserve">) attack caused by an improperly </w:t>
            </w:r>
            <w:r w:rsidR="00EC5765">
              <w:rPr>
                <w:rFonts w:ascii="Google Sans" w:eastAsia="Google Sans" w:hAnsi="Google Sans" w:cs="Google Sans"/>
              </w:rPr>
              <w:t xml:space="preserve">configured firewall. </w:t>
            </w:r>
            <w:r w:rsidR="00E47498">
              <w:rPr>
                <w:rFonts w:ascii="Google Sans" w:eastAsia="Google Sans" w:hAnsi="Google Sans" w:cs="Google Sans"/>
              </w:rPr>
              <w:t xml:space="preserve">Normal network functionality was lost due to the network being overwhelmed by ICMP requests. </w:t>
            </w:r>
            <w:r w:rsidR="00EC5765"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B07D3C" w14:paraId="644553F4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53F2" w14:textId="77777777" w:rsidR="00B07D3C" w:rsidRDefault="00E5627F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53F3" w14:textId="5438E2A3" w:rsidR="00B07D3C" w:rsidRDefault="00CE33FF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</w:t>
            </w:r>
            <w:r w:rsidR="000605A7">
              <w:rPr>
                <w:rFonts w:ascii="Google Sans" w:eastAsia="Google Sans" w:hAnsi="Google Sans" w:cs="Google Sans"/>
              </w:rPr>
              <w:t xml:space="preserve">incident management team reviewed network activity by auditing firewalls, </w:t>
            </w:r>
            <w:r w:rsidR="0088518D">
              <w:rPr>
                <w:rFonts w:ascii="Google Sans" w:eastAsia="Google Sans" w:hAnsi="Google Sans" w:cs="Google Sans"/>
              </w:rPr>
              <w:t xml:space="preserve">network devices and policies. The team discovered the attack was able to flood the server with TCMP requests through an unconfigured firewall, allowing </w:t>
            </w:r>
            <w:r w:rsidR="003E3702">
              <w:rPr>
                <w:rFonts w:ascii="Google Sans" w:eastAsia="Google Sans" w:hAnsi="Google Sans" w:cs="Google Sans"/>
              </w:rPr>
              <w:t xml:space="preserve">for open ports that were not blocked, and no IP rules. The outage caused the organization to lose functionality for over two hours, which resulted in a loss of revenue. </w:t>
            </w:r>
            <w:r w:rsidR="00024A34">
              <w:rPr>
                <w:rFonts w:ascii="Google Sans" w:eastAsia="Google Sans" w:hAnsi="Google Sans" w:cs="Google Sans"/>
              </w:rPr>
              <w:t xml:space="preserve">Any data stored on the network will need to be compared to the baseline image prior the attack. </w:t>
            </w:r>
          </w:p>
        </w:tc>
      </w:tr>
      <w:tr w:rsidR="00B07D3C" w14:paraId="644553F7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53F5" w14:textId="77777777" w:rsidR="00B07D3C" w:rsidRDefault="00E5627F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53F6" w14:textId="364DD138" w:rsidR="00B07D3C" w:rsidRPr="00024A34" w:rsidRDefault="00024A3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>
              <w:rPr>
                <w:rFonts w:ascii="Google Sans" w:eastAsia="Google Sans" w:hAnsi="Google Sans" w:cs="Google Sans"/>
                <w:bCs/>
              </w:rPr>
              <w:t xml:space="preserve">The security team responded to the incident by implementing new security measures such as a new firewall rule, limiting the rate of incoming ICMP packets. </w:t>
            </w:r>
            <w:r w:rsidR="00855AB9">
              <w:rPr>
                <w:rFonts w:ascii="Google Sans" w:eastAsia="Google Sans" w:hAnsi="Google Sans" w:cs="Google Sans"/>
                <w:bCs/>
              </w:rPr>
              <w:t xml:space="preserve">Source IP verification within the firewall was enabled, checking for spooked IP addresses on incoming ICMP packets. </w:t>
            </w:r>
            <w:r w:rsidR="00BD594D">
              <w:rPr>
                <w:rFonts w:ascii="Google Sans" w:eastAsia="Google Sans" w:hAnsi="Google Sans" w:cs="Google Sans"/>
                <w:bCs/>
              </w:rPr>
              <w:t xml:space="preserve">Utilization of network monitoring software, which will detect real time abnormal traffic patterns and alert the security team. </w:t>
            </w:r>
          </w:p>
        </w:tc>
      </w:tr>
      <w:tr w:rsidR="00B07D3C" w14:paraId="644553FA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53F8" w14:textId="77777777" w:rsidR="00B07D3C" w:rsidRDefault="00E5627F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53F9" w14:textId="1282FBE1" w:rsidR="00B07D3C" w:rsidRDefault="002A676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detect future attacks and vulnerabilities that could lead to attacks, the team will begin using </w:t>
            </w:r>
            <w:r w:rsidR="00850C45">
              <w:rPr>
                <w:rFonts w:ascii="Google Sans" w:eastAsia="Google Sans" w:hAnsi="Google Sans" w:cs="Google Sans"/>
              </w:rPr>
              <w:t xml:space="preserve">IDS to monitor all incoming network traffic from IP addresses that are </w:t>
            </w:r>
            <w:proofErr w:type="gramStart"/>
            <w:r w:rsidR="00850C45">
              <w:rPr>
                <w:rFonts w:ascii="Google Sans" w:eastAsia="Google Sans" w:hAnsi="Google Sans" w:cs="Google Sans"/>
              </w:rPr>
              <w:t>no</w:t>
            </w:r>
            <w:proofErr w:type="gramEnd"/>
            <w:r w:rsidR="00850C45">
              <w:rPr>
                <w:rFonts w:ascii="Google Sans" w:eastAsia="Google Sans" w:hAnsi="Google Sans" w:cs="Google Sans"/>
              </w:rPr>
              <w:t xml:space="preserve"> associated within the network. The team will use firewall </w:t>
            </w:r>
            <w:proofErr w:type="gramStart"/>
            <w:r w:rsidR="00850C45">
              <w:rPr>
                <w:rFonts w:ascii="Google Sans" w:eastAsia="Google Sans" w:hAnsi="Google Sans" w:cs="Google Sans"/>
              </w:rPr>
              <w:lastRenderedPageBreak/>
              <w:t>logging, and</w:t>
            </w:r>
            <w:proofErr w:type="gramEnd"/>
            <w:r w:rsidR="00850C45">
              <w:rPr>
                <w:rFonts w:ascii="Google Sans" w:eastAsia="Google Sans" w:hAnsi="Google Sans" w:cs="Google Sans"/>
              </w:rPr>
              <w:t xml:space="preserve"> will </w:t>
            </w:r>
            <w:r w:rsidR="00976BEF">
              <w:rPr>
                <w:rFonts w:ascii="Google Sans" w:eastAsia="Google Sans" w:hAnsi="Google Sans" w:cs="Google Sans"/>
              </w:rPr>
              <w:t xml:space="preserve">consider the use of Next Generation Firewall (NGFW) to maximize security capabilities for the organization. </w:t>
            </w:r>
          </w:p>
        </w:tc>
      </w:tr>
      <w:tr w:rsidR="00B07D3C" w14:paraId="644553F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53FB" w14:textId="77777777" w:rsidR="00B07D3C" w:rsidRDefault="00E5627F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Respond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53FC" w14:textId="0C04C475" w:rsidR="00B07D3C" w:rsidRDefault="004F6D56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security team has reconfigured the current firewall </w:t>
            </w:r>
            <w:r w:rsidR="00C43ADE">
              <w:rPr>
                <w:rFonts w:ascii="Google Sans" w:eastAsia="Google Sans" w:hAnsi="Google Sans" w:cs="Google Sans"/>
              </w:rPr>
              <w:t xml:space="preserve">rules, enabling the identification of ICMP floods, and similar flood requests. The firewall was reconfigured to match baseline security configuration. </w:t>
            </w:r>
            <w:r w:rsidR="00CE6A24">
              <w:rPr>
                <w:rFonts w:ascii="Google Sans" w:eastAsia="Google Sans" w:hAnsi="Google Sans" w:cs="Google Sans"/>
              </w:rPr>
              <w:t>All team members have been debriefed on the incident, including the cause, action taken</w:t>
            </w:r>
            <w:r w:rsidR="00406C23">
              <w:rPr>
                <w:rFonts w:ascii="Google Sans" w:eastAsia="Google Sans" w:hAnsi="Google Sans" w:cs="Google Sans"/>
              </w:rPr>
              <w:t xml:space="preserve"> and the overall results of the attack. Team leaders and management have been informed</w:t>
            </w:r>
            <w:r w:rsidR="0032424C">
              <w:rPr>
                <w:rFonts w:ascii="Google Sans" w:eastAsia="Google Sans" w:hAnsi="Google Sans" w:cs="Google Sans"/>
              </w:rPr>
              <w:t xml:space="preserve"> and will begin to notify customers of the event. Management will need to work with law enforcement </w:t>
            </w:r>
            <w:r w:rsidR="00B7141B">
              <w:rPr>
                <w:rFonts w:ascii="Google Sans" w:eastAsia="Google Sans" w:hAnsi="Google Sans" w:cs="Google Sans"/>
              </w:rPr>
              <w:t xml:space="preserve">as required by local or federal laws. </w:t>
            </w:r>
          </w:p>
        </w:tc>
      </w:tr>
      <w:tr w:rsidR="00B07D3C" w14:paraId="6445540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53FE" w14:textId="77777777" w:rsidR="00B07D3C" w:rsidRDefault="00E5627F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Recover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53FF" w14:textId="5F298A28" w:rsidR="00B07D3C" w:rsidRDefault="00DF750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affected server has been </w:t>
            </w:r>
            <w:r w:rsidR="00F35E17">
              <w:rPr>
                <w:rFonts w:ascii="Google Sans" w:eastAsia="Google Sans" w:hAnsi="Google Sans" w:cs="Google Sans"/>
              </w:rPr>
              <w:t>reformatted back to baseline configurations and has full functionality. All settings</w:t>
            </w:r>
            <w:r w:rsidR="004E1446">
              <w:rPr>
                <w:rFonts w:ascii="Google Sans" w:eastAsia="Google Sans" w:hAnsi="Google Sans" w:cs="Google Sans"/>
              </w:rPr>
              <w:t xml:space="preserve"> and data have been reset back to baseline configuration and restored. To provide </w:t>
            </w:r>
            <w:r w:rsidR="005727D5">
              <w:rPr>
                <w:rFonts w:ascii="Google Sans" w:eastAsia="Google Sans" w:hAnsi="Google Sans" w:cs="Google Sans"/>
              </w:rPr>
              <w:t>continuous</w:t>
            </w:r>
            <w:r w:rsidR="004E1446">
              <w:rPr>
                <w:rFonts w:ascii="Google Sans" w:eastAsia="Google Sans" w:hAnsi="Google Sans" w:cs="Google Sans"/>
              </w:rPr>
              <w:t xml:space="preserve"> safeguarding, ICMP </w:t>
            </w:r>
            <w:r w:rsidR="005727D5">
              <w:rPr>
                <w:rFonts w:ascii="Google Sans" w:eastAsia="Google Sans" w:hAnsi="Google Sans" w:cs="Google Sans"/>
              </w:rPr>
              <w:t xml:space="preserve">requests originating from external IPs </w:t>
            </w:r>
            <w:r w:rsidR="00E153BB">
              <w:rPr>
                <w:rFonts w:ascii="Google Sans" w:eastAsia="Google Sans" w:hAnsi="Google Sans" w:cs="Google Sans"/>
              </w:rPr>
              <w:t xml:space="preserve">need to be blocked at the firewall level once a flood is identified. </w:t>
            </w:r>
            <w:proofErr w:type="gramStart"/>
            <w:r w:rsidR="00363586">
              <w:rPr>
                <w:rFonts w:ascii="Google Sans" w:eastAsia="Google Sans" w:hAnsi="Google Sans" w:cs="Google Sans"/>
              </w:rPr>
              <w:t>Team</w:t>
            </w:r>
            <w:proofErr w:type="gramEnd"/>
            <w:r w:rsidR="00363586">
              <w:rPr>
                <w:rFonts w:ascii="Google Sans" w:eastAsia="Google Sans" w:hAnsi="Google Sans" w:cs="Google Sans"/>
              </w:rPr>
              <w:t xml:space="preserve"> will communicate the order in which assets and data will be recovered</w:t>
            </w:r>
            <w:r w:rsidR="000213E4">
              <w:rPr>
                <w:rFonts w:ascii="Google Sans" w:eastAsia="Google Sans" w:hAnsi="Google Sans" w:cs="Google Sans"/>
              </w:rPr>
              <w:t>, beginning with critical services then restoring non-critical services</w:t>
            </w:r>
            <w:r w:rsidR="00A4785C">
              <w:rPr>
                <w:rFonts w:ascii="Google Sans" w:eastAsia="Google Sans" w:hAnsi="Google Sans" w:cs="Google Sans"/>
              </w:rPr>
              <w:t xml:space="preserve"> and how to proceed with</w:t>
            </w:r>
            <w:r w:rsidR="000213E4">
              <w:rPr>
                <w:rFonts w:ascii="Google Sans" w:eastAsia="Google Sans" w:hAnsi="Google Sans" w:cs="Google Sans"/>
              </w:rPr>
              <w:t xml:space="preserve"> restoring damage</w:t>
            </w:r>
            <w:r w:rsidR="00A4785C">
              <w:rPr>
                <w:rFonts w:ascii="Google Sans" w:eastAsia="Google Sans" w:hAnsi="Google Sans" w:cs="Google Sans"/>
              </w:rPr>
              <w:t xml:space="preserve">s. </w:t>
            </w:r>
          </w:p>
        </w:tc>
      </w:tr>
    </w:tbl>
    <w:p w14:paraId="64455401" w14:textId="77777777" w:rsidR="00B07D3C" w:rsidRDefault="00B07D3C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4455402" w14:textId="77777777" w:rsidR="00B07D3C" w:rsidRDefault="00E5627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64455407">
          <v:rect id="_x0000_i1025" style="width:0;height:1.5pt" o:hralign="center" o:hrstd="t" o:hr="t" fillcolor="#a0a0a0" stroked="f"/>
        </w:pict>
      </w:r>
    </w:p>
    <w:p w14:paraId="64455403" w14:textId="77777777" w:rsidR="00B07D3C" w:rsidRDefault="00B07D3C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B07D3C" w14:paraId="64455405" w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55404" w14:textId="77777777" w:rsidR="00B07D3C" w:rsidRDefault="00E5627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</w:p>
        </w:tc>
      </w:tr>
    </w:tbl>
    <w:p w14:paraId="64455406" w14:textId="77777777" w:rsidR="00B07D3C" w:rsidRDefault="00B07D3C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B07D3C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45540F" w14:textId="77777777" w:rsidR="00E5627F" w:rsidRDefault="00E5627F">
      <w:pPr>
        <w:spacing w:line="240" w:lineRule="auto"/>
      </w:pPr>
      <w:r>
        <w:separator/>
      </w:r>
    </w:p>
  </w:endnote>
  <w:endnote w:type="continuationSeparator" w:id="0">
    <w:p w14:paraId="64455411" w14:textId="77777777" w:rsidR="00E5627F" w:rsidRDefault="00E562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DCC998FB-1756-4B3A-BE64-6B72885CE399}"/>
    <w:embedBold r:id="rId2" w:fontKey="{975C3ACB-E949-4D6B-85E7-82CD2BC4AD5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731D4DB6-C36D-4E23-BD4D-3006742F11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EB95E1E-3FCD-4D60-9483-B3752E0585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5540A" w14:textId="77777777" w:rsidR="00B07D3C" w:rsidRDefault="00B07D3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45540B" w14:textId="77777777" w:rsidR="00E5627F" w:rsidRDefault="00E5627F">
      <w:pPr>
        <w:spacing w:line="240" w:lineRule="auto"/>
      </w:pPr>
      <w:r>
        <w:separator/>
      </w:r>
    </w:p>
  </w:footnote>
  <w:footnote w:type="continuationSeparator" w:id="0">
    <w:p w14:paraId="6445540D" w14:textId="77777777" w:rsidR="00E5627F" w:rsidRDefault="00E562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55408" w14:textId="77777777" w:rsidR="00B07D3C" w:rsidRDefault="00B07D3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455409" w14:textId="77777777" w:rsidR="00B07D3C" w:rsidRDefault="00E5627F">
    <w:r>
      <w:rPr>
        <w:noProof/>
      </w:rPr>
      <w:drawing>
        <wp:inline distT="114300" distB="114300" distL="114300" distR="114300" wp14:anchorId="6445540B" wp14:editId="6445540C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7D3C"/>
    <w:rsid w:val="000043A9"/>
    <w:rsid w:val="000213E4"/>
    <w:rsid w:val="00024A34"/>
    <w:rsid w:val="000605A7"/>
    <w:rsid w:val="002408F1"/>
    <w:rsid w:val="002A6760"/>
    <w:rsid w:val="0032424C"/>
    <w:rsid w:val="00363586"/>
    <w:rsid w:val="003E3702"/>
    <w:rsid w:val="00406C23"/>
    <w:rsid w:val="004E1446"/>
    <w:rsid w:val="004F6D56"/>
    <w:rsid w:val="005562EF"/>
    <w:rsid w:val="005727D5"/>
    <w:rsid w:val="00850C45"/>
    <w:rsid w:val="00855AB9"/>
    <w:rsid w:val="0088518D"/>
    <w:rsid w:val="0089253C"/>
    <w:rsid w:val="00976BEF"/>
    <w:rsid w:val="00A4785C"/>
    <w:rsid w:val="00B07D3C"/>
    <w:rsid w:val="00B7141B"/>
    <w:rsid w:val="00BD594D"/>
    <w:rsid w:val="00BF2DD2"/>
    <w:rsid w:val="00C43ADE"/>
    <w:rsid w:val="00CE33FF"/>
    <w:rsid w:val="00CE6A24"/>
    <w:rsid w:val="00DF750A"/>
    <w:rsid w:val="00E153BB"/>
    <w:rsid w:val="00E47498"/>
    <w:rsid w:val="00E5627F"/>
    <w:rsid w:val="00EC5765"/>
    <w:rsid w:val="00EF641F"/>
    <w:rsid w:val="00F35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44553EC"/>
  <w15:docId w15:val="{52FF48AC-DF7C-449E-9F8E-24F5D42A8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438</Words>
  <Characters>2500</Characters>
  <Application>Microsoft Office Word</Application>
  <DocSecurity>0</DocSecurity>
  <Lines>20</Lines>
  <Paragraphs>5</Paragraphs>
  <ScaleCrop>false</ScaleCrop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Joseph Bruno</dc:creator>
  <cp:lastModifiedBy>Joseph Bruno</cp:lastModifiedBy>
  <cp:revision>2</cp:revision>
  <dcterms:created xsi:type="dcterms:W3CDTF">2024-10-27T17:09:00Z</dcterms:created>
  <dcterms:modified xsi:type="dcterms:W3CDTF">2024-10-27T17:09:00Z</dcterms:modified>
</cp:coreProperties>
</file>