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160B" w:rsidTr="0033160B">
        <w:tc>
          <w:tcPr>
            <w:tcW w:w="9016" w:type="dxa"/>
          </w:tcPr>
          <w:p w:rsidR="0033160B" w:rsidRDefault="0033160B">
            <w:r>
              <w:t>Run the process in ArcCatalog successfully</w:t>
            </w:r>
          </w:p>
        </w:tc>
      </w:tr>
      <w:tr w:rsidR="0033160B" w:rsidTr="0033160B">
        <w:tc>
          <w:tcPr>
            <w:tcW w:w="9016" w:type="dxa"/>
          </w:tcPr>
          <w:p w:rsidR="0033160B" w:rsidRDefault="0033160B">
            <w:r>
              <w:rPr>
                <w:noProof/>
              </w:rPr>
              <w:drawing>
                <wp:inline distT="0" distB="0" distL="0" distR="0" wp14:anchorId="3AED0289" wp14:editId="3C1E2A84">
                  <wp:extent cx="5731510" cy="4183380"/>
                  <wp:effectExtent l="0" t="0" r="254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8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60B" w:rsidTr="0033160B">
        <w:tc>
          <w:tcPr>
            <w:tcW w:w="9016" w:type="dxa"/>
          </w:tcPr>
          <w:p w:rsidR="0033160B" w:rsidRDefault="0033160B">
            <w:r>
              <w:t>Share as geoprocessing service</w:t>
            </w:r>
          </w:p>
        </w:tc>
      </w:tr>
      <w:tr w:rsidR="0033160B" w:rsidTr="0033160B">
        <w:tc>
          <w:tcPr>
            <w:tcW w:w="9016" w:type="dxa"/>
          </w:tcPr>
          <w:p w:rsidR="0033160B" w:rsidRDefault="00A24F13">
            <w:r>
              <w:object w:dxaOrig="18195" w:dyaOrig="97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2" type="#_x0000_t75" style="width:454.5pt;height:243.75pt" o:ole="">
                  <v:imagedata r:id="rId5" o:title=""/>
                </v:shape>
                <o:OLEObject Type="Embed" ProgID="PBrush" ShapeID="_x0000_i1032" DrawAspect="Content" ObjectID="_1618146668" r:id="rId6"/>
              </w:object>
            </w:r>
          </w:p>
        </w:tc>
      </w:tr>
      <w:tr w:rsidR="0033160B" w:rsidTr="0033160B">
        <w:tc>
          <w:tcPr>
            <w:tcW w:w="9016" w:type="dxa"/>
          </w:tcPr>
          <w:p w:rsidR="0033160B" w:rsidRDefault="0033160B">
            <w:r>
              <w:rPr>
                <w:noProof/>
              </w:rPr>
              <w:lastRenderedPageBreak/>
              <w:drawing>
                <wp:inline distT="0" distB="0" distL="0" distR="0" wp14:anchorId="14FD5C76" wp14:editId="0DEBB59C">
                  <wp:extent cx="5731510" cy="391287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60B" w:rsidTr="0033160B">
        <w:tc>
          <w:tcPr>
            <w:tcW w:w="9016" w:type="dxa"/>
          </w:tcPr>
          <w:p w:rsidR="0033160B" w:rsidRDefault="00A24F13">
            <w:r>
              <w:rPr>
                <w:noProof/>
              </w:rPr>
              <w:drawing>
                <wp:inline distT="0" distB="0" distL="0" distR="0" wp14:anchorId="4E759CAF" wp14:editId="05A57479">
                  <wp:extent cx="5731510" cy="4278630"/>
                  <wp:effectExtent l="0" t="0" r="254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7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F13" w:rsidTr="0033160B">
        <w:tc>
          <w:tcPr>
            <w:tcW w:w="9016" w:type="dxa"/>
          </w:tcPr>
          <w:p w:rsidR="00A24F13" w:rsidRDefault="00A24F13">
            <w:r>
              <w:rPr>
                <w:noProof/>
              </w:rPr>
              <w:lastRenderedPageBreak/>
              <w:drawing>
                <wp:inline distT="0" distB="0" distL="0" distR="0" wp14:anchorId="558D4232" wp14:editId="76F54FE7">
                  <wp:extent cx="5731510" cy="4074795"/>
                  <wp:effectExtent l="0" t="0" r="254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7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F13" w:rsidTr="0033160B">
        <w:tc>
          <w:tcPr>
            <w:tcW w:w="9016" w:type="dxa"/>
          </w:tcPr>
          <w:p w:rsidR="00A24F13" w:rsidRDefault="00A24F13">
            <w:r>
              <w:rPr>
                <w:noProof/>
              </w:rPr>
              <w:drawing>
                <wp:inline distT="0" distB="0" distL="0" distR="0" wp14:anchorId="79CAB837" wp14:editId="0A2A088F">
                  <wp:extent cx="5731510" cy="4204335"/>
                  <wp:effectExtent l="0" t="0" r="254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0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A24F13" w:rsidTr="0033160B">
        <w:tc>
          <w:tcPr>
            <w:tcW w:w="9016" w:type="dxa"/>
          </w:tcPr>
          <w:p w:rsidR="00A24F13" w:rsidRDefault="00A24F13"/>
        </w:tc>
      </w:tr>
    </w:tbl>
    <w:p w:rsidR="00CB35F2" w:rsidRDefault="00960370"/>
    <w:sectPr w:rsidR="00CB3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60B"/>
    <w:rsid w:val="002E120D"/>
    <w:rsid w:val="0033160B"/>
    <w:rsid w:val="00894B5C"/>
    <w:rsid w:val="00960370"/>
    <w:rsid w:val="00A24F13"/>
    <w:rsid w:val="00BA3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BF94A"/>
  <w15:chartTrackingRefBased/>
  <w15:docId w15:val="{F7960470-3D71-4A7B-811D-45B1CF7A9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1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Auckland Transport</Company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Jose (AT)</dc:creator>
  <cp:keywords/>
  <dc:description/>
  <cp:lastModifiedBy>Joseph Jose (AT)</cp:lastModifiedBy>
  <cp:revision>1</cp:revision>
  <dcterms:created xsi:type="dcterms:W3CDTF">2019-04-30T03:48:00Z</dcterms:created>
  <dcterms:modified xsi:type="dcterms:W3CDTF">2019-04-30T04:25:00Z</dcterms:modified>
</cp:coreProperties>
</file>