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9507E" w14:textId="77777777" w:rsidR="00B533FB" w:rsidRDefault="00B533FB" w:rsidP="00631ACF">
      <w:pPr>
        <w:ind w:left="720" w:hanging="360"/>
      </w:pPr>
      <w:bookmarkStart w:id="0" w:name="_GoBack"/>
      <w:bookmarkEnd w:id="0"/>
    </w:p>
    <w:p w14:paraId="5F0B1AAE" w14:textId="265CB52E" w:rsidR="00631ACF" w:rsidRDefault="00631ACF" w:rsidP="00631ACF">
      <w:pPr>
        <w:pStyle w:val="ListParagraph"/>
        <w:numPr>
          <w:ilvl w:val="0"/>
          <w:numId w:val="2"/>
        </w:numPr>
      </w:pPr>
      <w:r>
        <w:t>Open another tab in the web browser and navigate to AGOL Assistant.</w:t>
      </w:r>
    </w:p>
    <w:p w14:paraId="480B7621" w14:textId="77777777" w:rsidR="00631ACF" w:rsidRDefault="00B533FB" w:rsidP="00631ACF">
      <w:pPr>
        <w:pStyle w:val="ListParagraph"/>
        <w:numPr>
          <w:ilvl w:val="1"/>
          <w:numId w:val="2"/>
        </w:numPr>
      </w:pPr>
      <w:hyperlink r:id="rId5" w:history="1">
        <w:r w:rsidR="00631ACF" w:rsidRPr="005C3B64">
          <w:rPr>
            <w:rStyle w:val="Hyperlink"/>
          </w:rPr>
          <w:t>https://ago-assistant.esri.com</w:t>
        </w:r>
      </w:hyperlink>
    </w:p>
    <w:p w14:paraId="2D050C8C" w14:textId="6D1659D6" w:rsidR="00631ACF" w:rsidRDefault="00C2219E" w:rsidP="00631ACF">
      <w:pPr>
        <w:pStyle w:val="ListParagraph"/>
        <w:numPr>
          <w:ilvl w:val="0"/>
          <w:numId w:val="2"/>
        </w:numPr>
      </w:pPr>
      <w:r>
        <w:t>Click the Log in to Portal for ArcGIS button</w:t>
      </w:r>
    </w:p>
    <w:p w14:paraId="0D815FC1" w14:textId="45438100" w:rsidR="00C2219E" w:rsidRDefault="00C2219E" w:rsidP="00C2219E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9B8A5FB" wp14:editId="78CCF08B">
            <wp:extent cx="4864100" cy="2884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678" cy="29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ADEB" w14:textId="1CB86C18" w:rsidR="00C2219E" w:rsidRDefault="00C2219E" w:rsidP="00631ACF">
      <w:pPr>
        <w:pStyle w:val="ListParagraph"/>
        <w:numPr>
          <w:ilvl w:val="0"/>
          <w:numId w:val="2"/>
        </w:numPr>
      </w:pPr>
      <w:r>
        <w:t>Type in the ArcGIS for Portal URL</w:t>
      </w:r>
    </w:p>
    <w:p w14:paraId="304D2C6F" w14:textId="56DECB5F" w:rsidR="00C2219E" w:rsidRDefault="00C2219E" w:rsidP="00C2219E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C2CD6DA" wp14:editId="0490A055">
            <wp:extent cx="3778250" cy="229976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6746" cy="23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AB67" w14:textId="02273075" w:rsidR="00C2219E" w:rsidRDefault="00C2219E" w:rsidP="00C2219E">
      <w:pPr>
        <w:pStyle w:val="ListParagraph"/>
        <w:numPr>
          <w:ilvl w:val="2"/>
          <w:numId w:val="2"/>
        </w:numPr>
      </w:pPr>
      <w:r>
        <w:t xml:space="preserve">Be certain to not include the last slash in the </w:t>
      </w:r>
      <w:proofErr w:type="spellStart"/>
      <w:r>
        <w:t>url</w:t>
      </w:r>
      <w:proofErr w:type="spellEnd"/>
      <w:r>
        <w:t xml:space="preserve"> as it will fill when you click on the tab, i.e. </w:t>
      </w:r>
      <w:hyperlink r:id="rId8" w:history="1">
        <w:r w:rsidRPr="005C3B64">
          <w:rPr>
            <w:rStyle w:val="Hyperlink"/>
          </w:rPr>
          <w:t>https://atalgispsp01.aucklandtransport.govt.nz/arcgis</w:t>
        </w:r>
      </w:hyperlink>
    </w:p>
    <w:p w14:paraId="6A17953B" w14:textId="7FB8BC22" w:rsidR="00C2219E" w:rsidRDefault="00C2219E" w:rsidP="00C2219E">
      <w:pPr>
        <w:pStyle w:val="ListParagraph"/>
        <w:numPr>
          <w:ilvl w:val="2"/>
          <w:numId w:val="2"/>
        </w:numPr>
      </w:pPr>
      <w:r>
        <w:t xml:space="preserve">If the server is set to run through Web Adaptor, use the Web Adaptor URL. i.e. </w:t>
      </w:r>
      <w:hyperlink r:id="rId9" w:history="1">
        <w:r w:rsidRPr="005C3B64">
          <w:rPr>
            <w:rStyle w:val="Hyperlink"/>
          </w:rPr>
          <w:t>https://maps.at.govt.nz/arcgis</w:t>
        </w:r>
      </w:hyperlink>
    </w:p>
    <w:p w14:paraId="0B503512" w14:textId="1AC4251E" w:rsidR="00C2219E" w:rsidRDefault="00C2219E" w:rsidP="00C2219E">
      <w:pPr>
        <w:pStyle w:val="ListParagraph"/>
        <w:numPr>
          <w:ilvl w:val="1"/>
          <w:numId w:val="2"/>
        </w:numPr>
      </w:pPr>
      <w:r>
        <w:t>Click on the PHI or IWA Login tab since our portals are set for federation and single sign on.</w:t>
      </w:r>
    </w:p>
    <w:p w14:paraId="71D0A938" w14:textId="04B5112A" w:rsidR="00C2219E" w:rsidRDefault="00C2219E" w:rsidP="00C2219E">
      <w:pPr>
        <w:pStyle w:val="ListParagraph"/>
        <w:numPr>
          <w:ilvl w:val="0"/>
          <w:numId w:val="2"/>
        </w:numPr>
      </w:pPr>
      <w:r>
        <w:t>Click Log In.</w:t>
      </w:r>
    </w:p>
    <w:p w14:paraId="316021B2" w14:textId="0E9E3C02" w:rsidR="00C2219E" w:rsidRDefault="00C2219E" w:rsidP="00C2219E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D581820" wp14:editId="37DDFBC7">
            <wp:extent cx="5372100" cy="127309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398" cy="12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6EA" w14:textId="11FA3900" w:rsidR="00C2219E" w:rsidRDefault="00C2219E" w:rsidP="00C2219E">
      <w:pPr>
        <w:pStyle w:val="ListParagraph"/>
        <w:numPr>
          <w:ilvl w:val="0"/>
          <w:numId w:val="2"/>
        </w:numPr>
      </w:pPr>
      <w:r>
        <w:lastRenderedPageBreak/>
        <w:t xml:space="preserve">If all of your content is in the Root </w:t>
      </w:r>
      <w:proofErr w:type="gramStart"/>
      <w:r>
        <w:t>folder</w:t>
      </w:r>
      <w:proofErr w:type="gramEnd"/>
      <w:r>
        <w:t xml:space="preserve"> it should look like this.  If you have organized into subfolder, it may look </w:t>
      </w:r>
      <w:proofErr w:type="gramStart"/>
      <w:r>
        <w:t>similar to</w:t>
      </w:r>
      <w:proofErr w:type="gramEnd"/>
      <w:r>
        <w:t xml:space="preserve"> this.</w:t>
      </w:r>
    </w:p>
    <w:p w14:paraId="4769828D" w14:textId="5A673945" w:rsidR="003B1C58" w:rsidRDefault="003B1C58" w:rsidP="003B1C5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D47F12A" wp14:editId="75628A4A">
            <wp:extent cx="5365750" cy="160449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846" cy="16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FB7C" w14:textId="52634523" w:rsidR="003B1C58" w:rsidRDefault="003B1C58" w:rsidP="00C2219E">
      <w:pPr>
        <w:pStyle w:val="ListParagraph"/>
        <w:numPr>
          <w:ilvl w:val="0"/>
          <w:numId w:val="2"/>
        </w:numPr>
      </w:pPr>
      <w:r>
        <w:t>Click on the folder title with the content that you want to modify.  The contents will cascade down.</w:t>
      </w:r>
    </w:p>
    <w:p w14:paraId="62816D63" w14:textId="4C800E7D" w:rsidR="003B1C58" w:rsidRDefault="003B1C58" w:rsidP="003B1C5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0A3F9B7" wp14:editId="47BD840F">
            <wp:extent cx="5359400" cy="26345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366" cy="26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F7C" w14:textId="50CF76E4" w:rsidR="003B1C58" w:rsidRDefault="003B1C58" w:rsidP="003B1C58">
      <w:pPr>
        <w:pStyle w:val="ListParagraph"/>
        <w:numPr>
          <w:ilvl w:val="0"/>
          <w:numId w:val="2"/>
        </w:numPr>
      </w:pPr>
      <w:r>
        <w:t>Click on the I Want To… button and select Update the URLs of Services in a Web Map.  The eligible items on the left will turn blue.</w:t>
      </w:r>
    </w:p>
    <w:p w14:paraId="43355B97" w14:textId="4210E19E" w:rsidR="003B1C58" w:rsidRDefault="003B1C58" w:rsidP="003B1C5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09DB308" wp14:editId="039C38C0">
            <wp:extent cx="5422783" cy="34353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090" cy="34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4D9B" w14:textId="307A5B06" w:rsidR="003B1C58" w:rsidRDefault="003B1C58" w:rsidP="003B1C58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6102BCE2" wp14:editId="52408FA7">
            <wp:extent cx="5340350" cy="349968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198" cy="3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92C1" w14:textId="1F654093" w:rsidR="003B1C58" w:rsidRDefault="003B1C58" w:rsidP="003B1C58">
      <w:pPr>
        <w:pStyle w:val="ListParagraph"/>
        <w:numPr>
          <w:ilvl w:val="0"/>
          <w:numId w:val="2"/>
        </w:numPr>
      </w:pPr>
      <w:r>
        <w:t>Select a Web Map and the referenced URLs will appear on the right.</w:t>
      </w:r>
    </w:p>
    <w:p w14:paraId="0A6AFD48" w14:textId="1B337EE2" w:rsidR="003B1C58" w:rsidRDefault="003B1C58" w:rsidP="003B1C5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1975E06" wp14:editId="1C110394">
            <wp:extent cx="5359400" cy="33025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282" cy="331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46F0" w14:textId="1D5768D1" w:rsidR="003B1C58" w:rsidRDefault="003B1C58" w:rsidP="003B1C58">
      <w:pPr>
        <w:pStyle w:val="ListParagraph"/>
        <w:numPr>
          <w:ilvl w:val="0"/>
          <w:numId w:val="2"/>
        </w:numPr>
      </w:pPr>
      <w:r>
        <w:t xml:space="preserve">Replace the URL found in the </w:t>
      </w:r>
      <w:proofErr w:type="spellStart"/>
      <w:r>
        <w:t>Basemap</w:t>
      </w:r>
      <w:proofErr w:type="spellEnd"/>
      <w:r>
        <w:t xml:space="preserve"> Layers section with the correct URL found at the beginning of this document or other REST </w:t>
      </w:r>
      <w:proofErr w:type="spellStart"/>
      <w:r>
        <w:t>basemap</w:t>
      </w:r>
      <w:proofErr w:type="spellEnd"/>
      <w:r>
        <w:t xml:space="preserve"> service.</w:t>
      </w:r>
    </w:p>
    <w:p w14:paraId="7AC81CD4" w14:textId="7ACC35F0" w:rsidR="003B1C58" w:rsidRDefault="00E657C2" w:rsidP="003B1C58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1983314C" wp14:editId="665B749F">
            <wp:extent cx="5378450" cy="331430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692" cy="33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37F2" w14:textId="024C7E86" w:rsidR="00E657C2" w:rsidRDefault="00E657C2" w:rsidP="003B1C5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C3E06D6" wp14:editId="6392657E">
            <wp:extent cx="5321300" cy="323723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906" cy="32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95CC" w14:textId="3D5CE3A8" w:rsidR="00E657C2" w:rsidRDefault="00E657C2" w:rsidP="00E657C2">
      <w:pPr>
        <w:pStyle w:val="ListParagraph"/>
        <w:numPr>
          <w:ilvl w:val="0"/>
          <w:numId w:val="2"/>
        </w:numPr>
      </w:pPr>
      <w:r>
        <w:t xml:space="preserve">Click Update.  This change now makes it possible to open the map in Map Viewer and Web App Builder without the </w:t>
      </w:r>
      <w:proofErr w:type="spellStart"/>
      <w:r>
        <w:t>basemap</w:t>
      </w:r>
      <w:proofErr w:type="spellEnd"/>
      <w:r>
        <w:t xml:space="preserve"> error message or removing other content layers.</w:t>
      </w:r>
    </w:p>
    <w:sectPr w:rsidR="00E65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40898"/>
    <w:multiLevelType w:val="hybridMultilevel"/>
    <w:tmpl w:val="CD14FC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96593"/>
    <w:multiLevelType w:val="hybridMultilevel"/>
    <w:tmpl w:val="FEFCB8C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6B"/>
    <w:rsid w:val="003B1C58"/>
    <w:rsid w:val="003D65C0"/>
    <w:rsid w:val="0053072C"/>
    <w:rsid w:val="00631ACF"/>
    <w:rsid w:val="0064196B"/>
    <w:rsid w:val="00746A5D"/>
    <w:rsid w:val="008C1363"/>
    <w:rsid w:val="008E275B"/>
    <w:rsid w:val="00B01F3C"/>
    <w:rsid w:val="00B514C3"/>
    <w:rsid w:val="00B533FB"/>
    <w:rsid w:val="00C2219E"/>
    <w:rsid w:val="00D744B6"/>
    <w:rsid w:val="00E657C2"/>
    <w:rsid w:val="00E80C49"/>
    <w:rsid w:val="00E8500E"/>
    <w:rsid w:val="00F1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4229C"/>
  <w15:chartTrackingRefBased/>
  <w15:docId w15:val="{A75DBF91-077B-4843-8851-7073D7E9F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9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19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9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algispsp01.aucklandtransport.govt.nz/arcgis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ago-assistant.esri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aps.at.govt.nz/arcgi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Eiseman</dc:creator>
  <cp:keywords/>
  <dc:description/>
  <cp:lastModifiedBy>Joseph Jose (AT)</cp:lastModifiedBy>
  <cp:revision>3</cp:revision>
  <dcterms:created xsi:type="dcterms:W3CDTF">2019-07-09T22:09:00Z</dcterms:created>
  <dcterms:modified xsi:type="dcterms:W3CDTF">2019-07-09T22:10:00Z</dcterms:modified>
</cp:coreProperties>
</file>