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Waggle</w:t>
      </w:r>
      <w:r>
        <w:t xml:space="preserve"> </w:t>
      </w:r>
      <w:r>
        <w:t xml:space="preserve">dance</w:t>
      </w:r>
      <w:r>
        <w:t xml:space="preserve"> </w:t>
      </w:r>
      <w:r>
        <w:t xml:space="preserve">distributions</w:t>
      </w:r>
      <w:r>
        <w:t xml:space="preserve"> </w:t>
      </w:r>
      <w:r>
        <w:t xml:space="preserve">quantify</w:t>
      </w:r>
      <w:r>
        <w:t xml:space="preserve"> </w:t>
      </w:r>
      <w:r>
        <w:t xml:space="preserve">collective</w:t>
      </w:r>
      <w:r>
        <w:t xml:space="preserve"> </w:t>
      </w:r>
      <w:r>
        <w:t xml:space="preserve">foraging</w:t>
      </w:r>
      <w:r>
        <w:t xml:space="preserve"> </w:t>
      </w:r>
      <w:r>
        <w:t xml:space="preserve">in</w:t>
      </w:r>
      <w:r>
        <w:t xml:space="preserve"> </w:t>
      </w:r>
      <w:r>
        <w:t xml:space="preserve">honey</w:t>
      </w:r>
      <w:r>
        <w:t xml:space="preserve"> </w:t>
      </w:r>
      <w:r>
        <w:t xml:space="preserve">bee</w:t>
      </w:r>
      <w:r>
        <w:t xml:space="preserve"> </w:t>
      </w:r>
      <w:r>
        <w:t xml:space="preserve">colonies:</w:t>
      </w:r>
      <w:r>
        <w:t xml:space="preserve"> </w:t>
      </w: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Palmer,</w:t>
      </w:r>
      <w:r>
        <w:t xml:space="preserve"> </w:t>
      </w:r>
      <w:r>
        <w:t xml:space="preserve">Ash</w:t>
      </w:r>
      <w:r>
        <w:t xml:space="preserve"> </w:t>
      </w:r>
      <w:r>
        <w:t xml:space="preserve">Samuelson,</w:t>
      </w:r>
      <w:r>
        <w:t xml:space="preserve"> </w:t>
      </w:r>
      <w:r>
        <w:t xml:space="preserve">Elli</w:t>
      </w:r>
      <w:r>
        <w:t xml:space="preserve"> </w:t>
      </w:r>
      <w:r>
        <w:t xml:space="preserve">Leadbeater</w:t>
      </w:r>
      <w:r>
        <w:t xml:space="preserve"> </w:t>
      </w:r>
      <w:r>
        <w:t xml:space="preserve">and</w:t>
      </w:r>
      <w:r>
        <w:t xml:space="preserve"> </w:t>
      </w:r>
      <w:r>
        <w:t xml:space="preserve">Vincent</w:t>
      </w:r>
      <w:r>
        <w:t xml:space="preserve"> </w:t>
      </w:r>
      <w:r>
        <w:t xml:space="preserve">Jansen</w:t>
      </w:r>
    </w:p>
    <w:p>
      <w:pPr>
        <w:pStyle w:val="Heading1"/>
      </w:pPr>
      <w:bookmarkStart w:id="20" w:name="waggle-dance-model"/>
      <w:r>
        <w:t xml:space="preserve">Waggle dance model</w:t>
      </w:r>
      <w:bookmarkEnd w:id="20"/>
    </w:p>
    <w:p>
      <w:pPr>
        <w:pStyle w:val="Heading1"/>
      </w:pPr>
      <w:bookmarkStart w:id="21" w:name="waggle-dance-model-fit"/>
      <w:r>
        <w:t xml:space="preserve">Waggle dance model fit</w:t>
      </w:r>
      <w:bookmarkEnd w:id="21"/>
    </w:p>
    <w:p>
      <w:pPr>
        <w:pStyle w:val="CaptionedFigure"/>
      </w:pPr>
      <w:r>
        <w:drawing>
          <wp:inline>
            <wp:extent cx="5334000" cy="5867400"/>
            <wp:effectExtent b="0" l="0" r="0" t="0"/>
            <wp:docPr descr="Supplementary Fig 1. log Compliment cumulative frequency distribution of waggle dance durations and fits of the collective (red line) and individual (blue line) models for all 20 sites." title="" id="1" name="Picture"/>
            <a:graphic>
              <a:graphicData uri="http://schemas.openxmlformats.org/drawingml/2006/picture">
                <pic:pic>
                  <pic:nvPicPr>
                    <pic:cNvPr descr="man/figures/README-all-model-f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Supplementary Fig 1. log Compliment cumulative frequency distribution of waggle dance durations and fits of the collective (red line) and individual (blue line) models for all 20 sites.</w:t>
      </w:r>
    </w:p>
    <w:p>
      <w:pPr>
        <w:pStyle w:val="BodyText"/>
      </w:pPr>
      <w:r>
        <w:t xml:space="preserve">Table 1. shows the results of the model fitting, including likelihood scores, parsimony measures -AIC, delta_AIC, rAIC (relative delta_AIC) and wAIC (Akaike weights)- and goodness of fit -Ks statistics (ks_statistic, ks_pvalue)- for all 20 sites.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Fit results for the fitting of the waggle dance model to each site.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3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MLE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ΔAIC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rAIC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wAIC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bs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br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as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p_value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BEL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collective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-180.851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371.702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0.700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0.705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0.413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0.892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0.231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5.150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0.171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0.035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0.078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0.904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BEL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individual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-183.501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371.002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0.587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4.495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0.812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BFI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collective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-190.499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390.998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2.769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0.329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BFI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individual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-211.297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426.593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35.596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9.470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BLO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collective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-221.026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452.052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1.786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0.571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0.359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0.775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BLO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individual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-237.389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478.778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26.726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5 505.000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0.197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BUR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collective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-118.305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246.609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500.000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0.833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BUR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individual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-143.718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291.435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44.826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0.013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CAD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collective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-48.278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106.556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2.650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0.425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1.456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0.386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0.943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CAD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individual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-49.953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103.906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0.790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0.385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0.747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GIL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collective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-74.541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159.082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0.335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0.754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0.064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GIL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individual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-102.309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208.618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49.536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2.037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0.345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HER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collective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-235.180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480.360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0.984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0.638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0.429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0.230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HER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individual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-242.322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488.644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8.284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0.548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0.072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HHS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collective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-61.348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132.696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0.503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0.369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HHS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individual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-83.749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171.498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38.802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7.095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0.009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HOR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collective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-146.040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302.081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0.335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HOR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individual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-213.584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431.168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129.087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4.343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MAK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collective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-84.519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179.038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2.319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0.478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0.770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MAK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individual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-98.025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200.049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21.012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9.168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0.048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MEL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collective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-115.316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240.633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0.338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0.078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MEL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individual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-135.731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275.462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34.829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MPA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collective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-181.873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373.746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0.959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0.567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0.578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0.420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0.888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MPA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individual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-188.038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380.076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6.330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1.474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0.429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ROT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collective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-138.129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286.259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0.310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0.315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0.483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0.016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ROT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individual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-153.355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310.710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24.451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0.354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0.002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SAU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collective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-108.185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226.370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0.987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0.309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9.998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0.954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SAU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individual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-115.503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235.005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8.635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1.489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0.208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SOM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collective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-70.536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151.072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0.958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1.500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0.528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SOM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individual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-76.671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157.343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6.271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0.377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0.080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SRA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collective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-123.371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256.742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0.492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0.979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SRA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individual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-138.114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280.228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23.486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0.081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STU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collective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-155.700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321.400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4.319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0.352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0.521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STU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individual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-156.540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317.081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0.897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1.347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0.995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SWP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collective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-40.424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90.848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0.953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1.275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0.365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0.384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0.722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SWP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individual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-46.441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96.882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6.034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0.424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0.277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YAL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collective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-256.218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522.436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0.994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0.715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YAL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individual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-274.067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552.135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29.699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0.590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0.236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ZSL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collective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-150.273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310.546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10.000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0.374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0.710</w:t>
            </w:r>
          </w:p>
        </w:tc>
      </w:tr>
      <w:tr>
        <w:trPr>
          <w:cantSplit/>
          <w:trHeight w:val="413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ZSL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individual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-181.734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367.468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56.921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0.965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0.424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0.122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0.003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Waggle dance distributions quantify collective foraging in honey bee colonies: Supplementary material</dc:title>
  <dc:creator>Joseph Palmer, Ash Samuelson, Elli Leadbeater and Vincent Jansen</dc:creator>
  <cp:keywords/>
  <dcterms:created xsi:type="dcterms:W3CDTF">2022-04-05T14:43:43Z</dcterms:created>
  <dcterms:modified xsi:type="dcterms:W3CDTF">2022-04-05T14:43:43Z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