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FB30" w14:textId="77777777" w:rsidR="00C4159D" w:rsidRDefault="00E539EE">
      <w:pPr>
        <w:spacing w:before="2200"/>
        <w:jc w:val="center"/>
      </w:pPr>
      <w:r>
        <w:rPr>
          <w:b/>
          <w:bCs/>
          <w:color w:val="1F3864"/>
          <w:sz w:val="56"/>
          <w:szCs w:val="56"/>
        </w:rPr>
        <w:t>PLAN DE RESPALDO</w:t>
      </w:r>
    </w:p>
    <w:p w14:paraId="45A238EE" w14:textId="77777777" w:rsidR="00C4159D" w:rsidRDefault="00E539EE">
      <w:pPr>
        <w:spacing w:before="120" w:after="60"/>
        <w:jc w:val="center"/>
        <w:rPr>
          <w:b/>
          <w:bCs/>
          <w:color w:val="2E74B5"/>
          <w:sz w:val="40"/>
          <w:szCs w:val="40"/>
        </w:rPr>
      </w:pPr>
      <w:r>
        <w:rPr>
          <w:b/>
          <w:bCs/>
          <w:color w:val="2E74B5"/>
          <w:sz w:val="40"/>
          <w:szCs w:val="40"/>
        </w:rPr>
        <w:t>KN-STORE</w:t>
      </w:r>
    </w:p>
    <w:p w14:paraId="6F37A1B0" w14:textId="77777777" w:rsidR="00E163F0" w:rsidRDefault="00E163F0">
      <w:pPr>
        <w:spacing w:before="120" w:after="60"/>
        <w:jc w:val="center"/>
        <w:rPr>
          <w:b/>
          <w:bCs/>
          <w:color w:val="2E74B5"/>
          <w:sz w:val="40"/>
          <w:szCs w:val="40"/>
        </w:rPr>
      </w:pPr>
    </w:p>
    <w:p w14:paraId="520298A8" w14:textId="77777777" w:rsidR="00E163F0" w:rsidRDefault="00E163F0">
      <w:pPr>
        <w:spacing w:before="120" w:after="60"/>
        <w:jc w:val="center"/>
      </w:pPr>
    </w:p>
    <w:p w14:paraId="70050E39" w14:textId="4352BB69" w:rsidR="00E163F0" w:rsidRDefault="00E539EE" w:rsidP="00E163F0">
      <w:pPr>
        <w:spacing w:after="800"/>
        <w:jc w:val="center"/>
        <w:rPr>
          <w:i/>
          <w:iCs/>
          <w:color w:val="595959"/>
          <w:sz w:val="26"/>
          <w:szCs w:val="26"/>
        </w:rPr>
      </w:pPr>
      <w:r>
        <w:rPr>
          <w:i/>
          <w:iCs/>
          <w:color w:val="595959"/>
          <w:sz w:val="26"/>
          <w:szCs w:val="26"/>
        </w:rPr>
        <w:t>Respaldo y Recuperación de Información</w:t>
      </w:r>
    </w:p>
    <w:p w14:paraId="448AEAE0" w14:textId="348684CF" w:rsidR="00E163F0" w:rsidRDefault="00E163F0">
      <w:pPr>
        <w:spacing w:after="800"/>
        <w:jc w:val="center"/>
        <w:rPr>
          <w:i/>
          <w:iCs/>
          <w:color w:val="595959"/>
          <w:sz w:val="26"/>
          <w:szCs w:val="26"/>
        </w:rPr>
      </w:pPr>
      <w:r>
        <w:rPr>
          <w:i/>
          <w:iCs/>
          <w:color w:val="595959"/>
          <w:sz w:val="26"/>
          <w:szCs w:val="26"/>
        </w:rPr>
        <w:t xml:space="preserve">Version 1.0 </w:t>
      </w:r>
    </w:p>
    <w:p w14:paraId="51F5F043" w14:textId="77777777" w:rsidR="00E163F0" w:rsidRDefault="00E163F0">
      <w:pPr>
        <w:spacing w:after="800"/>
        <w:jc w:val="center"/>
        <w:rPr>
          <w:i/>
          <w:iCs/>
          <w:color w:val="595959"/>
          <w:sz w:val="26"/>
          <w:szCs w:val="26"/>
        </w:rPr>
      </w:pPr>
    </w:p>
    <w:p w14:paraId="6C1341B2" w14:textId="630F1E71" w:rsidR="00E163F0" w:rsidRDefault="00E163F0" w:rsidP="00E163F0">
      <w:pPr>
        <w:spacing w:after="800"/>
        <w:jc w:val="center"/>
        <w:rPr>
          <w:i/>
          <w:iCs/>
          <w:color w:val="595959"/>
          <w:sz w:val="26"/>
          <w:szCs w:val="26"/>
        </w:rPr>
      </w:pPr>
      <w:r>
        <w:rPr>
          <w:i/>
          <w:iCs/>
          <w:color w:val="595959"/>
          <w:sz w:val="26"/>
          <w:szCs w:val="26"/>
        </w:rPr>
        <w:t xml:space="preserve">Fecha de elaboración: 24 de agosto del 2026 </w:t>
      </w:r>
    </w:p>
    <w:p w14:paraId="36920603" w14:textId="662BA3DF" w:rsidR="00E163F0" w:rsidRPr="00E163F0" w:rsidRDefault="00E163F0" w:rsidP="00E163F0">
      <w:pPr>
        <w:spacing w:line="480" w:lineRule="auto"/>
        <w:jc w:val="center"/>
        <w:rPr>
          <w:i/>
          <w:iCs/>
          <w:color w:val="747474" w:themeColor="background2" w:themeShade="80"/>
          <w:sz w:val="26"/>
          <w:szCs w:val="26"/>
        </w:rPr>
      </w:pPr>
      <w:r w:rsidRPr="00E163F0">
        <w:rPr>
          <w:i/>
          <w:iCs/>
          <w:color w:val="747474" w:themeColor="background2" w:themeShade="80"/>
          <w:sz w:val="26"/>
          <w:szCs w:val="26"/>
        </w:rPr>
        <w:t>El</w:t>
      </w:r>
      <w:r>
        <w:rPr>
          <w:i/>
          <w:iCs/>
          <w:color w:val="747474" w:themeColor="background2" w:themeShade="80"/>
          <w:sz w:val="26"/>
          <w:szCs w:val="26"/>
        </w:rPr>
        <w:t xml:space="preserve">aborado por: </w:t>
      </w:r>
    </w:p>
    <w:p w14:paraId="5234C71F" w14:textId="6B42CB97" w:rsidR="00E163F0" w:rsidRPr="00E163F0" w:rsidRDefault="00E163F0" w:rsidP="00E163F0">
      <w:pPr>
        <w:spacing w:line="480" w:lineRule="auto"/>
        <w:jc w:val="center"/>
        <w:rPr>
          <w:i/>
          <w:iCs/>
          <w:color w:val="747474" w:themeColor="background2" w:themeShade="80"/>
          <w:sz w:val="26"/>
          <w:szCs w:val="26"/>
        </w:rPr>
      </w:pPr>
      <w:r w:rsidRPr="00E163F0">
        <w:rPr>
          <w:i/>
          <w:iCs/>
          <w:color w:val="747474" w:themeColor="background2" w:themeShade="80"/>
          <w:sz w:val="26"/>
          <w:szCs w:val="26"/>
        </w:rPr>
        <w:t>Laura González</w:t>
      </w:r>
    </w:p>
    <w:p w14:paraId="0DC71173" w14:textId="10003F94" w:rsidR="00E163F0" w:rsidRPr="00E163F0" w:rsidRDefault="00E163F0" w:rsidP="00E163F0">
      <w:pPr>
        <w:spacing w:line="480" w:lineRule="auto"/>
        <w:jc w:val="center"/>
        <w:rPr>
          <w:i/>
          <w:iCs/>
          <w:color w:val="747474" w:themeColor="background2" w:themeShade="80"/>
          <w:sz w:val="26"/>
          <w:szCs w:val="26"/>
        </w:rPr>
      </w:pPr>
      <w:r w:rsidRPr="00E163F0">
        <w:rPr>
          <w:i/>
          <w:iCs/>
          <w:color w:val="747474" w:themeColor="background2" w:themeShade="80"/>
          <w:sz w:val="26"/>
          <w:szCs w:val="26"/>
        </w:rPr>
        <w:t xml:space="preserve">Santiago Florez </w:t>
      </w:r>
    </w:p>
    <w:p w14:paraId="6734E9A7" w14:textId="6FF35508" w:rsidR="00E163F0" w:rsidRPr="00DA18DC" w:rsidRDefault="00E163F0" w:rsidP="00E163F0">
      <w:pPr>
        <w:spacing w:line="480" w:lineRule="auto"/>
        <w:jc w:val="center"/>
        <w:rPr>
          <w:i/>
          <w:iCs/>
          <w:color w:val="747474" w:themeColor="background2" w:themeShade="80"/>
          <w:sz w:val="26"/>
          <w:szCs w:val="26"/>
        </w:rPr>
      </w:pPr>
      <w:r w:rsidRPr="00DA18DC">
        <w:rPr>
          <w:i/>
          <w:iCs/>
          <w:color w:val="747474" w:themeColor="background2" w:themeShade="80"/>
          <w:sz w:val="26"/>
          <w:szCs w:val="26"/>
        </w:rPr>
        <w:t xml:space="preserve">Joseph </w:t>
      </w:r>
      <w:r w:rsidR="00E71AD9" w:rsidRPr="00DA18DC">
        <w:rPr>
          <w:i/>
          <w:iCs/>
          <w:color w:val="747474" w:themeColor="background2" w:themeShade="80"/>
          <w:sz w:val="26"/>
          <w:szCs w:val="26"/>
        </w:rPr>
        <w:t>Varón</w:t>
      </w:r>
      <w:r w:rsidRPr="00DA18DC">
        <w:rPr>
          <w:i/>
          <w:iCs/>
          <w:color w:val="747474" w:themeColor="background2" w:themeShade="80"/>
          <w:sz w:val="26"/>
          <w:szCs w:val="26"/>
        </w:rPr>
        <w:t xml:space="preserve"> </w:t>
      </w:r>
    </w:p>
    <w:p w14:paraId="60D2A26D" w14:textId="7DFD990E" w:rsidR="00E163F0" w:rsidRPr="00DA18DC" w:rsidRDefault="00E163F0" w:rsidP="00E163F0">
      <w:pPr>
        <w:spacing w:line="480" w:lineRule="auto"/>
        <w:jc w:val="center"/>
        <w:rPr>
          <w:i/>
          <w:iCs/>
          <w:color w:val="747474" w:themeColor="background2" w:themeShade="80"/>
          <w:sz w:val="26"/>
          <w:szCs w:val="26"/>
        </w:rPr>
      </w:pPr>
      <w:r w:rsidRPr="00DA18DC">
        <w:rPr>
          <w:i/>
          <w:iCs/>
          <w:color w:val="747474" w:themeColor="background2" w:themeShade="80"/>
          <w:sz w:val="26"/>
          <w:szCs w:val="26"/>
        </w:rPr>
        <w:t xml:space="preserve">Nicolas Gil </w:t>
      </w:r>
    </w:p>
    <w:p w14:paraId="02B40BBC" w14:textId="7C8950B2" w:rsidR="00E163F0" w:rsidRDefault="00E539EE" w:rsidP="00E163F0">
      <w:r>
        <w:br w:type="page"/>
      </w:r>
    </w:p>
    <w:p w14:paraId="1156458C" w14:textId="77777777" w:rsidR="00E163F0" w:rsidRDefault="00E163F0"/>
    <w:sdt>
      <w:sdtPr>
        <w:rPr>
          <w:rFonts w:ascii="Times New Roman" w:eastAsia="Times New Roman" w:hAnsi="Times New Roman" w:cs="Times New Roman"/>
          <w:b/>
          <w:bCs/>
          <w:color w:val="auto"/>
          <w:sz w:val="20"/>
          <w:szCs w:val="20"/>
          <w:lang w:val="es-ES"/>
        </w:rPr>
        <w:id w:val="1461373758"/>
        <w:docPartObj>
          <w:docPartGallery w:val="Table of Contents"/>
          <w:docPartUnique/>
        </w:docPartObj>
      </w:sdtPr>
      <w:sdtEndPr/>
      <w:sdtContent>
        <w:p w14:paraId="15AC6B74" w14:textId="752BF3C9" w:rsidR="004460C2" w:rsidRPr="004460C2" w:rsidRDefault="004460C2" w:rsidP="004460C2">
          <w:pPr>
            <w:pStyle w:val="TtuloTDC"/>
            <w:jc w:val="center"/>
            <w:rPr>
              <w:b/>
              <w:bCs/>
            </w:rPr>
          </w:pPr>
          <w:r w:rsidRPr="004460C2">
            <w:rPr>
              <w:b/>
              <w:bCs/>
              <w:lang w:val="es-ES"/>
            </w:rPr>
            <w:t>Tabla de contenido</w:t>
          </w:r>
        </w:p>
        <w:p w14:paraId="6E0DE31F" w14:textId="24CFBA31"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r w:rsidRPr="004460C2">
            <w:rPr>
              <w:sz w:val="24"/>
              <w:szCs w:val="24"/>
            </w:rPr>
            <w:fldChar w:fldCharType="begin"/>
          </w:r>
          <w:r w:rsidRPr="004460C2">
            <w:rPr>
              <w:sz w:val="24"/>
              <w:szCs w:val="24"/>
            </w:rPr>
            <w:instrText xml:space="preserve"> TOC \o "1-3" \h \z \u </w:instrText>
          </w:r>
          <w:r w:rsidRPr="004460C2">
            <w:rPr>
              <w:sz w:val="24"/>
              <w:szCs w:val="24"/>
            </w:rPr>
            <w:fldChar w:fldCharType="separate"/>
          </w:r>
          <w:hyperlink w:anchor="_Toc239169303" w:history="1">
            <w:r w:rsidRPr="004460C2">
              <w:rPr>
                <w:rStyle w:val="Hipervnculo"/>
                <w:noProof/>
                <w:sz w:val="24"/>
                <w:szCs w:val="24"/>
              </w:rPr>
              <w:t>1. Introducción</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_Toc239169303 \h </w:instrText>
            </w:r>
            <w:r w:rsidRPr="004460C2">
              <w:rPr>
                <w:noProof/>
                <w:webHidden/>
                <w:sz w:val="24"/>
                <w:szCs w:val="24"/>
              </w:rPr>
            </w:r>
            <w:r w:rsidRPr="004460C2">
              <w:rPr>
                <w:noProof/>
                <w:webHidden/>
                <w:sz w:val="24"/>
                <w:szCs w:val="24"/>
              </w:rPr>
              <w:fldChar w:fldCharType="separate"/>
            </w:r>
            <w:r>
              <w:rPr>
                <w:noProof/>
                <w:webHidden/>
                <w:sz w:val="24"/>
                <w:szCs w:val="24"/>
              </w:rPr>
              <w:t>3</w:t>
            </w:r>
            <w:r w:rsidRPr="004460C2">
              <w:rPr>
                <w:noProof/>
                <w:webHidden/>
                <w:sz w:val="24"/>
                <w:szCs w:val="24"/>
              </w:rPr>
              <w:fldChar w:fldCharType="end"/>
            </w:r>
          </w:hyperlink>
        </w:p>
        <w:p w14:paraId="25CF1C3E" w14:textId="7688E626"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04" w:history="1">
            <w:r w:rsidRPr="004460C2">
              <w:rPr>
                <w:rStyle w:val="Hipervnculo"/>
                <w:noProof/>
                <w:sz w:val="24"/>
                <w:szCs w:val="24"/>
              </w:rPr>
              <w:t>2. Objetivo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_Toc239169304 \h </w:instrText>
            </w:r>
            <w:r w:rsidRPr="004460C2">
              <w:rPr>
                <w:noProof/>
                <w:webHidden/>
                <w:sz w:val="24"/>
                <w:szCs w:val="24"/>
              </w:rPr>
            </w:r>
            <w:r w:rsidRPr="004460C2">
              <w:rPr>
                <w:noProof/>
                <w:webHidden/>
                <w:sz w:val="24"/>
                <w:szCs w:val="24"/>
              </w:rPr>
              <w:fldChar w:fldCharType="separate"/>
            </w:r>
            <w:r>
              <w:rPr>
                <w:noProof/>
                <w:webHidden/>
                <w:sz w:val="24"/>
                <w:szCs w:val="24"/>
              </w:rPr>
              <w:t>3</w:t>
            </w:r>
            <w:r w:rsidRPr="004460C2">
              <w:rPr>
                <w:noProof/>
                <w:webHidden/>
                <w:sz w:val="24"/>
                <w:szCs w:val="24"/>
              </w:rPr>
              <w:fldChar w:fldCharType="end"/>
            </w:r>
          </w:hyperlink>
        </w:p>
        <w:p w14:paraId="157B334B" w14:textId="735DAC2E"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05" w:history="1">
            <w:r w:rsidRPr="004460C2">
              <w:rPr>
                <w:rStyle w:val="Hipervnculo"/>
                <w:noProof/>
                <w:sz w:val="24"/>
                <w:szCs w:val="24"/>
              </w:rPr>
              <w:t>3. Alcance</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_Toc239169305 \h </w:instrText>
            </w:r>
            <w:r w:rsidRPr="004460C2">
              <w:rPr>
                <w:noProof/>
                <w:webHidden/>
                <w:sz w:val="24"/>
                <w:szCs w:val="24"/>
              </w:rPr>
            </w:r>
            <w:r w:rsidRPr="004460C2">
              <w:rPr>
                <w:noProof/>
                <w:webHidden/>
                <w:sz w:val="24"/>
                <w:szCs w:val="24"/>
              </w:rPr>
              <w:fldChar w:fldCharType="separate"/>
            </w:r>
            <w:r>
              <w:rPr>
                <w:noProof/>
                <w:webHidden/>
                <w:sz w:val="24"/>
                <w:szCs w:val="24"/>
              </w:rPr>
              <w:t>3</w:t>
            </w:r>
            <w:r w:rsidRPr="004460C2">
              <w:rPr>
                <w:noProof/>
                <w:webHidden/>
                <w:sz w:val="24"/>
                <w:szCs w:val="24"/>
              </w:rPr>
              <w:fldChar w:fldCharType="end"/>
            </w:r>
          </w:hyperlink>
        </w:p>
        <w:p w14:paraId="326B83A3" w14:textId="73401FFB"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06" w:history="1">
            <w:r w:rsidRPr="004460C2">
              <w:rPr>
                <w:rStyle w:val="Hipervnculo"/>
                <w:noProof/>
                <w:sz w:val="24"/>
                <w:szCs w:val="24"/>
              </w:rPr>
              <w:t>4. Elementos a Respaldar</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_Toc239169306 \h </w:instrText>
            </w:r>
            <w:r w:rsidRPr="004460C2">
              <w:rPr>
                <w:noProof/>
                <w:webHidden/>
                <w:sz w:val="24"/>
                <w:szCs w:val="24"/>
              </w:rPr>
            </w:r>
            <w:r w:rsidRPr="004460C2">
              <w:rPr>
                <w:noProof/>
                <w:webHidden/>
                <w:sz w:val="24"/>
                <w:szCs w:val="24"/>
              </w:rPr>
              <w:fldChar w:fldCharType="separate"/>
            </w:r>
            <w:r>
              <w:rPr>
                <w:noProof/>
                <w:webHidden/>
                <w:sz w:val="24"/>
                <w:szCs w:val="24"/>
              </w:rPr>
              <w:t>3</w:t>
            </w:r>
            <w:r w:rsidRPr="004460C2">
              <w:rPr>
                <w:noProof/>
                <w:webHidden/>
                <w:sz w:val="24"/>
                <w:szCs w:val="24"/>
              </w:rPr>
              <w:fldChar w:fldCharType="end"/>
            </w:r>
          </w:hyperlink>
        </w:p>
        <w:p w14:paraId="61A5D150" w14:textId="71DD6C2E"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07" w:history="1">
            <w:r w:rsidRPr="004460C2">
              <w:rPr>
                <w:rStyle w:val="Hipervnculo"/>
                <w:noProof/>
                <w:sz w:val="24"/>
                <w:szCs w:val="24"/>
              </w:rPr>
              <w:t>5. Método y Procedimiento de Respaldo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_Toc239169307 \h </w:instrText>
            </w:r>
            <w:r w:rsidRPr="004460C2">
              <w:rPr>
                <w:noProof/>
                <w:webHidden/>
                <w:sz w:val="24"/>
                <w:szCs w:val="24"/>
              </w:rPr>
            </w:r>
            <w:r w:rsidRPr="004460C2">
              <w:rPr>
                <w:noProof/>
                <w:webHidden/>
                <w:sz w:val="24"/>
                <w:szCs w:val="24"/>
              </w:rPr>
              <w:fldChar w:fldCharType="separate"/>
            </w:r>
            <w:r>
              <w:rPr>
                <w:noProof/>
                <w:webHidden/>
                <w:sz w:val="24"/>
                <w:szCs w:val="24"/>
              </w:rPr>
              <w:t>4</w:t>
            </w:r>
            <w:r w:rsidRPr="004460C2">
              <w:rPr>
                <w:noProof/>
                <w:webHidden/>
                <w:sz w:val="24"/>
                <w:szCs w:val="24"/>
              </w:rPr>
              <w:fldChar w:fldCharType="end"/>
            </w:r>
          </w:hyperlink>
        </w:p>
        <w:p w14:paraId="315BE6BF" w14:textId="55C3E630"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08" w:history="1">
            <w:r w:rsidRPr="004460C2">
              <w:rPr>
                <w:rStyle w:val="Hipervnculo"/>
                <w:noProof/>
                <w:sz w:val="24"/>
                <w:szCs w:val="24"/>
              </w:rPr>
              <w:t>5.1 Estructura de los scripts</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_Toc239169308 \h </w:instrText>
            </w:r>
            <w:r w:rsidRPr="004460C2">
              <w:rPr>
                <w:noProof/>
                <w:webHidden/>
                <w:sz w:val="24"/>
                <w:szCs w:val="24"/>
              </w:rPr>
            </w:r>
            <w:r w:rsidRPr="004460C2">
              <w:rPr>
                <w:noProof/>
                <w:webHidden/>
                <w:sz w:val="24"/>
                <w:szCs w:val="24"/>
              </w:rPr>
              <w:fldChar w:fldCharType="separate"/>
            </w:r>
            <w:r>
              <w:rPr>
                <w:noProof/>
                <w:webHidden/>
                <w:sz w:val="24"/>
                <w:szCs w:val="24"/>
              </w:rPr>
              <w:t>4</w:t>
            </w:r>
            <w:r w:rsidRPr="004460C2">
              <w:rPr>
                <w:noProof/>
                <w:webHidden/>
                <w:sz w:val="24"/>
                <w:szCs w:val="24"/>
              </w:rPr>
              <w:fldChar w:fldCharType="end"/>
            </w:r>
          </w:hyperlink>
        </w:p>
        <w:p w14:paraId="2DAFEA74" w14:textId="00174282"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09" w:history="1">
            <w:r w:rsidRPr="004460C2">
              <w:rPr>
                <w:rStyle w:val="Hipervnculo"/>
                <w:noProof/>
                <w:sz w:val="24"/>
                <w:szCs w:val="24"/>
              </w:rPr>
              <w:t>5.2 Contenido del script de respaldo (backup.sh / backup.bat)</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_Toc239169309 \h </w:instrText>
            </w:r>
            <w:r w:rsidRPr="004460C2">
              <w:rPr>
                <w:noProof/>
                <w:webHidden/>
                <w:sz w:val="24"/>
                <w:szCs w:val="24"/>
              </w:rPr>
            </w:r>
            <w:r w:rsidRPr="004460C2">
              <w:rPr>
                <w:noProof/>
                <w:webHidden/>
                <w:sz w:val="24"/>
                <w:szCs w:val="24"/>
              </w:rPr>
              <w:fldChar w:fldCharType="separate"/>
            </w:r>
            <w:r>
              <w:rPr>
                <w:noProof/>
                <w:webHidden/>
                <w:sz w:val="24"/>
                <w:szCs w:val="24"/>
              </w:rPr>
              <w:t>4</w:t>
            </w:r>
            <w:r w:rsidRPr="004460C2">
              <w:rPr>
                <w:noProof/>
                <w:webHidden/>
                <w:sz w:val="24"/>
                <w:szCs w:val="24"/>
              </w:rPr>
              <w:fldChar w:fldCharType="end"/>
            </w:r>
          </w:hyperlink>
        </w:p>
        <w:p w14:paraId="50C23F67" w14:textId="377B80A5"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10" w:history="1">
            <w:r w:rsidRPr="004460C2">
              <w:rPr>
                <w:rStyle w:val="Hipervnculo"/>
                <w:noProof/>
                <w:sz w:val="24"/>
                <w:szCs w:val="24"/>
              </w:rPr>
              <w:t>5.3 Ejecución del respaldo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_Toc239169310 \h </w:instrText>
            </w:r>
            <w:r w:rsidRPr="004460C2">
              <w:rPr>
                <w:noProof/>
                <w:webHidden/>
                <w:sz w:val="24"/>
                <w:szCs w:val="24"/>
              </w:rPr>
            </w:r>
            <w:r w:rsidRPr="004460C2">
              <w:rPr>
                <w:noProof/>
                <w:webHidden/>
                <w:sz w:val="24"/>
                <w:szCs w:val="24"/>
              </w:rPr>
              <w:fldChar w:fldCharType="separate"/>
            </w:r>
            <w:r>
              <w:rPr>
                <w:noProof/>
                <w:webHidden/>
                <w:sz w:val="24"/>
                <w:szCs w:val="24"/>
              </w:rPr>
              <w:t>4</w:t>
            </w:r>
            <w:r w:rsidRPr="004460C2">
              <w:rPr>
                <w:noProof/>
                <w:webHidden/>
                <w:sz w:val="24"/>
                <w:szCs w:val="24"/>
              </w:rPr>
              <w:fldChar w:fldCharType="end"/>
            </w:r>
          </w:hyperlink>
        </w:p>
        <w:p w14:paraId="47073566" w14:textId="46F0A23D"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11" w:history="1">
            <w:r w:rsidRPr="004460C2">
              <w:rPr>
                <w:rStyle w:val="Hipervnculo"/>
                <w:noProof/>
                <w:sz w:val="24"/>
                <w:szCs w:val="24"/>
              </w:rPr>
              <w:t>5.4 Verificación local del respaldo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_Toc239169311 \h </w:instrText>
            </w:r>
            <w:r w:rsidRPr="004460C2">
              <w:rPr>
                <w:noProof/>
                <w:webHidden/>
                <w:sz w:val="24"/>
                <w:szCs w:val="24"/>
              </w:rPr>
            </w:r>
            <w:r w:rsidRPr="004460C2">
              <w:rPr>
                <w:noProof/>
                <w:webHidden/>
                <w:sz w:val="24"/>
                <w:szCs w:val="24"/>
              </w:rPr>
              <w:fldChar w:fldCharType="separate"/>
            </w:r>
            <w:r>
              <w:rPr>
                <w:noProof/>
                <w:webHidden/>
                <w:sz w:val="24"/>
                <w:szCs w:val="24"/>
              </w:rPr>
              <w:t>4</w:t>
            </w:r>
            <w:r w:rsidRPr="004460C2">
              <w:rPr>
                <w:noProof/>
                <w:webHidden/>
                <w:sz w:val="24"/>
                <w:szCs w:val="24"/>
              </w:rPr>
              <w:fldChar w:fldCharType="end"/>
            </w:r>
          </w:hyperlink>
        </w:p>
        <w:p w14:paraId="7A9861DE" w14:textId="6C41E0F3"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12" w:history="1">
            <w:r w:rsidRPr="004460C2">
              <w:rPr>
                <w:rStyle w:val="Hipervnculo"/>
                <w:noProof/>
                <w:sz w:val="24"/>
                <w:szCs w:val="24"/>
              </w:rPr>
              <w:t>5.5 Renombrado con fecha (antes de enviar al almacenamiento externo)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_Toc239169312 \h </w:instrText>
            </w:r>
            <w:r w:rsidRPr="004460C2">
              <w:rPr>
                <w:noProof/>
                <w:webHidden/>
                <w:sz w:val="24"/>
                <w:szCs w:val="24"/>
              </w:rPr>
            </w:r>
            <w:r w:rsidRPr="004460C2">
              <w:rPr>
                <w:noProof/>
                <w:webHidden/>
                <w:sz w:val="24"/>
                <w:szCs w:val="24"/>
              </w:rPr>
              <w:fldChar w:fldCharType="separate"/>
            </w:r>
            <w:r>
              <w:rPr>
                <w:noProof/>
                <w:webHidden/>
                <w:sz w:val="24"/>
                <w:szCs w:val="24"/>
              </w:rPr>
              <w:t>5</w:t>
            </w:r>
            <w:r w:rsidRPr="004460C2">
              <w:rPr>
                <w:noProof/>
                <w:webHidden/>
                <w:sz w:val="24"/>
                <w:szCs w:val="24"/>
              </w:rPr>
              <w:fldChar w:fldCharType="end"/>
            </w:r>
          </w:hyperlink>
        </w:p>
        <w:p w14:paraId="42EF7D5B" w14:textId="10050F2E"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13" w:history="1">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_Toc239169313 \h </w:instrText>
            </w:r>
            <w:r w:rsidRPr="004460C2">
              <w:rPr>
                <w:noProof/>
                <w:webHidden/>
                <w:sz w:val="24"/>
                <w:szCs w:val="24"/>
              </w:rPr>
            </w:r>
            <w:r w:rsidRPr="004460C2">
              <w:rPr>
                <w:noProof/>
                <w:webHidden/>
                <w:sz w:val="24"/>
                <w:szCs w:val="24"/>
              </w:rPr>
              <w:fldChar w:fldCharType="separate"/>
            </w:r>
            <w:r>
              <w:rPr>
                <w:noProof/>
                <w:webHidden/>
                <w:sz w:val="24"/>
                <w:szCs w:val="24"/>
              </w:rPr>
              <w:t>5</w:t>
            </w:r>
            <w:r w:rsidRPr="004460C2">
              <w:rPr>
                <w:noProof/>
                <w:webHidden/>
                <w:sz w:val="24"/>
                <w:szCs w:val="24"/>
              </w:rPr>
              <w:fldChar w:fldCharType="end"/>
            </w:r>
          </w:hyperlink>
        </w:p>
        <w:p w14:paraId="78A8E1B3" w14:textId="5CBF4BBC"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14" w:history="1">
            <w:r w:rsidRPr="004460C2">
              <w:rPr>
                <w:rStyle w:val="Hipervnculo"/>
                <w:noProof/>
                <w:sz w:val="24"/>
                <w:szCs w:val="24"/>
              </w:rPr>
              <w:t>6. Frecuencia y Periodicidad</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_Toc239169314 \h </w:instrText>
            </w:r>
            <w:r w:rsidRPr="004460C2">
              <w:rPr>
                <w:noProof/>
                <w:webHidden/>
                <w:sz w:val="24"/>
                <w:szCs w:val="24"/>
              </w:rPr>
            </w:r>
            <w:r w:rsidRPr="004460C2">
              <w:rPr>
                <w:noProof/>
                <w:webHidden/>
                <w:sz w:val="24"/>
                <w:szCs w:val="24"/>
              </w:rPr>
              <w:fldChar w:fldCharType="separate"/>
            </w:r>
            <w:r>
              <w:rPr>
                <w:noProof/>
                <w:webHidden/>
                <w:sz w:val="24"/>
                <w:szCs w:val="24"/>
              </w:rPr>
              <w:t>5</w:t>
            </w:r>
            <w:r w:rsidRPr="004460C2">
              <w:rPr>
                <w:noProof/>
                <w:webHidden/>
                <w:sz w:val="24"/>
                <w:szCs w:val="24"/>
              </w:rPr>
              <w:fldChar w:fldCharType="end"/>
            </w:r>
          </w:hyperlink>
        </w:p>
        <w:p w14:paraId="01E78179" w14:textId="13C1269F"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15" w:history="1">
            <w:r w:rsidRPr="004460C2">
              <w:rPr>
                <w:rStyle w:val="Hipervnculo"/>
                <w:noProof/>
                <w:sz w:val="24"/>
                <w:szCs w:val="24"/>
              </w:rPr>
              <w:t>7. Almacenamiento del Respaldo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_Toc239169315 \h </w:instrText>
            </w:r>
            <w:r w:rsidRPr="004460C2">
              <w:rPr>
                <w:noProof/>
                <w:webHidden/>
                <w:sz w:val="24"/>
                <w:szCs w:val="24"/>
              </w:rPr>
            </w:r>
            <w:r w:rsidRPr="004460C2">
              <w:rPr>
                <w:noProof/>
                <w:webHidden/>
                <w:sz w:val="24"/>
                <w:szCs w:val="24"/>
              </w:rPr>
              <w:fldChar w:fldCharType="separate"/>
            </w:r>
            <w:r>
              <w:rPr>
                <w:noProof/>
                <w:webHidden/>
                <w:sz w:val="24"/>
                <w:szCs w:val="24"/>
              </w:rPr>
              <w:t>5</w:t>
            </w:r>
            <w:r w:rsidRPr="004460C2">
              <w:rPr>
                <w:noProof/>
                <w:webHidden/>
                <w:sz w:val="24"/>
                <w:szCs w:val="24"/>
              </w:rPr>
              <w:fldChar w:fldCharType="end"/>
            </w:r>
          </w:hyperlink>
        </w:p>
        <w:p w14:paraId="295EB2BC" w14:textId="57ACC741"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16" w:history="1">
            <w:r w:rsidRPr="004460C2">
              <w:rPr>
                <w:rStyle w:val="Hipervnculo"/>
                <w:noProof/>
                <w:sz w:val="24"/>
                <w:szCs w:val="24"/>
                <w:lang w:val="en-US"/>
              </w:rPr>
              <w:t>7.1 Subida al almacenamiento externo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_Toc239169316 \h </w:instrText>
            </w:r>
            <w:r w:rsidRPr="004460C2">
              <w:rPr>
                <w:noProof/>
                <w:webHidden/>
                <w:sz w:val="24"/>
                <w:szCs w:val="24"/>
              </w:rPr>
            </w:r>
            <w:r w:rsidRPr="004460C2">
              <w:rPr>
                <w:noProof/>
                <w:webHidden/>
                <w:sz w:val="24"/>
                <w:szCs w:val="24"/>
              </w:rPr>
              <w:fldChar w:fldCharType="separate"/>
            </w:r>
            <w:r>
              <w:rPr>
                <w:noProof/>
                <w:webHidden/>
                <w:sz w:val="24"/>
                <w:szCs w:val="24"/>
              </w:rPr>
              <w:t>6</w:t>
            </w:r>
            <w:r w:rsidRPr="004460C2">
              <w:rPr>
                <w:noProof/>
                <w:webHidden/>
                <w:sz w:val="24"/>
                <w:szCs w:val="24"/>
              </w:rPr>
              <w:fldChar w:fldCharType="end"/>
            </w:r>
          </w:hyperlink>
        </w:p>
        <w:p w14:paraId="30FB9D7B" w14:textId="2EF3A3EA"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17" w:history="1">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_Toc239169317 \h </w:instrText>
            </w:r>
            <w:r w:rsidRPr="004460C2">
              <w:rPr>
                <w:noProof/>
                <w:webHidden/>
                <w:sz w:val="24"/>
                <w:szCs w:val="24"/>
              </w:rPr>
            </w:r>
            <w:r w:rsidRPr="004460C2">
              <w:rPr>
                <w:noProof/>
                <w:webHidden/>
                <w:sz w:val="24"/>
                <w:szCs w:val="24"/>
              </w:rPr>
              <w:fldChar w:fldCharType="separate"/>
            </w:r>
            <w:r>
              <w:rPr>
                <w:noProof/>
                <w:webHidden/>
                <w:sz w:val="24"/>
                <w:szCs w:val="24"/>
              </w:rPr>
              <w:t>6</w:t>
            </w:r>
            <w:r w:rsidRPr="004460C2">
              <w:rPr>
                <w:noProof/>
                <w:webHidden/>
                <w:sz w:val="24"/>
                <w:szCs w:val="24"/>
              </w:rPr>
              <w:fldChar w:fldCharType="end"/>
            </w:r>
          </w:hyperlink>
        </w:p>
        <w:p w14:paraId="3FD55798" w14:textId="6D41C98F"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18" w:history="1">
            <w:r w:rsidRPr="004460C2">
              <w:rPr>
                <w:rStyle w:val="Hipervnculo"/>
                <w:noProof/>
                <w:sz w:val="24"/>
                <w:szCs w:val="24"/>
              </w:rPr>
              <w:t>7.2 Política de retención</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_Toc239169318 \h </w:instrText>
            </w:r>
            <w:r w:rsidRPr="004460C2">
              <w:rPr>
                <w:noProof/>
                <w:webHidden/>
                <w:sz w:val="24"/>
                <w:szCs w:val="24"/>
              </w:rPr>
            </w:r>
            <w:r w:rsidRPr="004460C2">
              <w:rPr>
                <w:noProof/>
                <w:webHidden/>
                <w:sz w:val="24"/>
                <w:szCs w:val="24"/>
              </w:rPr>
              <w:fldChar w:fldCharType="separate"/>
            </w:r>
            <w:r>
              <w:rPr>
                <w:noProof/>
                <w:webHidden/>
                <w:sz w:val="24"/>
                <w:szCs w:val="24"/>
              </w:rPr>
              <w:t>6</w:t>
            </w:r>
            <w:r w:rsidRPr="004460C2">
              <w:rPr>
                <w:noProof/>
                <w:webHidden/>
                <w:sz w:val="24"/>
                <w:szCs w:val="24"/>
              </w:rPr>
              <w:fldChar w:fldCharType="end"/>
            </w:r>
          </w:hyperlink>
        </w:p>
        <w:p w14:paraId="768E28E0" w14:textId="63537828"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19" w:history="1">
            <w:r w:rsidRPr="004460C2">
              <w:rPr>
                <w:rStyle w:val="Hipervnculo"/>
                <w:noProof/>
                <w:sz w:val="24"/>
                <w:szCs w:val="24"/>
              </w:rPr>
              <w:t>8. Responsables</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_Toc239169319 \h </w:instrText>
            </w:r>
            <w:r w:rsidRPr="004460C2">
              <w:rPr>
                <w:noProof/>
                <w:webHidden/>
                <w:sz w:val="24"/>
                <w:szCs w:val="24"/>
              </w:rPr>
            </w:r>
            <w:r w:rsidRPr="004460C2">
              <w:rPr>
                <w:noProof/>
                <w:webHidden/>
                <w:sz w:val="24"/>
                <w:szCs w:val="24"/>
              </w:rPr>
              <w:fldChar w:fldCharType="separate"/>
            </w:r>
            <w:r>
              <w:rPr>
                <w:noProof/>
                <w:webHidden/>
                <w:sz w:val="24"/>
                <w:szCs w:val="24"/>
              </w:rPr>
              <w:t>6</w:t>
            </w:r>
            <w:r w:rsidRPr="004460C2">
              <w:rPr>
                <w:noProof/>
                <w:webHidden/>
                <w:sz w:val="24"/>
                <w:szCs w:val="24"/>
              </w:rPr>
              <w:fldChar w:fldCharType="end"/>
            </w:r>
          </w:hyperlink>
        </w:p>
        <w:p w14:paraId="46C2FE3A" w14:textId="6235D1E5"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20" w:history="1">
            <w:r w:rsidRPr="004460C2">
              <w:rPr>
                <w:rStyle w:val="Hipervnculo"/>
                <w:noProof/>
                <w:sz w:val="24"/>
                <w:szCs w:val="24"/>
              </w:rPr>
              <w:t>9. Procedimiento de Restauración</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_Toc239169320 \h </w:instrText>
            </w:r>
            <w:r w:rsidRPr="004460C2">
              <w:rPr>
                <w:noProof/>
                <w:webHidden/>
                <w:sz w:val="24"/>
                <w:szCs w:val="24"/>
              </w:rPr>
            </w:r>
            <w:r w:rsidRPr="004460C2">
              <w:rPr>
                <w:noProof/>
                <w:webHidden/>
                <w:sz w:val="24"/>
                <w:szCs w:val="24"/>
              </w:rPr>
              <w:fldChar w:fldCharType="separate"/>
            </w:r>
            <w:r>
              <w:rPr>
                <w:noProof/>
                <w:webHidden/>
                <w:sz w:val="24"/>
                <w:szCs w:val="24"/>
              </w:rPr>
              <w:t>7</w:t>
            </w:r>
            <w:r w:rsidRPr="004460C2">
              <w:rPr>
                <w:noProof/>
                <w:webHidden/>
                <w:sz w:val="24"/>
                <w:szCs w:val="24"/>
              </w:rPr>
              <w:fldChar w:fldCharType="end"/>
            </w:r>
          </w:hyperlink>
        </w:p>
        <w:p w14:paraId="419FE3CB" w14:textId="46A168B8"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21" w:history="1">
            <w:r w:rsidRPr="004460C2">
              <w:rPr>
                <w:rStyle w:val="Hipervnculo"/>
                <w:noProof/>
                <w:sz w:val="24"/>
                <w:szCs w:val="24"/>
              </w:rPr>
              <w:t>9.1 Descarga del respaldo desde el almacenamiento externo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_Toc239169321 \h </w:instrText>
            </w:r>
            <w:r w:rsidRPr="004460C2">
              <w:rPr>
                <w:noProof/>
                <w:webHidden/>
                <w:sz w:val="24"/>
                <w:szCs w:val="24"/>
              </w:rPr>
            </w:r>
            <w:r w:rsidRPr="004460C2">
              <w:rPr>
                <w:noProof/>
                <w:webHidden/>
                <w:sz w:val="24"/>
                <w:szCs w:val="24"/>
              </w:rPr>
              <w:fldChar w:fldCharType="separate"/>
            </w:r>
            <w:r>
              <w:rPr>
                <w:noProof/>
                <w:webHidden/>
                <w:sz w:val="24"/>
                <w:szCs w:val="24"/>
              </w:rPr>
              <w:t>7</w:t>
            </w:r>
            <w:r w:rsidRPr="004460C2">
              <w:rPr>
                <w:noProof/>
                <w:webHidden/>
                <w:sz w:val="24"/>
                <w:szCs w:val="24"/>
              </w:rPr>
              <w:fldChar w:fldCharType="end"/>
            </w:r>
          </w:hyperlink>
        </w:p>
        <w:p w14:paraId="2DF2ABBA" w14:textId="2EDF9511"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22" w:history="1">
            <w:r w:rsidRPr="004460C2">
              <w:rPr>
                <w:rStyle w:val="Hipervnculo"/>
                <w:noProof/>
                <w:sz w:val="24"/>
                <w:szCs w:val="24"/>
              </w:rPr>
              <w:t>9.2 Ejecución de la restauración</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_Toc239169322 \h </w:instrText>
            </w:r>
            <w:r w:rsidRPr="004460C2">
              <w:rPr>
                <w:noProof/>
                <w:webHidden/>
                <w:sz w:val="24"/>
                <w:szCs w:val="24"/>
              </w:rPr>
            </w:r>
            <w:r w:rsidRPr="004460C2">
              <w:rPr>
                <w:noProof/>
                <w:webHidden/>
                <w:sz w:val="24"/>
                <w:szCs w:val="24"/>
              </w:rPr>
              <w:fldChar w:fldCharType="separate"/>
            </w:r>
            <w:r>
              <w:rPr>
                <w:noProof/>
                <w:webHidden/>
                <w:sz w:val="24"/>
                <w:szCs w:val="24"/>
              </w:rPr>
              <w:t>7</w:t>
            </w:r>
            <w:r w:rsidRPr="004460C2">
              <w:rPr>
                <w:noProof/>
                <w:webHidden/>
                <w:sz w:val="24"/>
                <w:szCs w:val="24"/>
              </w:rPr>
              <w:fldChar w:fldCharType="end"/>
            </w:r>
          </w:hyperlink>
        </w:p>
        <w:p w14:paraId="51B2D543" w14:textId="4150E1E5"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23" w:history="1">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_Toc239169323 \h </w:instrText>
            </w:r>
            <w:r w:rsidRPr="004460C2">
              <w:rPr>
                <w:noProof/>
                <w:webHidden/>
                <w:sz w:val="24"/>
                <w:szCs w:val="24"/>
              </w:rPr>
            </w:r>
            <w:r w:rsidRPr="004460C2">
              <w:rPr>
                <w:noProof/>
                <w:webHidden/>
                <w:sz w:val="24"/>
                <w:szCs w:val="24"/>
              </w:rPr>
              <w:fldChar w:fldCharType="separate"/>
            </w:r>
            <w:r>
              <w:rPr>
                <w:noProof/>
                <w:webHidden/>
                <w:sz w:val="24"/>
                <w:szCs w:val="24"/>
              </w:rPr>
              <w:t>7</w:t>
            </w:r>
            <w:r w:rsidRPr="004460C2">
              <w:rPr>
                <w:noProof/>
                <w:webHidden/>
                <w:sz w:val="24"/>
                <w:szCs w:val="24"/>
              </w:rPr>
              <w:fldChar w:fldCharType="end"/>
            </w:r>
          </w:hyperlink>
        </w:p>
        <w:p w14:paraId="54AC4B3F" w14:textId="57D47C3A" w:rsidR="004460C2" w:rsidRPr="004460C2" w:rsidRDefault="004460C2">
          <w:pPr>
            <w:pStyle w:val="TDC2"/>
            <w:tabs>
              <w:tab w:val="right" w:leader="dot" w:pos="9350"/>
            </w:tabs>
            <w:rPr>
              <w:rFonts w:asciiTheme="minorHAnsi" w:eastAsiaTheme="minorEastAsia" w:hAnsiTheme="minorHAnsi" w:cstheme="minorBidi"/>
              <w:noProof/>
              <w:kern w:val="2"/>
              <w:sz w:val="32"/>
              <w:szCs w:val="32"/>
              <w14:ligatures w14:val="standardContextual"/>
            </w:rPr>
          </w:pPr>
          <w:hyperlink w:anchor="_Toc239169324" w:history="1">
            <w:r w:rsidRPr="004460C2">
              <w:rPr>
                <w:rStyle w:val="Hipervnculo"/>
                <w:noProof/>
                <w:sz w:val="24"/>
                <w:szCs w:val="24"/>
              </w:rPr>
              <w:t>9.3 Verificación de la restauración</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_Toc239169324 \h </w:instrText>
            </w:r>
            <w:r w:rsidRPr="004460C2">
              <w:rPr>
                <w:noProof/>
                <w:webHidden/>
                <w:sz w:val="24"/>
                <w:szCs w:val="24"/>
              </w:rPr>
            </w:r>
            <w:r w:rsidRPr="004460C2">
              <w:rPr>
                <w:noProof/>
                <w:webHidden/>
                <w:sz w:val="24"/>
                <w:szCs w:val="24"/>
              </w:rPr>
              <w:fldChar w:fldCharType="separate"/>
            </w:r>
            <w:r>
              <w:rPr>
                <w:noProof/>
                <w:webHidden/>
                <w:sz w:val="24"/>
                <w:szCs w:val="24"/>
              </w:rPr>
              <w:t>8</w:t>
            </w:r>
            <w:r w:rsidRPr="004460C2">
              <w:rPr>
                <w:noProof/>
                <w:webHidden/>
                <w:sz w:val="24"/>
                <w:szCs w:val="24"/>
              </w:rPr>
              <w:fldChar w:fldCharType="end"/>
            </w:r>
          </w:hyperlink>
        </w:p>
        <w:p w14:paraId="70CF9CE8" w14:textId="7DCC1B38"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25" w:history="1">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_Toc239169325 \h </w:instrText>
            </w:r>
            <w:r w:rsidRPr="004460C2">
              <w:rPr>
                <w:noProof/>
                <w:webHidden/>
                <w:sz w:val="24"/>
                <w:szCs w:val="24"/>
              </w:rPr>
            </w:r>
            <w:r w:rsidRPr="004460C2">
              <w:rPr>
                <w:noProof/>
                <w:webHidden/>
                <w:sz w:val="24"/>
                <w:szCs w:val="24"/>
              </w:rPr>
              <w:fldChar w:fldCharType="separate"/>
            </w:r>
            <w:r>
              <w:rPr>
                <w:noProof/>
                <w:webHidden/>
                <w:sz w:val="24"/>
                <w:szCs w:val="24"/>
              </w:rPr>
              <w:t>8</w:t>
            </w:r>
            <w:r w:rsidRPr="004460C2">
              <w:rPr>
                <w:noProof/>
                <w:webHidden/>
                <w:sz w:val="24"/>
                <w:szCs w:val="24"/>
              </w:rPr>
              <w:fldChar w:fldCharType="end"/>
            </w:r>
          </w:hyperlink>
        </w:p>
        <w:p w14:paraId="67C35522" w14:textId="377104E2"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26" w:history="1">
            <w:r w:rsidRPr="004460C2">
              <w:rPr>
                <w:rStyle w:val="Hipervnculo"/>
                <w:noProof/>
                <w:sz w:val="24"/>
                <w:szCs w:val="24"/>
              </w:rPr>
              <w:t>10. Pruebas de Restauración</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_Toc239169326 \h </w:instrText>
            </w:r>
            <w:r w:rsidRPr="004460C2">
              <w:rPr>
                <w:noProof/>
                <w:webHidden/>
                <w:sz w:val="24"/>
                <w:szCs w:val="24"/>
              </w:rPr>
            </w:r>
            <w:r w:rsidRPr="004460C2">
              <w:rPr>
                <w:noProof/>
                <w:webHidden/>
                <w:sz w:val="24"/>
                <w:szCs w:val="24"/>
              </w:rPr>
              <w:fldChar w:fldCharType="separate"/>
            </w:r>
            <w:r>
              <w:rPr>
                <w:noProof/>
                <w:webHidden/>
                <w:sz w:val="24"/>
                <w:szCs w:val="24"/>
              </w:rPr>
              <w:t>8</w:t>
            </w:r>
            <w:r w:rsidRPr="004460C2">
              <w:rPr>
                <w:noProof/>
                <w:webHidden/>
                <w:sz w:val="24"/>
                <w:szCs w:val="24"/>
              </w:rPr>
              <w:fldChar w:fldCharType="end"/>
            </w:r>
          </w:hyperlink>
        </w:p>
        <w:p w14:paraId="4BA5E612" w14:textId="5BEFC626"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27" w:history="1">
            <w:r w:rsidRPr="004460C2">
              <w:rPr>
                <w:rStyle w:val="Hipervnculo"/>
                <w:noProof/>
                <w:sz w:val="24"/>
                <w:szCs w:val="24"/>
              </w:rPr>
              <w:t>11. Escenarios de Contingencia</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_Toc239169327 \h </w:instrText>
            </w:r>
            <w:r w:rsidRPr="004460C2">
              <w:rPr>
                <w:noProof/>
                <w:webHidden/>
                <w:sz w:val="24"/>
                <w:szCs w:val="24"/>
              </w:rPr>
            </w:r>
            <w:r w:rsidRPr="004460C2">
              <w:rPr>
                <w:noProof/>
                <w:webHidden/>
                <w:sz w:val="24"/>
                <w:szCs w:val="24"/>
              </w:rPr>
              <w:fldChar w:fldCharType="separate"/>
            </w:r>
            <w:r>
              <w:rPr>
                <w:noProof/>
                <w:webHidden/>
                <w:sz w:val="24"/>
                <w:szCs w:val="24"/>
              </w:rPr>
              <w:t>8</w:t>
            </w:r>
            <w:r w:rsidRPr="004460C2">
              <w:rPr>
                <w:noProof/>
                <w:webHidden/>
                <w:sz w:val="24"/>
                <w:szCs w:val="24"/>
              </w:rPr>
              <w:fldChar w:fldCharType="end"/>
            </w:r>
          </w:hyperlink>
        </w:p>
        <w:p w14:paraId="36782FE2" w14:textId="1F2869CC"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28" w:history="1">
            <w:r w:rsidRPr="004460C2">
              <w:rPr>
                <w:rStyle w:val="Hipervnculo"/>
                <w:noProof/>
                <w:sz w:val="24"/>
                <w:szCs w:val="24"/>
              </w:rPr>
              <w:t>12. Objetivos de Recuperación (RTO y RPO)</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_Toc239169328 \h </w:instrText>
            </w:r>
            <w:r w:rsidRPr="004460C2">
              <w:rPr>
                <w:noProof/>
                <w:webHidden/>
                <w:sz w:val="24"/>
                <w:szCs w:val="24"/>
              </w:rPr>
            </w:r>
            <w:r w:rsidRPr="004460C2">
              <w:rPr>
                <w:noProof/>
                <w:webHidden/>
                <w:sz w:val="24"/>
                <w:szCs w:val="24"/>
              </w:rPr>
              <w:fldChar w:fldCharType="separate"/>
            </w:r>
            <w:r>
              <w:rPr>
                <w:noProof/>
                <w:webHidden/>
                <w:sz w:val="24"/>
                <w:szCs w:val="24"/>
              </w:rPr>
              <w:t>9</w:t>
            </w:r>
            <w:r w:rsidRPr="004460C2">
              <w:rPr>
                <w:noProof/>
                <w:webHidden/>
                <w:sz w:val="24"/>
                <w:szCs w:val="24"/>
              </w:rPr>
              <w:fldChar w:fldCharType="end"/>
            </w:r>
          </w:hyperlink>
        </w:p>
        <w:p w14:paraId="3BD1C7CB" w14:textId="0CE2456E"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29" w:history="1">
            <w:r w:rsidRPr="004460C2">
              <w:rPr>
                <w:rStyle w:val="Hipervnculo"/>
                <w:noProof/>
                <w:sz w:val="24"/>
                <w:szCs w:val="24"/>
              </w:rPr>
              <w:t>13. Anexo: Evidencias</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_Toc239169329 \h </w:instrText>
            </w:r>
            <w:r w:rsidRPr="004460C2">
              <w:rPr>
                <w:noProof/>
                <w:webHidden/>
                <w:sz w:val="24"/>
                <w:szCs w:val="24"/>
              </w:rPr>
            </w:r>
            <w:r w:rsidRPr="004460C2">
              <w:rPr>
                <w:noProof/>
                <w:webHidden/>
                <w:sz w:val="24"/>
                <w:szCs w:val="24"/>
              </w:rPr>
              <w:fldChar w:fldCharType="separate"/>
            </w:r>
            <w:r>
              <w:rPr>
                <w:noProof/>
                <w:webHidden/>
                <w:sz w:val="24"/>
                <w:szCs w:val="24"/>
              </w:rPr>
              <w:t>9</w:t>
            </w:r>
            <w:r w:rsidRPr="004460C2">
              <w:rPr>
                <w:noProof/>
                <w:webHidden/>
                <w:sz w:val="24"/>
                <w:szCs w:val="24"/>
              </w:rPr>
              <w:fldChar w:fldCharType="end"/>
            </w:r>
          </w:hyperlink>
        </w:p>
        <w:p w14:paraId="79EA96A7" w14:textId="702B1045" w:rsidR="004460C2" w:rsidRPr="004460C2" w:rsidRDefault="004460C2">
          <w:pPr>
            <w:pStyle w:val="TDC1"/>
            <w:tabs>
              <w:tab w:val="right" w:leader="dot" w:pos="9350"/>
            </w:tabs>
            <w:rPr>
              <w:rFonts w:asciiTheme="minorHAnsi" w:eastAsiaTheme="minorEastAsia" w:hAnsiTheme="minorHAnsi" w:cstheme="minorBidi"/>
              <w:noProof/>
              <w:kern w:val="2"/>
              <w:sz w:val="32"/>
              <w:szCs w:val="32"/>
              <w14:ligatures w14:val="standardContextual"/>
            </w:rPr>
          </w:pPr>
          <w:hyperlink w:anchor="_Toc239169330" w:history="1">
            <w:r w:rsidRPr="004460C2">
              <w:rPr>
                <w:rStyle w:val="Hipervnculo"/>
                <w:noProof/>
                <w:sz w:val="24"/>
                <w:szCs w:val="24"/>
              </w:rPr>
              <w:t>14. Conclusiones</w:t>
            </w:r>
            <w:r w:rsidRPr="004460C2">
              <w:rPr>
                <w:noProof/>
                <w:webHidden/>
                <w:sz w:val="24"/>
                <w:szCs w:val="24"/>
              </w:rPr>
              <w:tab/>
            </w:r>
            <w:r w:rsidRPr="004460C2">
              <w:rPr>
                <w:noProof/>
                <w:webHidden/>
                <w:sz w:val="24"/>
                <w:szCs w:val="24"/>
              </w:rPr>
              <w:fldChar w:fldCharType="begin"/>
            </w:r>
            <w:r w:rsidRPr="004460C2">
              <w:rPr>
                <w:noProof/>
                <w:webHidden/>
                <w:sz w:val="24"/>
                <w:szCs w:val="24"/>
              </w:rPr>
              <w:instrText xml:space="preserve"> PAGEREF _Toc239169330 \h </w:instrText>
            </w:r>
            <w:r w:rsidRPr="004460C2">
              <w:rPr>
                <w:noProof/>
                <w:webHidden/>
                <w:sz w:val="24"/>
                <w:szCs w:val="24"/>
              </w:rPr>
            </w:r>
            <w:r w:rsidRPr="004460C2">
              <w:rPr>
                <w:noProof/>
                <w:webHidden/>
                <w:sz w:val="24"/>
                <w:szCs w:val="24"/>
              </w:rPr>
              <w:fldChar w:fldCharType="separate"/>
            </w:r>
            <w:r>
              <w:rPr>
                <w:noProof/>
                <w:webHidden/>
                <w:sz w:val="24"/>
                <w:szCs w:val="24"/>
              </w:rPr>
              <w:t>9</w:t>
            </w:r>
            <w:r w:rsidRPr="004460C2">
              <w:rPr>
                <w:noProof/>
                <w:webHidden/>
                <w:sz w:val="24"/>
                <w:szCs w:val="24"/>
              </w:rPr>
              <w:fldChar w:fldCharType="end"/>
            </w:r>
          </w:hyperlink>
        </w:p>
        <w:p w14:paraId="0440D368" w14:textId="14642BD1" w:rsidR="004460C2" w:rsidRPr="004460C2" w:rsidRDefault="004460C2" w:rsidP="004460C2">
          <w:pPr>
            <w:rPr>
              <w:sz w:val="24"/>
              <w:szCs w:val="24"/>
              <w:lang w:val="es-ES"/>
            </w:rPr>
          </w:pPr>
          <w:r w:rsidRPr="004460C2">
            <w:rPr>
              <w:sz w:val="24"/>
              <w:szCs w:val="24"/>
              <w:lang w:val="es-ES"/>
            </w:rPr>
            <w:fldChar w:fldCharType="end"/>
          </w:r>
        </w:p>
      </w:sdtContent>
    </w:sdt>
    <w:p w14:paraId="4EB4207A" w14:textId="77777777" w:rsidR="004460C2" w:rsidRDefault="004460C2">
      <w:pPr>
        <w:pStyle w:val="Ttulo1"/>
        <w:spacing w:before="320" w:after="160"/>
        <w:rPr>
          <w:b/>
          <w:bCs/>
          <w:color w:val="1F3864"/>
        </w:rPr>
      </w:pPr>
      <w:bookmarkStart w:id="0" w:name="_Toc239169303"/>
    </w:p>
    <w:p w14:paraId="2C89B868" w14:textId="21FBA9F7" w:rsidR="00C4159D" w:rsidRDefault="00E539EE">
      <w:pPr>
        <w:pStyle w:val="Ttulo1"/>
        <w:spacing w:before="320" w:after="160"/>
      </w:pPr>
      <w:r>
        <w:rPr>
          <w:b/>
          <w:bCs/>
          <w:color w:val="1F3864"/>
        </w:rPr>
        <w:t>1. Introducción</w:t>
      </w:r>
      <w:bookmarkEnd w:id="0"/>
    </w:p>
    <w:p w14:paraId="3A7431D1" w14:textId="77777777" w:rsidR="00C4159D" w:rsidRPr="00E163F0" w:rsidRDefault="00E539EE" w:rsidP="00E163F0">
      <w:pPr>
        <w:spacing w:after="160" w:line="276" w:lineRule="auto"/>
        <w:ind w:firstLine="708"/>
        <w:rPr>
          <w:sz w:val="24"/>
          <w:szCs w:val="24"/>
        </w:rPr>
      </w:pPr>
      <w:r w:rsidRPr="00E163F0">
        <w:rPr>
          <w:sz w:val="24"/>
          <w:szCs w:val="24"/>
        </w:rPr>
        <w:t>El presente Plan de Respaldo establece los mecanismos, procedimientos y responsabilidades necesarios para proteger la información del sistema KN-Store frente a pérdidas de datos, fallas del servidor o errores humanos, garantizando la posibilidad de restaurar el sistema a un estado consistente en el menor tiempo posible.</w:t>
      </w:r>
    </w:p>
    <w:p w14:paraId="16A7F612" w14:textId="77777777" w:rsidR="00C4159D" w:rsidRPr="00E163F0" w:rsidRDefault="00E539EE" w:rsidP="00E163F0">
      <w:pPr>
        <w:spacing w:after="160" w:line="276" w:lineRule="auto"/>
        <w:ind w:firstLine="708"/>
        <w:rPr>
          <w:sz w:val="24"/>
          <w:szCs w:val="24"/>
        </w:rPr>
      </w:pPr>
      <w:r w:rsidRPr="00E163F0">
        <w:rPr>
          <w:sz w:val="24"/>
          <w:szCs w:val="24"/>
        </w:rPr>
        <w:t>Mientras que el Manual de Instalación y el Plan de Instalación describen cómo se puso en marcha el sistema, este documento define qué hacer para proteger la información una vez el sistema está en producción, y cómo recuperarla en caso de que algo falle.</w:t>
      </w:r>
    </w:p>
    <w:p w14:paraId="4497CD88" w14:textId="77777777" w:rsidR="00C4159D" w:rsidRDefault="00E539EE">
      <w:pPr>
        <w:pStyle w:val="Ttulo1"/>
        <w:spacing w:before="320" w:after="160"/>
      </w:pPr>
      <w:bookmarkStart w:id="1" w:name="_Toc239169304"/>
      <w:r>
        <w:rPr>
          <w:b/>
          <w:bCs/>
          <w:color w:val="1F3864"/>
        </w:rPr>
        <w:t>2. Objetivo</w:t>
      </w:r>
      <w:bookmarkEnd w:id="1"/>
    </w:p>
    <w:p w14:paraId="0EB4AEB4" w14:textId="77777777" w:rsidR="00C4159D" w:rsidRPr="00E163F0" w:rsidRDefault="00E539EE" w:rsidP="00E163F0">
      <w:pPr>
        <w:spacing w:after="160" w:line="276" w:lineRule="auto"/>
        <w:ind w:firstLine="708"/>
        <w:rPr>
          <w:sz w:val="24"/>
          <w:szCs w:val="24"/>
        </w:rPr>
      </w:pPr>
      <w:r w:rsidRPr="00E163F0">
        <w:rPr>
          <w:sz w:val="24"/>
          <w:szCs w:val="24"/>
        </w:rPr>
        <w:t>Establecer un procedimiento periódico de respaldo de la base de datos MongoDB del proyecto KN-Store, definiendo la herramienta, la frecuencia, el sitio de almacenamiento y el procedimiento de restauración, con el fin de asegurar la continuidad del servicio y la integridad de la información ante cualquier eventualidad.</w:t>
      </w:r>
    </w:p>
    <w:p w14:paraId="449EF021" w14:textId="77777777" w:rsidR="00C4159D" w:rsidRDefault="00E539EE">
      <w:pPr>
        <w:pStyle w:val="Ttulo1"/>
        <w:spacing w:before="320" w:after="160"/>
      </w:pPr>
      <w:bookmarkStart w:id="2" w:name="_Toc239169305"/>
      <w:r>
        <w:rPr>
          <w:b/>
          <w:bCs/>
          <w:color w:val="1F3864"/>
        </w:rPr>
        <w:t>3. Alcance</w:t>
      </w:r>
      <w:bookmarkEnd w:id="2"/>
    </w:p>
    <w:p w14:paraId="206EF96F" w14:textId="77777777" w:rsidR="00C4159D" w:rsidRPr="00E163F0" w:rsidRDefault="00E539EE" w:rsidP="00E163F0">
      <w:pPr>
        <w:spacing w:after="160" w:line="276" w:lineRule="auto"/>
        <w:ind w:firstLine="708"/>
        <w:rPr>
          <w:sz w:val="24"/>
          <w:szCs w:val="24"/>
        </w:rPr>
      </w:pPr>
      <w:r w:rsidRPr="00E163F0">
        <w:rPr>
          <w:sz w:val="24"/>
          <w:szCs w:val="24"/>
        </w:rPr>
        <w:t>Este plan cubre el respaldo periódico de la base de datos MongoDB del sistema KN-Store desplegada en el servidor de producción (AWS EC2), su almacenamiento en un repositorio externo y el procedimiento de restauración ante fallas. No cubre el respaldo del código fuente de la aplicación (gestionado mediante Git) ni la recuperación de infraestructura completa del servidor, aunque se referencian brevemente como medidas complementarias.</w:t>
      </w:r>
    </w:p>
    <w:p w14:paraId="5C63C9D3" w14:textId="77777777" w:rsidR="00C4159D" w:rsidRDefault="00E539EE">
      <w:pPr>
        <w:pStyle w:val="Ttulo1"/>
        <w:spacing w:before="320" w:after="160"/>
      </w:pPr>
      <w:bookmarkStart w:id="3" w:name="_Toc239169306"/>
      <w:r>
        <w:rPr>
          <w:b/>
          <w:bCs/>
          <w:color w:val="1F3864"/>
        </w:rPr>
        <w:t>4. Elementos a Respaldar</w:t>
      </w:r>
      <w:bookmarkEnd w:id="3"/>
    </w:p>
    <w:p w14:paraId="7B428DD3" w14:textId="77777777" w:rsidR="00C4159D" w:rsidRDefault="00E539EE" w:rsidP="00E163F0">
      <w:pPr>
        <w:spacing w:after="160" w:line="276" w:lineRule="auto"/>
        <w:ind w:firstLine="708"/>
        <w:rPr>
          <w:sz w:val="24"/>
          <w:szCs w:val="24"/>
        </w:rPr>
      </w:pPr>
      <w:r w:rsidRPr="00E163F0">
        <w:rPr>
          <w:sz w:val="24"/>
          <w:szCs w:val="24"/>
        </w:rPr>
        <w:t>El elemento crítico del sistema es la base de datos MongoDB, ya que es la única fuente de información que no puede reconstruirse automáticamente. Los demás elementos se consideran de menor prioridad porque pueden regenerarse a partir del código fuente y de la documentación técnica del proyecto.</w:t>
      </w:r>
    </w:p>
    <w:p w14:paraId="330A773E" w14:textId="77777777" w:rsidR="00E163F0" w:rsidRDefault="00E163F0" w:rsidP="00E163F0">
      <w:pPr>
        <w:spacing w:after="160" w:line="276" w:lineRule="auto"/>
        <w:ind w:firstLine="708"/>
        <w:rPr>
          <w:sz w:val="24"/>
          <w:szCs w:val="24"/>
        </w:rPr>
      </w:pPr>
    </w:p>
    <w:tbl>
      <w:tblPr>
        <w:tblpPr w:leftFromText="141" w:rightFromText="141" w:vertAnchor="text" w:horzAnchor="margin" w:tblpY="15"/>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5200"/>
      </w:tblGrid>
      <w:tr w:rsidR="004460C2" w14:paraId="4BB57CB2" w14:textId="77777777" w:rsidTr="004460C2">
        <w:tc>
          <w:tcPr>
            <w:tcW w:w="2800" w:type="dxa"/>
            <w:shd w:val="clear" w:color="auto" w:fill="1F3864"/>
            <w:tcMar>
              <w:top w:w="80" w:type="dxa"/>
              <w:left w:w="100" w:type="dxa"/>
              <w:bottom w:w="80" w:type="dxa"/>
              <w:right w:w="100" w:type="dxa"/>
            </w:tcMar>
            <w:vAlign w:val="center"/>
          </w:tcPr>
          <w:p w14:paraId="44AD54DE" w14:textId="77777777" w:rsidR="004460C2" w:rsidRDefault="004460C2" w:rsidP="004460C2">
            <w:r>
              <w:rPr>
                <w:b/>
                <w:bCs/>
                <w:color w:val="FFFFFF"/>
              </w:rPr>
              <w:t>Elemento</w:t>
            </w:r>
          </w:p>
        </w:tc>
        <w:tc>
          <w:tcPr>
            <w:tcW w:w="1600" w:type="dxa"/>
            <w:shd w:val="clear" w:color="auto" w:fill="1F3864"/>
            <w:tcMar>
              <w:top w:w="80" w:type="dxa"/>
              <w:left w:w="100" w:type="dxa"/>
              <w:bottom w:w="80" w:type="dxa"/>
              <w:right w:w="100" w:type="dxa"/>
            </w:tcMar>
            <w:vAlign w:val="center"/>
          </w:tcPr>
          <w:p w14:paraId="489D9034" w14:textId="77777777" w:rsidR="004460C2" w:rsidRDefault="004460C2" w:rsidP="004460C2">
            <w:r>
              <w:rPr>
                <w:b/>
                <w:bCs/>
                <w:color w:val="FFFFFF"/>
              </w:rPr>
              <w:t>Criticidad</w:t>
            </w:r>
          </w:p>
        </w:tc>
        <w:tc>
          <w:tcPr>
            <w:tcW w:w="5200" w:type="dxa"/>
            <w:shd w:val="clear" w:color="auto" w:fill="1F3864"/>
            <w:tcMar>
              <w:top w:w="80" w:type="dxa"/>
              <w:left w:w="100" w:type="dxa"/>
              <w:bottom w:w="80" w:type="dxa"/>
              <w:right w:w="100" w:type="dxa"/>
            </w:tcMar>
            <w:vAlign w:val="center"/>
          </w:tcPr>
          <w:p w14:paraId="5FB206A3" w14:textId="77777777" w:rsidR="004460C2" w:rsidRDefault="004460C2" w:rsidP="004460C2">
            <w:r>
              <w:rPr>
                <w:b/>
                <w:bCs/>
                <w:color w:val="FFFFFF"/>
              </w:rPr>
              <w:t>Descripción</w:t>
            </w:r>
          </w:p>
        </w:tc>
      </w:tr>
      <w:tr w:rsidR="004460C2" w14:paraId="0E6750C5" w14:textId="77777777" w:rsidTr="004460C2">
        <w:tc>
          <w:tcPr>
            <w:tcW w:w="2800" w:type="dxa"/>
            <w:tcMar>
              <w:top w:w="80" w:type="dxa"/>
              <w:left w:w="100" w:type="dxa"/>
              <w:bottom w:w="80" w:type="dxa"/>
              <w:right w:w="100" w:type="dxa"/>
            </w:tcMar>
            <w:vAlign w:val="center"/>
          </w:tcPr>
          <w:p w14:paraId="0C7D9E92" w14:textId="77777777" w:rsidR="004460C2" w:rsidRDefault="004460C2" w:rsidP="004460C2">
            <w:r>
              <w:t>Base de datos MongoDB (knstore)</w:t>
            </w:r>
          </w:p>
        </w:tc>
        <w:tc>
          <w:tcPr>
            <w:tcW w:w="1600" w:type="dxa"/>
            <w:tcMar>
              <w:top w:w="80" w:type="dxa"/>
              <w:left w:w="100" w:type="dxa"/>
              <w:bottom w:w="80" w:type="dxa"/>
              <w:right w:w="100" w:type="dxa"/>
            </w:tcMar>
            <w:vAlign w:val="center"/>
          </w:tcPr>
          <w:p w14:paraId="4A38FBB7" w14:textId="77777777" w:rsidR="004460C2" w:rsidRDefault="004460C2" w:rsidP="004460C2">
            <w:r>
              <w:t>Alta</w:t>
            </w:r>
          </w:p>
        </w:tc>
        <w:tc>
          <w:tcPr>
            <w:tcW w:w="5200" w:type="dxa"/>
            <w:tcMar>
              <w:top w:w="80" w:type="dxa"/>
              <w:left w:w="100" w:type="dxa"/>
              <w:bottom w:w="80" w:type="dxa"/>
              <w:right w:w="100" w:type="dxa"/>
            </w:tcMar>
            <w:vAlign w:val="center"/>
          </w:tcPr>
          <w:p w14:paraId="071D698F" w14:textId="77777777" w:rsidR="004460C2" w:rsidRDefault="004460C2" w:rsidP="004460C2">
            <w:r>
              <w:t>Contiene la información de productos, usuarios, pedidos y demás datos operativos de la tienda; se respalda mediante backup-mongo/backup.sh o backup.bat</w:t>
            </w:r>
          </w:p>
        </w:tc>
      </w:tr>
      <w:tr w:rsidR="004460C2" w14:paraId="3ECEC19C" w14:textId="77777777" w:rsidTr="004460C2">
        <w:tc>
          <w:tcPr>
            <w:tcW w:w="2800" w:type="dxa"/>
            <w:tcMar>
              <w:top w:w="80" w:type="dxa"/>
              <w:left w:w="100" w:type="dxa"/>
              <w:bottom w:w="80" w:type="dxa"/>
              <w:right w:w="100" w:type="dxa"/>
            </w:tcMar>
            <w:vAlign w:val="center"/>
          </w:tcPr>
          <w:p w14:paraId="2C92436D" w14:textId="77777777" w:rsidR="004460C2" w:rsidRDefault="004460C2" w:rsidP="004460C2">
            <w:r>
              <w:t>Certificado SSL</w:t>
            </w:r>
          </w:p>
        </w:tc>
        <w:tc>
          <w:tcPr>
            <w:tcW w:w="1600" w:type="dxa"/>
            <w:tcMar>
              <w:top w:w="80" w:type="dxa"/>
              <w:left w:w="100" w:type="dxa"/>
              <w:bottom w:w="80" w:type="dxa"/>
              <w:right w:w="100" w:type="dxa"/>
            </w:tcMar>
            <w:vAlign w:val="center"/>
          </w:tcPr>
          <w:p w14:paraId="0231665F" w14:textId="77777777" w:rsidR="004460C2" w:rsidRDefault="004460C2" w:rsidP="004460C2">
            <w:r>
              <w:t>Media</w:t>
            </w:r>
          </w:p>
        </w:tc>
        <w:tc>
          <w:tcPr>
            <w:tcW w:w="5200" w:type="dxa"/>
            <w:tcMar>
              <w:top w:w="80" w:type="dxa"/>
              <w:left w:w="100" w:type="dxa"/>
              <w:bottom w:w="80" w:type="dxa"/>
              <w:right w:w="100" w:type="dxa"/>
            </w:tcMar>
            <w:vAlign w:val="center"/>
          </w:tcPr>
          <w:p w14:paraId="3C30FFB6" w14:textId="77777777" w:rsidR="004460C2" w:rsidRDefault="004460C2" w:rsidP="004460C2">
            <w:r>
              <w:t>Certificado emitido por Let's Encrypt para el dominio knstoreapp.duckdns.org</w:t>
            </w:r>
          </w:p>
        </w:tc>
      </w:tr>
      <w:tr w:rsidR="004460C2" w14:paraId="65E71553" w14:textId="77777777" w:rsidTr="004460C2">
        <w:tc>
          <w:tcPr>
            <w:tcW w:w="2800" w:type="dxa"/>
            <w:tcMar>
              <w:top w:w="80" w:type="dxa"/>
              <w:left w:w="100" w:type="dxa"/>
              <w:bottom w:w="80" w:type="dxa"/>
              <w:right w:w="100" w:type="dxa"/>
            </w:tcMar>
            <w:vAlign w:val="center"/>
          </w:tcPr>
          <w:p w14:paraId="1CE65C02" w14:textId="77777777" w:rsidR="004460C2" w:rsidRDefault="004460C2" w:rsidP="004460C2">
            <w:r>
              <w:t>Código fuente</w:t>
            </w:r>
          </w:p>
        </w:tc>
        <w:tc>
          <w:tcPr>
            <w:tcW w:w="1600" w:type="dxa"/>
            <w:tcMar>
              <w:top w:w="80" w:type="dxa"/>
              <w:left w:w="100" w:type="dxa"/>
              <w:bottom w:w="80" w:type="dxa"/>
              <w:right w:w="100" w:type="dxa"/>
            </w:tcMar>
            <w:vAlign w:val="center"/>
          </w:tcPr>
          <w:p w14:paraId="4C648680" w14:textId="77777777" w:rsidR="004460C2" w:rsidRDefault="004460C2" w:rsidP="004460C2">
            <w:r>
              <w:t>Baja (gestionado aparte)</w:t>
            </w:r>
          </w:p>
        </w:tc>
        <w:tc>
          <w:tcPr>
            <w:tcW w:w="5200" w:type="dxa"/>
            <w:tcMar>
              <w:top w:w="80" w:type="dxa"/>
              <w:left w:w="100" w:type="dxa"/>
              <w:bottom w:w="80" w:type="dxa"/>
              <w:right w:w="100" w:type="dxa"/>
            </w:tcMar>
            <w:vAlign w:val="center"/>
          </w:tcPr>
          <w:p w14:paraId="4788CB2B" w14:textId="77777777" w:rsidR="004460C2" w:rsidRDefault="004460C2" w:rsidP="004460C2">
            <w:r>
              <w:t>Versionado en el repositorio Git del proyecto; no forma parte del respaldo periódico de este plan</w:t>
            </w:r>
          </w:p>
        </w:tc>
      </w:tr>
    </w:tbl>
    <w:p w14:paraId="7A3C9F38" w14:textId="77777777" w:rsidR="00C4159D" w:rsidRDefault="00E539EE">
      <w:pPr>
        <w:pStyle w:val="Ttulo1"/>
        <w:spacing w:before="320" w:after="160"/>
      </w:pPr>
      <w:bookmarkStart w:id="4" w:name="_Toc239169307"/>
      <w:r>
        <w:rPr>
          <w:b/>
          <w:bCs/>
          <w:color w:val="1F3864"/>
        </w:rPr>
        <w:t>5. Método y Procedimiento de Respaldo</w:t>
      </w:r>
      <w:bookmarkEnd w:id="4"/>
    </w:p>
    <w:p w14:paraId="02B52035" w14:textId="516DF760" w:rsidR="00C4159D" w:rsidRPr="00E163F0" w:rsidRDefault="00E539EE" w:rsidP="00E163F0">
      <w:pPr>
        <w:spacing w:after="160" w:line="276" w:lineRule="auto"/>
        <w:ind w:firstLine="708"/>
        <w:rPr>
          <w:sz w:val="24"/>
          <w:szCs w:val="24"/>
        </w:rPr>
      </w:pPr>
      <w:r w:rsidRPr="00E163F0">
        <w:rPr>
          <w:sz w:val="24"/>
          <w:szCs w:val="24"/>
        </w:rPr>
        <w:t>El respaldo de la base de datos se realiza mediante scripts propios del proyecto, ubicados en la carpeta backup-mongo/, que utilizan las herramientas mongodump y mongorestore de MongoDB. El respaldo se genera como un único archivo comprimido (backup.mongo), sin necesidad de detener el servicio.</w:t>
      </w:r>
    </w:p>
    <w:p w14:paraId="79A14447" w14:textId="77777777" w:rsidR="00C4159D" w:rsidRDefault="00E539EE">
      <w:pPr>
        <w:pStyle w:val="Ttulo2"/>
        <w:spacing w:before="240" w:after="120"/>
      </w:pPr>
      <w:bookmarkStart w:id="5" w:name="_Toc239169308"/>
      <w:r>
        <w:rPr>
          <w:b/>
          <w:bCs/>
        </w:rPr>
        <w:t>5.1 Estructura de los scripts</w:t>
      </w:r>
      <w:bookmarkEnd w:id="5"/>
    </w:p>
    <w:p w14:paraId="3AC54C62" w14:textId="77777777" w:rsidR="00C4159D" w:rsidRPr="00E163F0" w:rsidRDefault="00E539EE">
      <w:pPr>
        <w:spacing w:after="160" w:line="276" w:lineRule="auto"/>
        <w:rPr>
          <w:sz w:val="24"/>
          <w:szCs w:val="24"/>
        </w:rPr>
      </w:pPr>
      <w:r w:rsidRPr="00E163F0">
        <w:rPr>
          <w:sz w:val="24"/>
          <w:szCs w:val="24"/>
        </w:rPr>
        <w:t>La carpeta backup-mongo/ contiene los siguientes archivos:</w:t>
      </w:r>
    </w:p>
    <w:p w14:paraId="3E102E6F" w14:textId="49ACFF99" w:rsidR="00C4159D" w:rsidRPr="00E163F0" w:rsidRDefault="00E539EE">
      <w:pPr>
        <w:pStyle w:val="Prrafodelista"/>
        <w:numPr>
          <w:ilvl w:val="0"/>
          <w:numId w:val="2"/>
        </w:numPr>
        <w:spacing w:after="80"/>
        <w:rPr>
          <w:sz w:val="24"/>
          <w:szCs w:val="24"/>
        </w:rPr>
      </w:pPr>
      <w:r w:rsidRPr="00E163F0">
        <w:rPr>
          <w:sz w:val="24"/>
          <w:szCs w:val="24"/>
        </w:rPr>
        <w:t>backup.sh — script de respaldo para entornos Linux</w:t>
      </w:r>
      <w:r w:rsidR="000D6DDC">
        <w:rPr>
          <w:sz w:val="24"/>
          <w:szCs w:val="24"/>
        </w:rPr>
        <w:t>.</w:t>
      </w:r>
    </w:p>
    <w:p w14:paraId="0DD22235" w14:textId="77777777" w:rsidR="00C4159D" w:rsidRPr="00E163F0" w:rsidRDefault="00E539EE">
      <w:pPr>
        <w:pStyle w:val="Prrafodelista"/>
        <w:numPr>
          <w:ilvl w:val="0"/>
          <w:numId w:val="2"/>
        </w:numPr>
        <w:spacing w:after="80"/>
        <w:rPr>
          <w:sz w:val="24"/>
          <w:szCs w:val="24"/>
        </w:rPr>
      </w:pPr>
      <w:r w:rsidRPr="00E163F0">
        <w:rPr>
          <w:sz w:val="24"/>
          <w:szCs w:val="24"/>
        </w:rPr>
        <w:t>backup.bat — script de respaldo equivalente para entornos Windows.</w:t>
      </w:r>
    </w:p>
    <w:p w14:paraId="5177027A" w14:textId="1EDF8EA0" w:rsidR="00C4159D" w:rsidRPr="00E163F0" w:rsidRDefault="00E539EE">
      <w:pPr>
        <w:pStyle w:val="Prrafodelista"/>
        <w:numPr>
          <w:ilvl w:val="0"/>
          <w:numId w:val="2"/>
        </w:numPr>
        <w:spacing w:after="80"/>
        <w:rPr>
          <w:sz w:val="24"/>
          <w:szCs w:val="24"/>
        </w:rPr>
      </w:pPr>
      <w:r w:rsidRPr="00E163F0">
        <w:rPr>
          <w:sz w:val="24"/>
          <w:szCs w:val="24"/>
        </w:rPr>
        <w:t>restore.sh — script de restauración para entornos Linux.</w:t>
      </w:r>
    </w:p>
    <w:p w14:paraId="5DA6D723" w14:textId="77777777" w:rsidR="00C4159D" w:rsidRPr="00E163F0" w:rsidRDefault="00E539EE">
      <w:pPr>
        <w:pStyle w:val="Prrafodelista"/>
        <w:numPr>
          <w:ilvl w:val="0"/>
          <w:numId w:val="2"/>
        </w:numPr>
        <w:spacing w:after="80"/>
        <w:rPr>
          <w:sz w:val="24"/>
          <w:szCs w:val="24"/>
        </w:rPr>
      </w:pPr>
      <w:r w:rsidRPr="00E163F0">
        <w:rPr>
          <w:sz w:val="24"/>
          <w:szCs w:val="24"/>
        </w:rPr>
        <w:t>restore.bat — script de restauración equivalente para entornos Windows.</w:t>
      </w:r>
    </w:p>
    <w:p w14:paraId="64984B3B" w14:textId="19773A05" w:rsidR="00C4159D" w:rsidRDefault="00E539EE">
      <w:pPr>
        <w:pStyle w:val="Ttulo2"/>
        <w:spacing w:before="240" w:after="120"/>
      </w:pPr>
      <w:bookmarkStart w:id="6" w:name="_Toc239169309"/>
      <w:r>
        <w:rPr>
          <w:b/>
          <w:bCs/>
        </w:rPr>
        <w:t>5.2 Contenido del script de respaldo (backup.sh / backup.bat)</w:t>
      </w:r>
      <w:bookmarkEnd w:id="6"/>
    </w:p>
    <w:p w14:paraId="418AF764" w14:textId="493EC513" w:rsidR="00C4159D" w:rsidRPr="00E163F0" w:rsidRDefault="00E539EE" w:rsidP="00E163F0">
      <w:pPr>
        <w:spacing w:after="160" w:line="276" w:lineRule="auto"/>
        <w:ind w:firstLine="708"/>
        <w:rPr>
          <w:sz w:val="24"/>
          <w:szCs w:val="24"/>
        </w:rPr>
      </w:pPr>
      <w:r w:rsidRPr="00E163F0">
        <w:rPr>
          <w:sz w:val="24"/>
          <w:szCs w:val="24"/>
        </w:rPr>
        <w:t>Ambos scripts ejecutan el mismo comando de mongodump, generando un volcado comprimido de la base de datos knstore en un único archivo (backup.mongo):</w:t>
      </w:r>
    </w:p>
    <w:p w14:paraId="0B4192D2" w14:textId="0A6CA928" w:rsidR="00C4159D" w:rsidRPr="00E163F0" w:rsidRDefault="000D6DDC" w:rsidP="000D6DDC">
      <w:pPr>
        <w:pBdr>
          <w:top w:val="single" w:sz="2" w:space="0" w:color="BFBFBF"/>
          <w:left w:val="single" w:sz="2" w:space="0" w:color="BFBFBF"/>
          <w:bottom w:val="single" w:sz="2" w:space="0" w:color="BFBFBF"/>
          <w:right w:val="single" w:sz="2" w:space="0" w:color="BFBFBF"/>
        </w:pBdr>
        <w:shd w:val="clear" w:color="auto" w:fill="F2F2F2"/>
        <w:spacing w:before="80" w:after="160"/>
        <w:ind w:left="100" w:right="100"/>
        <w:rPr>
          <w:lang w:val="en-US"/>
        </w:rPr>
      </w:pPr>
      <w:r w:rsidRPr="000D6DDC">
        <w:rPr>
          <w:lang w:val="en-US"/>
        </w:rPr>
        <w:t xml:space="preserve">mongodump </w:t>
      </w:r>
      <w:r>
        <w:rPr>
          <w:lang w:val="en-US"/>
        </w:rPr>
        <w:t>–</w:t>
      </w:r>
      <w:r w:rsidRPr="000D6DDC">
        <w:rPr>
          <w:lang w:val="en-US"/>
        </w:rPr>
        <w:t>uri=</w:t>
      </w:r>
      <w:r>
        <w:rPr>
          <w:lang w:val="en-US"/>
        </w:rPr>
        <w:t>”</w:t>
      </w:r>
      <w:r w:rsidRPr="000D6DDC">
        <w:rPr>
          <w:lang w:val="en-US"/>
        </w:rPr>
        <w:t>mongodb://localhost:27017/basededatosKN-STORE</w:t>
      </w:r>
      <w:r>
        <w:rPr>
          <w:lang w:val="en-US"/>
        </w:rPr>
        <w:t>”</w:t>
      </w:r>
      <w:r w:rsidRPr="000D6DDC">
        <w:rPr>
          <w:lang w:val="en-US"/>
        </w:rPr>
        <w:t xml:space="preserve"> </w:t>
      </w:r>
      <w:r>
        <w:rPr>
          <w:lang w:val="en-US"/>
        </w:rPr>
        <w:t>–</w:t>
      </w:r>
      <w:r w:rsidRPr="000D6DDC">
        <w:rPr>
          <w:lang w:val="en-US"/>
        </w:rPr>
        <w:t xml:space="preserve">archive=backup.mongo </w:t>
      </w:r>
      <w:r>
        <w:rPr>
          <w:lang w:val="en-US"/>
        </w:rPr>
        <w:t>–</w:t>
      </w:r>
      <w:r w:rsidRPr="000D6DDC">
        <w:rPr>
          <w:lang w:val="en-US"/>
        </w:rPr>
        <w:t>gzip</w:t>
      </w:r>
    </w:p>
    <w:p w14:paraId="349E603B" w14:textId="1AC4C8A9" w:rsidR="00C4159D" w:rsidRDefault="00E539EE">
      <w:pPr>
        <w:pStyle w:val="Ttulo2"/>
        <w:spacing w:before="240" w:after="120"/>
      </w:pPr>
      <w:bookmarkStart w:id="7" w:name="_Toc239169310"/>
      <w:r>
        <w:rPr>
          <w:b/>
          <w:bCs/>
        </w:rPr>
        <w:t>5.3 Ejecución del respaldo</w:t>
      </w:r>
      <w:bookmarkEnd w:id="7"/>
    </w:p>
    <w:p w14:paraId="3ADE8DFA" w14:textId="1BA4D330" w:rsidR="00C4159D" w:rsidRDefault="00E539EE">
      <w:pPr>
        <w:pBdr>
          <w:top w:val="single" w:sz="2" w:space="0" w:color="BFBFBF"/>
          <w:left w:val="single" w:sz="2" w:space="0" w:color="BFBFBF"/>
          <w:bottom w:val="single" w:sz="2" w:space="0" w:color="BFBFBF"/>
          <w:right w:val="single" w:sz="2" w:space="0" w:color="BFBFBF"/>
        </w:pBdr>
        <w:shd w:val="clear" w:color="auto" w:fill="F2F2F2"/>
        <w:spacing w:before="80" w:after="160"/>
        <w:ind w:left="100" w:right="100"/>
      </w:pPr>
      <w:r>
        <w:rPr>
          <w:rFonts w:ascii="Consolas" w:eastAsia="Consolas" w:hAnsi="Consolas" w:cs="Consolas"/>
          <w:color w:val="333333"/>
        </w:rPr>
        <w:t>cd backup-mongo</w:t>
      </w:r>
      <w:r>
        <w:br/>
      </w:r>
      <w:r>
        <w:rPr>
          <w:rFonts w:ascii="Consolas" w:eastAsia="Consolas" w:hAnsi="Consolas" w:cs="Consolas"/>
          <w:color w:val="333333"/>
        </w:rPr>
        <w:t>./backup.sh          # en Linux</w:t>
      </w:r>
      <w:r>
        <w:br/>
      </w:r>
      <w:r>
        <w:rPr>
          <w:rFonts w:ascii="Consolas" w:eastAsia="Consolas" w:hAnsi="Consolas" w:cs="Consolas"/>
          <w:color w:val="333333"/>
        </w:rPr>
        <w:t>backup.bat            # en Windows</w:t>
      </w:r>
    </w:p>
    <w:p w14:paraId="51B7A2EC" w14:textId="7818662C" w:rsidR="000D6DDC" w:rsidRPr="000D6DDC" w:rsidRDefault="000D6DDC" w:rsidP="004460C2">
      <w:pPr>
        <w:rPr>
          <w:b/>
          <w:bCs/>
        </w:rPr>
      </w:pPr>
      <w:r>
        <w:rPr>
          <w:noProof/>
        </w:rPr>
        <mc:AlternateContent>
          <mc:Choice Requires="wps">
            <w:drawing>
              <wp:inline distT="0" distB="0" distL="0" distR="0" wp14:anchorId="346223F5" wp14:editId="3E5E5D78">
                <wp:extent cx="304800" cy="304800"/>
                <wp:effectExtent l="0" t="0" r="0" b="0"/>
                <wp:docPr id="1808128730"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97D5F"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9B0476" w14:textId="29439BA8" w:rsidR="000D6DDC" w:rsidRDefault="000D6DDC" w:rsidP="004460C2">
      <w:pPr>
        <w:rPr>
          <w:b/>
          <w:bCs/>
        </w:rPr>
      </w:pPr>
    </w:p>
    <w:p w14:paraId="3711711F" w14:textId="4F5B251E" w:rsidR="000D6DDC" w:rsidRDefault="000D6DDC" w:rsidP="004460C2">
      <w:pPr>
        <w:rPr>
          <w:b/>
          <w:bCs/>
        </w:rPr>
      </w:pPr>
      <w:r w:rsidRPr="000D6DDC">
        <w:rPr>
          <w:b/>
          <w:bCs/>
          <w:noProof/>
        </w:rPr>
        <w:drawing>
          <wp:anchor distT="0" distB="0" distL="114300" distR="114300" simplePos="0" relativeHeight="251658240" behindDoc="0" locked="0" layoutInCell="1" allowOverlap="1" wp14:anchorId="5ED5F8D3" wp14:editId="7B5B8A53">
            <wp:simplePos x="0" y="0"/>
            <wp:positionH relativeFrom="margin">
              <wp:align>center</wp:align>
            </wp:positionH>
            <wp:positionV relativeFrom="paragraph">
              <wp:posOffset>8890</wp:posOffset>
            </wp:positionV>
            <wp:extent cx="6759169" cy="1152525"/>
            <wp:effectExtent l="0" t="0" r="3810" b="0"/>
            <wp:wrapNone/>
            <wp:docPr id="13827040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9169" cy="1152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22C88D" w14:textId="3F6B7A72" w:rsidR="000D6DDC" w:rsidRDefault="000D6DDC" w:rsidP="004460C2">
      <w:pPr>
        <w:rPr>
          <w:b/>
          <w:bCs/>
        </w:rPr>
      </w:pPr>
    </w:p>
    <w:p w14:paraId="6720195D" w14:textId="1791CC66" w:rsidR="000D6DDC" w:rsidRDefault="000D6DDC" w:rsidP="004460C2">
      <w:pPr>
        <w:rPr>
          <w:b/>
          <w:bCs/>
        </w:rPr>
      </w:pPr>
    </w:p>
    <w:p w14:paraId="4D5F6364" w14:textId="49A79E42" w:rsidR="000D6DDC" w:rsidRDefault="000D6DDC">
      <w:pPr>
        <w:pStyle w:val="Ttulo2"/>
        <w:spacing w:before="240" w:after="120"/>
        <w:rPr>
          <w:b/>
          <w:bCs/>
        </w:rPr>
      </w:pPr>
    </w:p>
    <w:p w14:paraId="74970E9C" w14:textId="05A21BCE" w:rsidR="00C4159D" w:rsidRDefault="00E539EE">
      <w:pPr>
        <w:pStyle w:val="Ttulo2"/>
        <w:spacing w:before="240" w:after="120"/>
      </w:pPr>
      <w:bookmarkStart w:id="8" w:name="_Toc239169311"/>
      <w:r>
        <w:rPr>
          <w:b/>
          <w:bCs/>
        </w:rPr>
        <w:t>5.4 Verificación local del respaldo</w:t>
      </w:r>
      <w:bookmarkEnd w:id="8"/>
    </w:p>
    <w:p w14:paraId="62185AED" w14:textId="7EA39622" w:rsidR="00C4159D" w:rsidRPr="00B15217" w:rsidRDefault="00E539EE" w:rsidP="00B15217">
      <w:pPr>
        <w:spacing w:after="160" w:line="276" w:lineRule="auto"/>
        <w:ind w:firstLine="708"/>
        <w:rPr>
          <w:sz w:val="24"/>
          <w:szCs w:val="24"/>
        </w:rPr>
      </w:pPr>
      <w:r w:rsidRPr="00B15217">
        <w:rPr>
          <w:sz w:val="24"/>
          <w:szCs w:val="24"/>
        </w:rPr>
        <w:t>Una vez ejecutado el script, se verifica que el archivo backup.mongo se haya generado correctamente y se revisa su peso:</w:t>
      </w:r>
    </w:p>
    <w:p w14:paraId="5B65116F" w14:textId="13CB75D3" w:rsidR="00C4159D" w:rsidRPr="00E163F0" w:rsidRDefault="00E539EE">
      <w:pPr>
        <w:pBdr>
          <w:top w:val="single" w:sz="2" w:space="0" w:color="BFBFBF"/>
          <w:left w:val="single" w:sz="2" w:space="0" w:color="BFBFBF"/>
          <w:bottom w:val="single" w:sz="2" w:space="0" w:color="BFBFBF"/>
          <w:right w:val="single" w:sz="2" w:space="0" w:color="BFBFBF"/>
        </w:pBdr>
        <w:shd w:val="clear" w:color="auto" w:fill="F2F2F2"/>
        <w:spacing w:before="80" w:after="160"/>
        <w:ind w:left="100" w:right="100"/>
        <w:rPr>
          <w:lang w:val="en-US"/>
        </w:rPr>
      </w:pPr>
      <w:r w:rsidRPr="00E163F0">
        <w:rPr>
          <w:rFonts w:ascii="Consolas" w:eastAsia="Consolas" w:hAnsi="Consolas" w:cs="Consolas"/>
          <w:color w:val="333333"/>
          <w:lang w:val="en-US"/>
        </w:rPr>
        <w:t>ls</w:t>
      </w:r>
    </w:p>
    <w:p w14:paraId="49F16CC2" w14:textId="284A34E2" w:rsidR="00DA18DC" w:rsidRDefault="00DA18DC" w:rsidP="004460C2">
      <w:pPr>
        <w:rPr>
          <w:b/>
          <w:bCs/>
        </w:rPr>
      </w:pPr>
    </w:p>
    <w:p w14:paraId="6617268F" w14:textId="64C389D0" w:rsidR="00DA18DC" w:rsidRDefault="004460C2" w:rsidP="004460C2">
      <w:pPr>
        <w:rPr>
          <w:b/>
          <w:bCs/>
        </w:rPr>
      </w:pPr>
      <w:r w:rsidRPr="00DA18DC">
        <w:rPr>
          <w:b/>
          <w:bCs/>
          <w:noProof/>
        </w:rPr>
        <w:drawing>
          <wp:anchor distT="0" distB="0" distL="114300" distR="114300" simplePos="0" relativeHeight="251659264" behindDoc="0" locked="0" layoutInCell="1" allowOverlap="1" wp14:anchorId="50E43081" wp14:editId="3C8AED52">
            <wp:simplePos x="0" y="0"/>
            <wp:positionH relativeFrom="margin">
              <wp:align>right</wp:align>
            </wp:positionH>
            <wp:positionV relativeFrom="paragraph">
              <wp:posOffset>39370</wp:posOffset>
            </wp:positionV>
            <wp:extent cx="5943600" cy="1278890"/>
            <wp:effectExtent l="0" t="0" r="0" b="0"/>
            <wp:wrapNone/>
            <wp:docPr id="1668910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1028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278890"/>
                    </a:xfrm>
                    <a:prstGeom prst="rect">
                      <a:avLst/>
                    </a:prstGeom>
                  </pic:spPr>
                </pic:pic>
              </a:graphicData>
            </a:graphic>
          </wp:anchor>
        </w:drawing>
      </w:r>
    </w:p>
    <w:p w14:paraId="29661566" w14:textId="77777777" w:rsidR="00DA18DC" w:rsidRDefault="00DA18DC" w:rsidP="004460C2">
      <w:pPr>
        <w:rPr>
          <w:b/>
          <w:bCs/>
        </w:rPr>
      </w:pPr>
    </w:p>
    <w:p w14:paraId="7CE0DBAA" w14:textId="77777777" w:rsidR="004460C2" w:rsidRDefault="004460C2">
      <w:pPr>
        <w:pStyle w:val="Ttulo2"/>
        <w:spacing w:before="240" w:after="120"/>
        <w:rPr>
          <w:b/>
          <w:bCs/>
        </w:rPr>
      </w:pPr>
      <w:bookmarkStart w:id="9" w:name="_Toc239169312"/>
    </w:p>
    <w:p w14:paraId="61D0B503" w14:textId="6D29EFC9" w:rsidR="00C4159D" w:rsidRDefault="00E539EE">
      <w:pPr>
        <w:pStyle w:val="Ttulo2"/>
        <w:spacing w:before="240" w:after="120"/>
      </w:pPr>
      <w:r>
        <w:rPr>
          <w:b/>
          <w:bCs/>
        </w:rPr>
        <w:t>5.5 Renombrado con fecha (antes de enviar al almacenamiento externo)</w:t>
      </w:r>
      <w:bookmarkEnd w:id="9"/>
    </w:p>
    <w:p w14:paraId="4374359E" w14:textId="3110C049" w:rsidR="00B15217" w:rsidRPr="00B15217" w:rsidRDefault="00E539EE" w:rsidP="00B15217">
      <w:pPr>
        <w:spacing w:after="160" w:line="276" w:lineRule="auto"/>
        <w:ind w:firstLine="708"/>
        <w:rPr>
          <w:sz w:val="24"/>
          <w:szCs w:val="24"/>
        </w:rPr>
      </w:pPr>
      <w:r w:rsidRPr="00B15217">
        <w:rPr>
          <w:sz w:val="24"/>
          <w:szCs w:val="24"/>
        </w:rPr>
        <w:t>Como el script siempre genera el archivo con el mismo nombre (backup.mongo), antes de subirlo al almacenamiento externo se renombra incluyendo la fecha, para conservar el historial semanal sin sobrescribir copias anteriores:</w:t>
      </w:r>
    </w:p>
    <w:p w14:paraId="321982EF" w14:textId="6AAD8855" w:rsidR="00B15217" w:rsidRDefault="004460C2">
      <w:pPr>
        <w:pStyle w:val="Ttulo1"/>
        <w:spacing w:before="320" w:after="160"/>
        <w:rPr>
          <w:b/>
          <w:bCs/>
          <w:color w:val="1F3864"/>
        </w:rPr>
      </w:pPr>
      <w:bookmarkStart w:id="10" w:name="_Toc239169313"/>
      <w:r w:rsidRPr="00B15217">
        <w:rPr>
          <w:b/>
          <w:bCs/>
          <w:noProof/>
          <w:color w:val="1F3864"/>
        </w:rPr>
        <w:drawing>
          <wp:anchor distT="0" distB="0" distL="114300" distR="114300" simplePos="0" relativeHeight="251665408" behindDoc="0" locked="0" layoutInCell="1" allowOverlap="1" wp14:anchorId="6F9A52DE" wp14:editId="4DCC12AC">
            <wp:simplePos x="0" y="0"/>
            <wp:positionH relativeFrom="margin">
              <wp:align>left</wp:align>
            </wp:positionH>
            <wp:positionV relativeFrom="paragraph">
              <wp:posOffset>48895</wp:posOffset>
            </wp:positionV>
            <wp:extent cx="5887272" cy="409632"/>
            <wp:effectExtent l="0" t="0" r="0" b="9525"/>
            <wp:wrapNone/>
            <wp:docPr id="420322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22409" name=""/>
                    <pic:cNvPicPr/>
                  </pic:nvPicPr>
                  <pic:blipFill>
                    <a:blip r:embed="rId10">
                      <a:extLst>
                        <a:ext uri="{28A0092B-C50C-407E-A947-70E740481C1C}">
                          <a14:useLocalDpi xmlns:a14="http://schemas.microsoft.com/office/drawing/2010/main" val="0"/>
                        </a:ext>
                      </a:extLst>
                    </a:blip>
                    <a:stretch>
                      <a:fillRect/>
                    </a:stretch>
                  </pic:blipFill>
                  <pic:spPr>
                    <a:xfrm>
                      <a:off x="0" y="0"/>
                      <a:ext cx="5887272" cy="409632"/>
                    </a:xfrm>
                    <a:prstGeom prst="rect">
                      <a:avLst/>
                    </a:prstGeom>
                  </pic:spPr>
                </pic:pic>
              </a:graphicData>
            </a:graphic>
          </wp:anchor>
        </w:drawing>
      </w:r>
      <w:bookmarkEnd w:id="10"/>
    </w:p>
    <w:p w14:paraId="4E5F0E8E" w14:textId="5C39D7D2" w:rsidR="00C4159D" w:rsidRDefault="00E539EE">
      <w:pPr>
        <w:pStyle w:val="Ttulo1"/>
        <w:spacing w:before="320" w:after="160"/>
      </w:pPr>
      <w:bookmarkStart w:id="11" w:name="_Toc239169314"/>
      <w:r>
        <w:rPr>
          <w:b/>
          <w:bCs/>
          <w:color w:val="1F3864"/>
        </w:rPr>
        <w:t>6. Frecuencia y Periodicidad</w:t>
      </w:r>
      <w:bookmarkEnd w:id="11"/>
    </w:p>
    <w:p w14:paraId="2FBE3E52" w14:textId="77777777" w:rsidR="00C4159D" w:rsidRPr="00B15217" w:rsidRDefault="00E539EE" w:rsidP="00B15217">
      <w:pPr>
        <w:spacing w:after="160" w:line="276" w:lineRule="auto"/>
        <w:ind w:firstLine="708"/>
        <w:rPr>
          <w:sz w:val="24"/>
          <w:szCs w:val="24"/>
        </w:rPr>
      </w:pPr>
      <w:r w:rsidRPr="00B15217">
        <w:rPr>
          <w:sz w:val="24"/>
          <w:szCs w:val="24"/>
        </w:rPr>
        <w:t>El respaldo de la base de datos se realiza con una periodicidad semanal, los días domingo en horario de bajo tráfico (madrugada), con el fin de minimizar el impacto sobre el rendimiento de la aplicación durante el proceso de exportación.</w:t>
      </w:r>
    </w:p>
    <w:p w14:paraId="3069965F" w14:textId="77777777" w:rsidR="00C4159D" w:rsidRPr="00B15217" w:rsidRDefault="00E539EE">
      <w:pPr>
        <w:pStyle w:val="Prrafodelista"/>
        <w:numPr>
          <w:ilvl w:val="0"/>
          <w:numId w:val="2"/>
        </w:numPr>
        <w:spacing w:after="80"/>
        <w:rPr>
          <w:sz w:val="24"/>
          <w:szCs w:val="24"/>
        </w:rPr>
      </w:pPr>
      <w:r w:rsidRPr="00B15217">
        <w:rPr>
          <w:sz w:val="24"/>
          <w:szCs w:val="24"/>
        </w:rPr>
        <w:t>Frecuencia: semanal (cada domingo).</w:t>
      </w:r>
    </w:p>
    <w:p w14:paraId="5DBA9865" w14:textId="77777777" w:rsidR="00C4159D" w:rsidRPr="00B15217" w:rsidRDefault="00E539EE">
      <w:pPr>
        <w:pStyle w:val="Prrafodelista"/>
        <w:numPr>
          <w:ilvl w:val="0"/>
          <w:numId w:val="2"/>
        </w:numPr>
        <w:spacing w:after="80"/>
        <w:rPr>
          <w:sz w:val="24"/>
          <w:szCs w:val="24"/>
        </w:rPr>
      </w:pPr>
      <w:r w:rsidRPr="00B15217">
        <w:rPr>
          <w:sz w:val="24"/>
          <w:szCs w:val="24"/>
        </w:rPr>
        <w:t>Responsable de ejecución: Joseph Varón.</w:t>
      </w:r>
    </w:p>
    <w:p w14:paraId="5A754B62" w14:textId="319F109B" w:rsidR="00C4159D" w:rsidRPr="00B15217" w:rsidRDefault="00E539EE">
      <w:pPr>
        <w:pStyle w:val="Prrafodelista"/>
        <w:numPr>
          <w:ilvl w:val="0"/>
          <w:numId w:val="2"/>
        </w:numPr>
        <w:spacing w:after="80"/>
        <w:rPr>
          <w:sz w:val="24"/>
          <w:szCs w:val="24"/>
        </w:rPr>
      </w:pPr>
      <w:r w:rsidRPr="00B15217">
        <w:rPr>
          <w:sz w:val="24"/>
          <w:szCs w:val="24"/>
        </w:rPr>
        <w:t xml:space="preserve">Responsable de verificación: </w:t>
      </w:r>
      <w:r w:rsidR="00F61AD2">
        <w:rPr>
          <w:sz w:val="24"/>
          <w:szCs w:val="24"/>
        </w:rPr>
        <w:t>Santiago Flórez</w:t>
      </w:r>
      <w:r w:rsidRPr="00B15217">
        <w:rPr>
          <w:sz w:val="24"/>
          <w:szCs w:val="24"/>
        </w:rPr>
        <w:t>.</w:t>
      </w:r>
    </w:p>
    <w:p w14:paraId="60D9CFA2" w14:textId="77777777" w:rsidR="00C4159D" w:rsidRPr="00B15217" w:rsidRDefault="00E539EE" w:rsidP="00EF6632">
      <w:pPr>
        <w:spacing w:after="160" w:line="276" w:lineRule="auto"/>
        <w:ind w:firstLine="708"/>
        <w:rPr>
          <w:sz w:val="24"/>
          <w:szCs w:val="24"/>
        </w:rPr>
      </w:pPr>
      <w:r w:rsidRPr="00B15217">
        <w:rPr>
          <w:sz w:val="24"/>
          <w:szCs w:val="24"/>
        </w:rPr>
        <w:t>En caso de cambios significativos en la base de datos (por ejemplo, antes de una actualización mayor del sistema o de una migración de datos), se debe generar un respaldo adicional fuera del ciclo semanal.</w:t>
      </w:r>
    </w:p>
    <w:p w14:paraId="1EFF5C4F" w14:textId="77777777" w:rsidR="00C4159D" w:rsidRDefault="00E539EE">
      <w:pPr>
        <w:pStyle w:val="Ttulo1"/>
        <w:spacing w:before="320" w:after="160"/>
      </w:pPr>
      <w:bookmarkStart w:id="12" w:name="_Toc239169315"/>
      <w:r>
        <w:rPr>
          <w:b/>
          <w:bCs/>
          <w:color w:val="1F3864"/>
        </w:rPr>
        <w:t>7. Almacenamiento del Respaldo</w:t>
      </w:r>
      <w:bookmarkEnd w:id="12"/>
    </w:p>
    <w:p w14:paraId="7CA29C03" w14:textId="77777777" w:rsidR="0060626F" w:rsidRDefault="00E539EE" w:rsidP="0060626F">
      <w:pPr>
        <w:spacing w:after="160" w:line="276" w:lineRule="auto"/>
        <w:ind w:firstLine="708"/>
        <w:rPr>
          <w:sz w:val="24"/>
          <w:szCs w:val="24"/>
        </w:rPr>
      </w:pPr>
      <w:r w:rsidRPr="00EF6632">
        <w:rPr>
          <w:sz w:val="24"/>
          <w:szCs w:val="24"/>
        </w:rPr>
        <w:t>Las copias de respaldo se almacenan en un repositorio externo (bucket de Amazon S3), independiente de la instancia EC2 donde corre la aplicación. Esto evita que una falla del servidor de producción afecte también a las copias de seguridad.</w:t>
      </w:r>
    </w:p>
    <w:p w14:paraId="4585101A" w14:textId="05481854" w:rsidR="00C4159D" w:rsidRPr="0060626F" w:rsidRDefault="0060626F" w:rsidP="0060626F">
      <w:pPr>
        <w:spacing w:after="160" w:line="276" w:lineRule="auto"/>
        <w:ind w:firstLine="708"/>
      </w:pPr>
      <w:r>
        <w:rPr>
          <w:sz w:val="24"/>
          <w:szCs w:val="24"/>
        </w:rPr>
        <w:t xml:space="preserve"> </w:t>
      </w:r>
      <w:r w:rsidRPr="0060626F">
        <w:rPr>
          <w:sz w:val="24"/>
          <w:szCs w:val="24"/>
        </w:rPr>
        <w:t xml:space="preserve">Un bucket de Amazon S3 sirve para </w:t>
      </w:r>
      <w:r w:rsidRPr="0060626F">
        <w:rPr>
          <w:b/>
          <w:bCs/>
          <w:sz w:val="24"/>
          <w:szCs w:val="24"/>
        </w:rPr>
        <w:t>almacenar, organizar y proteger información en la nube</w:t>
      </w:r>
      <w:r w:rsidRPr="0060626F">
        <w:rPr>
          <w:sz w:val="24"/>
          <w:szCs w:val="24"/>
        </w:rPr>
        <w:t>, como archivos, bases de datos, certificados SSL/TLS, proyectos, imágenes, videos y copias de seguridad, permitiendo acceder a ellos de forma segura desde cualquier lugar.</w:t>
      </w:r>
    </w:p>
    <w:p w14:paraId="1CC78146" w14:textId="2F437C8E" w:rsidR="00C4159D" w:rsidRPr="00E163F0" w:rsidRDefault="00E539EE">
      <w:pPr>
        <w:pStyle w:val="Ttulo2"/>
        <w:spacing w:before="240" w:after="120"/>
        <w:rPr>
          <w:lang w:val="en-US"/>
        </w:rPr>
      </w:pPr>
      <w:bookmarkStart w:id="13" w:name="_Toc239169316"/>
      <w:r w:rsidRPr="00E163F0">
        <w:rPr>
          <w:b/>
          <w:bCs/>
          <w:lang w:val="en-US"/>
        </w:rPr>
        <w:t>7.1 Subida al almacenamiento externo</w:t>
      </w:r>
      <w:bookmarkEnd w:id="13"/>
    </w:p>
    <w:p w14:paraId="2CB72D60" w14:textId="6084A345" w:rsidR="00C4159D" w:rsidRPr="00E163F0" w:rsidRDefault="00B15217">
      <w:pPr>
        <w:pBdr>
          <w:top w:val="single" w:sz="2" w:space="0" w:color="BFBFBF"/>
          <w:left w:val="single" w:sz="2" w:space="0" w:color="BFBFBF"/>
          <w:bottom w:val="single" w:sz="2" w:space="0" w:color="BFBFBF"/>
          <w:right w:val="single" w:sz="2" w:space="0" w:color="BFBFBF"/>
        </w:pBdr>
        <w:shd w:val="clear" w:color="auto" w:fill="F2F2F2"/>
        <w:spacing w:before="80" w:after="160"/>
        <w:ind w:left="100" w:right="100"/>
        <w:rPr>
          <w:lang w:val="en-US"/>
        </w:rPr>
      </w:pPr>
      <w:r w:rsidRPr="00E163F0">
        <w:rPr>
          <w:rFonts w:ascii="Consolas" w:eastAsia="Consolas" w:hAnsi="Consolas" w:cs="Consolas"/>
          <w:color w:val="333333"/>
          <w:lang w:val="en-US"/>
        </w:rPr>
        <w:t xml:space="preserve">aws s3 </w:t>
      </w:r>
      <w:r>
        <w:rPr>
          <w:rFonts w:ascii="Consolas" w:eastAsia="Consolas" w:hAnsi="Consolas" w:cs="Consolas"/>
          <w:color w:val="333333"/>
          <w:lang w:val="en-US"/>
        </w:rPr>
        <w:t>= 31-08-2026-</w:t>
      </w:r>
      <w:r w:rsidRPr="00E163F0">
        <w:rPr>
          <w:rFonts w:ascii="Consolas" w:eastAsia="Consolas" w:hAnsi="Consolas" w:cs="Consolas"/>
          <w:color w:val="333333"/>
          <w:lang w:val="en-US"/>
        </w:rPr>
        <w:t>backup-mongo</w:t>
      </w:r>
    </w:p>
    <w:p w14:paraId="4EECA93D" w14:textId="5B786D86" w:rsidR="00B15217" w:rsidRPr="00B15217" w:rsidRDefault="004460C2">
      <w:pPr>
        <w:pStyle w:val="Ttulo2"/>
        <w:spacing w:before="240" w:after="120"/>
        <w:rPr>
          <w:b/>
          <w:bCs/>
          <w:lang w:val="en-US"/>
        </w:rPr>
      </w:pPr>
      <w:bookmarkStart w:id="14" w:name="_Toc239169317"/>
      <w:r w:rsidRPr="00EB31A3">
        <w:rPr>
          <w:b/>
          <w:bCs/>
          <w:noProof/>
          <w:lang w:val="en-US"/>
        </w:rPr>
        <w:drawing>
          <wp:anchor distT="0" distB="0" distL="114300" distR="114300" simplePos="0" relativeHeight="251664384" behindDoc="0" locked="0" layoutInCell="1" allowOverlap="1" wp14:anchorId="0386B292" wp14:editId="360E9741">
            <wp:simplePos x="0" y="0"/>
            <wp:positionH relativeFrom="margin">
              <wp:align>left</wp:align>
            </wp:positionH>
            <wp:positionV relativeFrom="paragraph">
              <wp:posOffset>62230</wp:posOffset>
            </wp:positionV>
            <wp:extent cx="6064282" cy="2552700"/>
            <wp:effectExtent l="0" t="0" r="0" b="0"/>
            <wp:wrapNone/>
            <wp:docPr id="1277937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37955" name=""/>
                    <pic:cNvPicPr/>
                  </pic:nvPicPr>
                  <pic:blipFill>
                    <a:blip r:embed="rId11">
                      <a:extLst>
                        <a:ext uri="{28A0092B-C50C-407E-A947-70E740481C1C}">
                          <a14:useLocalDpi xmlns:a14="http://schemas.microsoft.com/office/drawing/2010/main" val="0"/>
                        </a:ext>
                      </a:extLst>
                    </a:blip>
                    <a:stretch>
                      <a:fillRect/>
                    </a:stretch>
                  </pic:blipFill>
                  <pic:spPr>
                    <a:xfrm>
                      <a:off x="0" y="0"/>
                      <a:ext cx="6064282" cy="2552700"/>
                    </a:xfrm>
                    <a:prstGeom prst="rect">
                      <a:avLst/>
                    </a:prstGeom>
                  </pic:spPr>
                </pic:pic>
              </a:graphicData>
            </a:graphic>
            <wp14:sizeRelH relativeFrom="margin">
              <wp14:pctWidth>0</wp14:pctWidth>
            </wp14:sizeRelH>
            <wp14:sizeRelV relativeFrom="margin">
              <wp14:pctHeight>0</wp14:pctHeight>
            </wp14:sizeRelV>
          </wp:anchor>
        </w:drawing>
      </w:r>
      <w:bookmarkEnd w:id="14"/>
    </w:p>
    <w:p w14:paraId="0019C8BC" w14:textId="0D1CCF23" w:rsidR="00B15217" w:rsidRPr="00B15217" w:rsidRDefault="00B15217" w:rsidP="004460C2">
      <w:pPr>
        <w:rPr>
          <w:b/>
          <w:bCs/>
          <w:lang w:val="en-US"/>
        </w:rPr>
      </w:pPr>
    </w:p>
    <w:p w14:paraId="6C03A721" w14:textId="77777777" w:rsidR="00B15217" w:rsidRPr="00B15217" w:rsidRDefault="00B15217" w:rsidP="004460C2">
      <w:pPr>
        <w:rPr>
          <w:b/>
          <w:bCs/>
          <w:lang w:val="en-US"/>
        </w:rPr>
      </w:pPr>
    </w:p>
    <w:p w14:paraId="32DC8780" w14:textId="77777777" w:rsidR="00B15217" w:rsidRDefault="00B15217" w:rsidP="004460C2">
      <w:pPr>
        <w:rPr>
          <w:b/>
          <w:bCs/>
          <w:lang w:val="en-US"/>
        </w:rPr>
      </w:pPr>
    </w:p>
    <w:p w14:paraId="6196F1DF" w14:textId="77777777" w:rsidR="00EB31A3" w:rsidRDefault="00EB31A3" w:rsidP="004460C2">
      <w:pPr>
        <w:rPr>
          <w:b/>
          <w:bCs/>
          <w:lang w:val="en-US"/>
        </w:rPr>
      </w:pPr>
    </w:p>
    <w:p w14:paraId="61A679B6" w14:textId="77777777" w:rsidR="00EB31A3" w:rsidRPr="00B15217" w:rsidRDefault="00EB31A3" w:rsidP="004460C2">
      <w:pPr>
        <w:rPr>
          <w:b/>
          <w:bCs/>
          <w:lang w:val="en-US"/>
        </w:rPr>
      </w:pPr>
    </w:p>
    <w:p w14:paraId="7AF5C5AB" w14:textId="77777777" w:rsidR="0060626F" w:rsidRDefault="0060626F" w:rsidP="004460C2">
      <w:pPr>
        <w:rPr>
          <w:b/>
          <w:bCs/>
          <w:lang w:val="en-US"/>
        </w:rPr>
      </w:pPr>
    </w:p>
    <w:p w14:paraId="69AA0C4A" w14:textId="77777777" w:rsidR="00EB31A3" w:rsidRDefault="00EB31A3" w:rsidP="004460C2">
      <w:pPr>
        <w:rPr>
          <w:b/>
          <w:bCs/>
          <w:lang w:val="en-US"/>
        </w:rPr>
      </w:pPr>
    </w:p>
    <w:p w14:paraId="23CBF928" w14:textId="77777777" w:rsidR="004460C2" w:rsidRDefault="004460C2" w:rsidP="004460C2">
      <w:pPr>
        <w:rPr>
          <w:b/>
          <w:bCs/>
          <w:lang w:val="en-US"/>
        </w:rPr>
      </w:pPr>
    </w:p>
    <w:p w14:paraId="5308D872" w14:textId="77777777" w:rsidR="004460C2" w:rsidRDefault="004460C2" w:rsidP="004460C2">
      <w:pPr>
        <w:rPr>
          <w:b/>
          <w:bCs/>
          <w:lang w:val="en-US"/>
        </w:rPr>
      </w:pPr>
    </w:p>
    <w:p w14:paraId="499A661C" w14:textId="77777777" w:rsidR="004460C2" w:rsidRDefault="004460C2" w:rsidP="004460C2">
      <w:pPr>
        <w:rPr>
          <w:b/>
          <w:bCs/>
          <w:lang w:val="en-US"/>
        </w:rPr>
      </w:pPr>
    </w:p>
    <w:p w14:paraId="1E22243E" w14:textId="26C7B27A" w:rsidR="00F10328" w:rsidRPr="00F10328" w:rsidRDefault="00F10328" w:rsidP="00F10328">
      <w:pPr>
        <w:rPr>
          <w:sz w:val="24"/>
          <w:szCs w:val="24"/>
          <w:lang w:val="en-US"/>
        </w:rPr>
      </w:pPr>
      <w:r w:rsidRPr="00F10328">
        <w:rPr>
          <w:sz w:val="24"/>
          <w:szCs w:val="24"/>
          <w:lang w:val="en-US"/>
        </w:rPr>
        <w:t xml:space="preserve">En la captura Podemos visualizar que subimos al bucket el backup y tambien el certificado </w:t>
      </w:r>
      <w:r>
        <w:rPr>
          <w:sz w:val="24"/>
          <w:szCs w:val="24"/>
          <w:lang w:val="en-US"/>
        </w:rPr>
        <w:t>SSL</w:t>
      </w:r>
      <w:r w:rsidRPr="00F10328">
        <w:rPr>
          <w:sz w:val="24"/>
          <w:szCs w:val="24"/>
          <w:lang w:val="en-US"/>
        </w:rPr>
        <w:t>.</w:t>
      </w:r>
    </w:p>
    <w:p w14:paraId="19405816" w14:textId="68257581" w:rsidR="00C4159D" w:rsidRDefault="00E539EE">
      <w:pPr>
        <w:pStyle w:val="Ttulo2"/>
        <w:spacing w:before="240" w:after="120"/>
      </w:pPr>
      <w:bookmarkStart w:id="15" w:name="_Toc239169318"/>
      <w:r>
        <w:rPr>
          <w:b/>
          <w:bCs/>
        </w:rPr>
        <w:t>7.2 Política de retención</w:t>
      </w:r>
      <w:bookmarkEnd w:id="15"/>
    </w:p>
    <w:p w14:paraId="547FF991" w14:textId="77777777" w:rsidR="00C4159D" w:rsidRPr="00B15217" w:rsidRDefault="00E539EE">
      <w:pPr>
        <w:pStyle w:val="Prrafodelista"/>
        <w:numPr>
          <w:ilvl w:val="0"/>
          <w:numId w:val="2"/>
        </w:numPr>
        <w:spacing w:after="80"/>
        <w:rPr>
          <w:sz w:val="24"/>
          <w:szCs w:val="24"/>
        </w:rPr>
      </w:pPr>
      <w:r w:rsidRPr="00B15217">
        <w:rPr>
          <w:sz w:val="24"/>
          <w:szCs w:val="24"/>
        </w:rPr>
        <w:t>Se conservan las últimas 8 copias semanales (aproximadamente 2 meses de respaldo).</w:t>
      </w:r>
    </w:p>
    <w:p w14:paraId="4C9604A5" w14:textId="77777777" w:rsidR="00C4159D" w:rsidRPr="00B15217" w:rsidRDefault="00E539EE">
      <w:pPr>
        <w:pStyle w:val="Prrafodelista"/>
        <w:numPr>
          <w:ilvl w:val="0"/>
          <w:numId w:val="2"/>
        </w:numPr>
        <w:spacing w:after="80"/>
        <w:rPr>
          <w:sz w:val="24"/>
          <w:szCs w:val="24"/>
        </w:rPr>
      </w:pPr>
      <w:r w:rsidRPr="00B15217">
        <w:rPr>
          <w:sz w:val="24"/>
          <w:szCs w:val="24"/>
        </w:rPr>
        <w:t>Las copias con más de 2 meses de antigüedad se eliminan automáticamente para optimizar el espacio de almacenamiento.</w:t>
      </w:r>
    </w:p>
    <w:p w14:paraId="323D0708" w14:textId="77777777" w:rsidR="00C4159D" w:rsidRPr="00B15217" w:rsidRDefault="00E539EE">
      <w:pPr>
        <w:pStyle w:val="Prrafodelista"/>
        <w:numPr>
          <w:ilvl w:val="0"/>
          <w:numId w:val="2"/>
        </w:numPr>
        <w:spacing w:after="80"/>
        <w:rPr>
          <w:sz w:val="24"/>
          <w:szCs w:val="24"/>
        </w:rPr>
      </w:pPr>
      <w:r w:rsidRPr="00B15217">
        <w:rPr>
          <w:sz w:val="24"/>
          <w:szCs w:val="24"/>
        </w:rPr>
        <w:t>Antes de eliminar una copia antigua, se valida que exista al menos una copia posterior verificada como restaurable.</w:t>
      </w:r>
    </w:p>
    <w:p w14:paraId="6A43969E" w14:textId="77777777" w:rsidR="00C4159D" w:rsidRDefault="00E539EE">
      <w:pPr>
        <w:pStyle w:val="Ttulo1"/>
        <w:spacing w:before="320" w:after="160"/>
      </w:pPr>
      <w:bookmarkStart w:id="16" w:name="_Toc239169319"/>
      <w:r>
        <w:rPr>
          <w:b/>
          <w:bCs/>
          <w:color w:val="1F3864"/>
        </w:rPr>
        <w:t>8. Responsables</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C4159D" w14:paraId="0D00B74B" w14:textId="77777777">
        <w:tc>
          <w:tcPr>
            <w:tcW w:w="3200" w:type="dxa"/>
            <w:shd w:val="clear" w:color="auto" w:fill="1F3864"/>
            <w:tcMar>
              <w:top w:w="80" w:type="dxa"/>
              <w:left w:w="100" w:type="dxa"/>
              <w:bottom w:w="80" w:type="dxa"/>
              <w:right w:w="100" w:type="dxa"/>
            </w:tcMar>
            <w:vAlign w:val="center"/>
          </w:tcPr>
          <w:p w14:paraId="3DF62E00" w14:textId="77777777" w:rsidR="00C4159D" w:rsidRDefault="00E539EE">
            <w:r>
              <w:rPr>
                <w:b/>
                <w:bCs/>
                <w:color w:val="FFFFFF"/>
              </w:rPr>
              <w:t>Nombre</w:t>
            </w:r>
          </w:p>
        </w:tc>
        <w:tc>
          <w:tcPr>
            <w:tcW w:w="6400" w:type="dxa"/>
            <w:shd w:val="clear" w:color="auto" w:fill="1F3864"/>
            <w:tcMar>
              <w:top w:w="80" w:type="dxa"/>
              <w:left w:w="100" w:type="dxa"/>
              <w:bottom w:w="80" w:type="dxa"/>
              <w:right w:w="100" w:type="dxa"/>
            </w:tcMar>
            <w:vAlign w:val="center"/>
          </w:tcPr>
          <w:p w14:paraId="284F807B" w14:textId="77777777" w:rsidR="00C4159D" w:rsidRDefault="00E539EE">
            <w:r>
              <w:rPr>
                <w:b/>
                <w:bCs/>
                <w:color w:val="FFFFFF"/>
              </w:rPr>
              <w:t>Responsabilidad en el respaldo</w:t>
            </w:r>
          </w:p>
        </w:tc>
      </w:tr>
      <w:tr w:rsidR="00C4159D" w14:paraId="4BBBC7A8" w14:textId="77777777">
        <w:tc>
          <w:tcPr>
            <w:tcW w:w="3200" w:type="dxa"/>
            <w:tcMar>
              <w:top w:w="80" w:type="dxa"/>
              <w:left w:w="100" w:type="dxa"/>
              <w:bottom w:w="80" w:type="dxa"/>
              <w:right w:w="100" w:type="dxa"/>
            </w:tcMar>
            <w:vAlign w:val="center"/>
          </w:tcPr>
          <w:p w14:paraId="6F846C18" w14:textId="77777777" w:rsidR="00C4159D" w:rsidRDefault="00E539EE">
            <w:r>
              <w:t>Laura González Ortiz</w:t>
            </w:r>
          </w:p>
        </w:tc>
        <w:tc>
          <w:tcPr>
            <w:tcW w:w="6400" w:type="dxa"/>
            <w:tcMar>
              <w:top w:w="80" w:type="dxa"/>
              <w:left w:w="100" w:type="dxa"/>
              <w:bottom w:w="80" w:type="dxa"/>
              <w:right w:w="100" w:type="dxa"/>
            </w:tcMar>
            <w:vAlign w:val="center"/>
          </w:tcPr>
          <w:p w14:paraId="4633C93B" w14:textId="77777777" w:rsidR="00C4159D" w:rsidRDefault="00E539EE">
            <w:r>
              <w:t>Coordinación general del plan y validación de la política de retención</w:t>
            </w:r>
          </w:p>
        </w:tc>
      </w:tr>
      <w:tr w:rsidR="00C4159D" w14:paraId="78192A15" w14:textId="77777777">
        <w:tc>
          <w:tcPr>
            <w:tcW w:w="3200" w:type="dxa"/>
            <w:tcMar>
              <w:top w:w="80" w:type="dxa"/>
              <w:left w:w="100" w:type="dxa"/>
              <w:bottom w:w="80" w:type="dxa"/>
              <w:right w:w="100" w:type="dxa"/>
            </w:tcMar>
            <w:vAlign w:val="center"/>
          </w:tcPr>
          <w:p w14:paraId="7DE74F18" w14:textId="77777777" w:rsidR="00C4159D" w:rsidRDefault="00E539EE">
            <w:r>
              <w:t>Santiago Flórez Moreno</w:t>
            </w:r>
          </w:p>
        </w:tc>
        <w:tc>
          <w:tcPr>
            <w:tcW w:w="6400" w:type="dxa"/>
            <w:tcMar>
              <w:top w:w="80" w:type="dxa"/>
              <w:left w:w="100" w:type="dxa"/>
              <w:bottom w:w="80" w:type="dxa"/>
              <w:right w:w="100" w:type="dxa"/>
            </w:tcMar>
            <w:vAlign w:val="center"/>
          </w:tcPr>
          <w:p w14:paraId="2DD24E78" w14:textId="77777777" w:rsidR="00C4159D" w:rsidRDefault="00E539EE">
            <w:r>
              <w:t>Administración del almacenamiento externo (bucket S3) y accesos</w:t>
            </w:r>
          </w:p>
        </w:tc>
      </w:tr>
      <w:tr w:rsidR="00C4159D" w14:paraId="1DB92932" w14:textId="77777777">
        <w:tc>
          <w:tcPr>
            <w:tcW w:w="3200" w:type="dxa"/>
            <w:tcMar>
              <w:top w:w="80" w:type="dxa"/>
              <w:left w:w="100" w:type="dxa"/>
              <w:bottom w:w="80" w:type="dxa"/>
              <w:right w:w="100" w:type="dxa"/>
            </w:tcMar>
            <w:vAlign w:val="center"/>
          </w:tcPr>
          <w:p w14:paraId="78705552" w14:textId="77777777" w:rsidR="00C4159D" w:rsidRDefault="00E539EE">
            <w:r>
              <w:t>Joseph Varón</w:t>
            </w:r>
          </w:p>
        </w:tc>
        <w:tc>
          <w:tcPr>
            <w:tcW w:w="6400" w:type="dxa"/>
            <w:tcMar>
              <w:top w:w="80" w:type="dxa"/>
              <w:left w:w="100" w:type="dxa"/>
              <w:bottom w:w="80" w:type="dxa"/>
              <w:right w:w="100" w:type="dxa"/>
            </w:tcMar>
            <w:vAlign w:val="center"/>
          </w:tcPr>
          <w:p w14:paraId="088627FF" w14:textId="77777777" w:rsidR="00C4159D" w:rsidRDefault="00E539EE">
            <w:r>
              <w:t>Ejecución semanal del respaldo (mongodump y envío a almacenamiento externo)</w:t>
            </w:r>
          </w:p>
        </w:tc>
      </w:tr>
      <w:tr w:rsidR="00C4159D" w14:paraId="3A144382" w14:textId="77777777">
        <w:tc>
          <w:tcPr>
            <w:tcW w:w="3200" w:type="dxa"/>
            <w:tcMar>
              <w:top w:w="80" w:type="dxa"/>
              <w:left w:w="100" w:type="dxa"/>
              <w:bottom w:w="80" w:type="dxa"/>
              <w:right w:w="100" w:type="dxa"/>
            </w:tcMar>
            <w:vAlign w:val="center"/>
          </w:tcPr>
          <w:p w14:paraId="636E288C" w14:textId="77777777" w:rsidR="00C4159D" w:rsidRDefault="00E539EE">
            <w:r>
              <w:t>Nicolás Gil</w:t>
            </w:r>
          </w:p>
        </w:tc>
        <w:tc>
          <w:tcPr>
            <w:tcW w:w="6400" w:type="dxa"/>
            <w:tcMar>
              <w:top w:w="80" w:type="dxa"/>
              <w:left w:w="100" w:type="dxa"/>
              <w:bottom w:w="80" w:type="dxa"/>
              <w:right w:w="100" w:type="dxa"/>
            </w:tcMar>
            <w:vAlign w:val="center"/>
          </w:tcPr>
          <w:p w14:paraId="14166458" w14:textId="77777777" w:rsidR="00C4159D" w:rsidRDefault="00E539EE">
            <w:r>
              <w:t>Verificación de integridad de los respaldos y ejecución de pruebas de restauración</w:t>
            </w:r>
          </w:p>
        </w:tc>
      </w:tr>
    </w:tbl>
    <w:p w14:paraId="366EAD44" w14:textId="59580D74" w:rsidR="00C4159D" w:rsidRDefault="00E539EE">
      <w:pPr>
        <w:pStyle w:val="Ttulo1"/>
        <w:spacing w:before="320" w:after="160"/>
      </w:pPr>
      <w:bookmarkStart w:id="17" w:name="_Toc239169320"/>
      <w:r>
        <w:rPr>
          <w:b/>
          <w:bCs/>
          <w:color w:val="1F3864"/>
        </w:rPr>
        <w:t>9. Procedimiento de Restauración</w:t>
      </w:r>
      <w:bookmarkEnd w:id="17"/>
    </w:p>
    <w:p w14:paraId="4EF9D7C7" w14:textId="77777777" w:rsidR="00C4159D" w:rsidRPr="00B15217" w:rsidRDefault="00E539EE" w:rsidP="00EF6632">
      <w:pPr>
        <w:spacing w:after="160" w:line="276" w:lineRule="auto"/>
        <w:ind w:firstLine="708"/>
        <w:rPr>
          <w:sz w:val="24"/>
          <w:szCs w:val="24"/>
        </w:rPr>
      </w:pPr>
      <w:r w:rsidRPr="00B15217">
        <w:rPr>
          <w:sz w:val="24"/>
          <w:szCs w:val="24"/>
        </w:rPr>
        <w:t>En caso de pérdida o corrupción de la información, la restauración se realiza a partir de la copia semanal más reciente disponible en el almacenamiento externo, utilizando los scripts restore.sh / restore.bat de la carpeta backup-mongo/.</w:t>
      </w:r>
    </w:p>
    <w:p w14:paraId="02A02317" w14:textId="3E4CC7D3" w:rsidR="00F46F20" w:rsidRDefault="00E539EE" w:rsidP="00F46F20">
      <w:pPr>
        <w:pStyle w:val="Ttulo2"/>
        <w:spacing w:before="240" w:after="120"/>
        <w:rPr>
          <w:b/>
          <w:bCs/>
        </w:rPr>
      </w:pPr>
      <w:bookmarkStart w:id="18" w:name="_Toc239169321"/>
      <w:r>
        <w:rPr>
          <w:b/>
          <w:bCs/>
        </w:rPr>
        <w:t>9.1 Descarga del respaldo desde el almacenamiento externo</w:t>
      </w:r>
      <w:bookmarkEnd w:id="18"/>
    </w:p>
    <w:p w14:paraId="26E0B246" w14:textId="58D0EE05" w:rsidR="00F46F20" w:rsidRPr="004460C2" w:rsidRDefault="00F46F20" w:rsidP="004460C2">
      <w:pPr>
        <w:rPr>
          <w:color w:val="000000" w:themeColor="text1"/>
          <w:sz w:val="24"/>
          <w:szCs w:val="24"/>
        </w:rPr>
      </w:pPr>
      <w:r w:rsidRPr="004460C2">
        <w:rPr>
          <w:color w:val="000000" w:themeColor="text1"/>
          <w:sz w:val="24"/>
          <w:szCs w:val="24"/>
        </w:rPr>
        <w:t xml:space="preserve">hacemos clic en descargar </w:t>
      </w:r>
    </w:p>
    <w:p w14:paraId="1CF637EB" w14:textId="392822EA" w:rsidR="00F46F20" w:rsidRPr="00F46F20" w:rsidRDefault="00F46F20" w:rsidP="004460C2"/>
    <w:p w14:paraId="71EBBE13" w14:textId="5F31ED7D" w:rsidR="00F46F20" w:rsidRDefault="00F46F20" w:rsidP="004460C2">
      <w:pPr>
        <w:rPr>
          <w:b/>
          <w:bCs/>
        </w:rPr>
      </w:pPr>
    </w:p>
    <w:p w14:paraId="07AF146C" w14:textId="1970BD50" w:rsidR="00F46F20" w:rsidRDefault="004460C2" w:rsidP="004460C2">
      <w:pPr>
        <w:rPr>
          <w:b/>
          <w:bCs/>
        </w:rPr>
      </w:pPr>
      <w:r w:rsidRPr="00F46F20">
        <w:rPr>
          <w:noProof/>
        </w:rPr>
        <w:drawing>
          <wp:anchor distT="0" distB="0" distL="114300" distR="114300" simplePos="0" relativeHeight="251661312" behindDoc="0" locked="0" layoutInCell="1" allowOverlap="1" wp14:anchorId="19E251F8" wp14:editId="761EC809">
            <wp:simplePos x="0" y="0"/>
            <wp:positionH relativeFrom="margin">
              <wp:align>right</wp:align>
            </wp:positionH>
            <wp:positionV relativeFrom="paragraph">
              <wp:posOffset>9525</wp:posOffset>
            </wp:positionV>
            <wp:extent cx="5943600" cy="2352675"/>
            <wp:effectExtent l="0" t="0" r="0" b="9525"/>
            <wp:wrapNone/>
            <wp:docPr id="709689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89462"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anchor>
        </w:drawing>
      </w:r>
    </w:p>
    <w:p w14:paraId="733673C1" w14:textId="3264A7C5" w:rsidR="00F46F20" w:rsidRDefault="00F46F20" w:rsidP="004460C2">
      <w:pPr>
        <w:rPr>
          <w:b/>
          <w:bCs/>
        </w:rPr>
      </w:pPr>
    </w:p>
    <w:p w14:paraId="25A75755" w14:textId="77777777" w:rsidR="00F46F20" w:rsidRDefault="00F46F20" w:rsidP="004460C2">
      <w:pPr>
        <w:rPr>
          <w:b/>
          <w:bCs/>
        </w:rPr>
      </w:pPr>
    </w:p>
    <w:p w14:paraId="17BFBC18" w14:textId="77777777" w:rsidR="004460C2" w:rsidRDefault="004460C2" w:rsidP="004460C2">
      <w:pPr>
        <w:rPr>
          <w:b/>
          <w:bCs/>
        </w:rPr>
      </w:pPr>
    </w:p>
    <w:p w14:paraId="56365E73" w14:textId="77777777" w:rsidR="004460C2" w:rsidRDefault="004460C2" w:rsidP="004460C2">
      <w:pPr>
        <w:rPr>
          <w:b/>
          <w:bCs/>
        </w:rPr>
      </w:pPr>
    </w:p>
    <w:p w14:paraId="65CC8576" w14:textId="77777777" w:rsidR="004460C2" w:rsidRDefault="004460C2" w:rsidP="004460C2">
      <w:pPr>
        <w:rPr>
          <w:b/>
          <w:bCs/>
        </w:rPr>
      </w:pPr>
    </w:p>
    <w:p w14:paraId="25B0355B" w14:textId="77777777" w:rsidR="004460C2" w:rsidRDefault="004460C2" w:rsidP="004460C2">
      <w:pPr>
        <w:rPr>
          <w:b/>
          <w:bCs/>
        </w:rPr>
      </w:pPr>
    </w:p>
    <w:p w14:paraId="1A9CFEA5" w14:textId="77777777" w:rsidR="004460C2" w:rsidRDefault="004460C2" w:rsidP="004460C2">
      <w:pPr>
        <w:rPr>
          <w:b/>
          <w:bCs/>
        </w:rPr>
      </w:pPr>
    </w:p>
    <w:p w14:paraId="566D4D5E" w14:textId="77777777" w:rsidR="004460C2" w:rsidRDefault="004460C2" w:rsidP="004460C2">
      <w:pPr>
        <w:rPr>
          <w:b/>
          <w:bCs/>
        </w:rPr>
      </w:pPr>
    </w:p>
    <w:p w14:paraId="113DC083" w14:textId="77777777" w:rsidR="004460C2" w:rsidRDefault="004460C2" w:rsidP="004460C2">
      <w:pPr>
        <w:rPr>
          <w:b/>
          <w:bCs/>
        </w:rPr>
      </w:pPr>
    </w:p>
    <w:p w14:paraId="2290FFE2" w14:textId="77777777" w:rsidR="004460C2" w:rsidRDefault="004460C2" w:rsidP="004460C2">
      <w:pPr>
        <w:rPr>
          <w:b/>
          <w:bCs/>
        </w:rPr>
      </w:pPr>
    </w:p>
    <w:p w14:paraId="5A8E6B4F" w14:textId="77777777" w:rsidR="004460C2" w:rsidRDefault="004460C2" w:rsidP="004460C2">
      <w:pPr>
        <w:rPr>
          <w:b/>
          <w:bCs/>
        </w:rPr>
      </w:pPr>
    </w:p>
    <w:p w14:paraId="75733452" w14:textId="77777777" w:rsidR="004460C2" w:rsidRDefault="004460C2" w:rsidP="004460C2">
      <w:pPr>
        <w:rPr>
          <w:b/>
          <w:bCs/>
        </w:rPr>
      </w:pPr>
    </w:p>
    <w:p w14:paraId="411C688B" w14:textId="77777777" w:rsidR="004460C2" w:rsidRDefault="004460C2" w:rsidP="004460C2">
      <w:pPr>
        <w:rPr>
          <w:b/>
          <w:bCs/>
        </w:rPr>
      </w:pPr>
    </w:p>
    <w:p w14:paraId="2625B414" w14:textId="77777777" w:rsidR="004460C2" w:rsidRDefault="004460C2" w:rsidP="004460C2">
      <w:pPr>
        <w:rPr>
          <w:b/>
          <w:bCs/>
        </w:rPr>
      </w:pPr>
    </w:p>
    <w:p w14:paraId="5F47C953" w14:textId="77777777" w:rsidR="004460C2" w:rsidRDefault="004460C2" w:rsidP="004460C2">
      <w:pPr>
        <w:rPr>
          <w:b/>
          <w:bCs/>
        </w:rPr>
      </w:pPr>
    </w:p>
    <w:p w14:paraId="42C6A37E" w14:textId="6120C6BE" w:rsidR="00F46F20" w:rsidRPr="00F61AD2" w:rsidRDefault="00F61AD2" w:rsidP="004460C2">
      <w:pPr>
        <w:rPr>
          <w:color w:val="000000" w:themeColor="text1"/>
          <w:sz w:val="24"/>
          <w:szCs w:val="24"/>
        </w:rPr>
      </w:pPr>
      <w:r w:rsidRPr="00F61AD2">
        <w:rPr>
          <w:color w:val="000000" w:themeColor="text1"/>
          <w:sz w:val="24"/>
          <w:szCs w:val="24"/>
        </w:rPr>
        <w:t xml:space="preserve">Miramos </w:t>
      </w:r>
      <w:r w:rsidR="00F46F20" w:rsidRPr="00F61AD2">
        <w:rPr>
          <w:color w:val="000000" w:themeColor="text1"/>
          <w:sz w:val="24"/>
          <w:szCs w:val="24"/>
        </w:rPr>
        <w:t>descargas</w:t>
      </w:r>
      <w:r w:rsidRPr="00F61AD2">
        <w:rPr>
          <w:color w:val="000000" w:themeColor="text1"/>
          <w:sz w:val="24"/>
          <w:szCs w:val="24"/>
        </w:rPr>
        <w:t xml:space="preserve"> y anexamos el documento en donde se tenga ubicado el proyecto y la carpeta backups</w:t>
      </w:r>
    </w:p>
    <w:p w14:paraId="03261A3B" w14:textId="50CD9912" w:rsidR="00F46F20" w:rsidRDefault="00F46F20" w:rsidP="004460C2">
      <w:pPr>
        <w:rPr>
          <w:b/>
          <w:bCs/>
        </w:rPr>
      </w:pPr>
      <w:r w:rsidRPr="00F46F20">
        <w:rPr>
          <w:b/>
          <w:bCs/>
          <w:noProof/>
        </w:rPr>
        <w:drawing>
          <wp:inline distT="0" distB="0" distL="0" distR="0" wp14:anchorId="15516CA2" wp14:editId="3A04F0F3">
            <wp:extent cx="5943600" cy="1141095"/>
            <wp:effectExtent l="0" t="0" r="0" b="1905"/>
            <wp:docPr id="54045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50048" name=""/>
                    <pic:cNvPicPr/>
                  </pic:nvPicPr>
                  <pic:blipFill>
                    <a:blip r:embed="rId13"/>
                    <a:stretch>
                      <a:fillRect/>
                    </a:stretch>
                  </pic:blipFill>
                  <pic:spPr>
                    <a:xfrm>
                      <a:off x="0" y="0"/>
                      <a:ext cx="5943600" cy="1141095"/>
                    </a:xfrm>
                    <a:prstGeom prst="rect">
                      <a:avLst/>
                    </a:prstGeom>
                  </pic:spPr>
                </pic:pic>
              </a:graphicData>
            </a:graphic>
          </wp:inline>
        </w:drawing>
      </w:r>
    </w:p>
    <w:p w14:paraId="718AAFE1" w14:textId="2BE31655" w:rsidR="00C4159D" w:rsidRDefault="00F46F20">
      <w:pPr>
        <w:pStyle w:val="Ttulo2"/>
        <w:spacing w:before="240" w:after="120"/>
        <w:rPr>
          <w:b/>
          <w:bCs/>
        </w:rPr>
      </w:pPr>
      <w:bookmarkStart w:id="19" w:name="_Toc239169322"/>
      <w:r>
        <w:rPr>
          <w:b/>
          <w:bCs/>
        </w:rPr>
        <w:t>9.2 Ejecución de la restauración</w:t>
      </w:r>
      <w:bookmarkEnd w:id="19"/>
    </w:p>
    <w:p w14:paraId="4E56C124" w14:textId="77777777" w:rsidR="00F61AD2" w:rsidRDefault="00F61AD2">
      <w:pPr>
        <w:pStyle w:val="Ttulo2"/>
        <w:spacing w:before="240" w:after="120"/>
      </w:pPr>
    </w:p>
    <w:p w14:paraId="7CD3A917" w14:textId="713C5FD0" w:rsidR="00F46F20" w:rsidRPr="00F61AD2" w:rsidRDefault="00E539EE" w:rsidP="00F61AD2">
      <w:pPr>
        <w:pBdr>
          <w:top w:val="single" w:sz="2" w:space="0" w:color="BFBFBF"/>
          <w:left w:val="single" w:sz="2" w:space="0" w:color="BFBFBF"/>
          <w:bottom w:val="single" w:sz="2" w:space="0" w:color="BFBFBF"/>
          <w:right w:val="single" w:sz="2" w:space="0" w:color="BFBFBF"/>
        </w:pBdr>
        <w:shd w:val="clear" w:color="auto" w:fill="F2F2F2"/>
        <w:spacing w:before="80" w:after="160"/>
        <w:ind w:left="100" w:right="100"/>
      </w:pPr>
      <w:r>
        <w:rPr>
          <w:rFonts w:ascii="Consolas" w:eastAsia="Consolas" w:hAnsi="Consolas" w:cs="Consolas"/>
          <w:color w:val="333333"/>
        </w:rPr>
        <w:t>cd backup-mongo</w:t>
      </w:r>
      <w:r>
        <w:br/>
      </w:r>
      <w:r>
        <w:rPr>
          <w:rFonts w:ascii="Consolas" w:eastAsia="Consolas" w:hAnsi="Consolas" w:cs="Consolas"/>
          <w:color w:val="333333"/>
        </w:rPr>
        <w:t>./restore.sh          # en Linux (servidor de producción)</w:t>
      </w:r>
      <w:r>
        <w:br/>
      </w:r>
      <w:r>
        <w:rPr>
          <w:rFonts w:ascii="Consolas" w:eastAsia="Consolas" w:hAnsi="Consolas" w:cs="Consolas"/>
          <w:color w:val="333333"/>
        </w:rPr>
        <w:t>restore.bat            # en Windows</w:t>
      </w:r>
    </w:p>
    <w:p w14:paraId="363DB390" w14:textId="3B685073" w:rsidR="00F46F20" w:rsidRDefault="00F46F20">
      <w:pPr>
        <w:pStyle w:val="Ttulo2"/>
        <w:spacing w:before="240" w:after="120"/>
        <w:rPr>
          <w:b/>
          <w:bCs/>
        </w:rPr>
      </w:pPr>
      <w:bookmarkStart w:id="20" w:name="_Toc239169323"/>
      <w:r w:rsidRPr="00F46F20">
        <w:rPr>
          <w:b/>
          <w:bCs/>
          <w:noProof/>
        </w:rPr>
        <w:drawing>
          <wp:anchor distT="0" distB="0" distL="114300" distR="114300" simplePos="0" relativeHeight="251662336" behindDoc="0" locked="0" layoutInCell="1" allowOverlap="1" wp14:anchorId="4EF3DF8B" wp14:editId="169437AB">
            <wp:simplePos x="0" y="0"/>
            <wp:positionH relativeFrom="margin">
              <wp:posOffset>-814070</wp:posOffset>
            </wp:positionH>
            <wp:positionV relativeFrom="paragraph">
              <wp:posOffset>83820</wp:posOffset>
            </wp:positionV>
            <wp:extent cx="7572375" cy="1021786"/>
            <wp:effectExtent l="0" t="0" r="0" b="6985"/>
            <wp:wrapNone/>
            <wp:docPr id="3440629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72375" cy="1021786"/>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0"/>
    </w:p>
    <w:p w14:paraId="40EEE875" w14:textId="073B07DE" w:rsidR="00F46F20" w:rsidRDefault="00F46F20">
      <w:pPr>
        <w:pStyle w:val="Ttulo2"/>
        <w:spacing w:before="240" w:after="120"/>
        <w:rPr>
          <w:b/>
          <w:bCs/>
        </w:rPr>
      </w:pPr>
    </w:p>
    <w:p w14:paraId="4DFCDACA" w14:textId="77777777" w:rsidR="004460C2" w:rsidRDefault="004460C2">
      <w:pPr>
        <w:pStyle w:val="Ttulo2"/>
        <w:spacing w:before="240" w:after="120"/>
        <w:rPr>
          <w:b/>
          <w:bCs/>
        </w:rPr>
      </w:pPr>
      <w:bookmarkStart w:id="21" w:name="_Toc239169324"/>
    </w:p>
    <w:p w14:paraId="3E926565" w14:textId="77777777" w:rsidR="004460C2" w:rsidRDefault="004460C2">
      <w:pPr>
        <w:pStyle w:val="Ttulo2"/>
        <w:spacing w:before="240" w:after="120"/>
        <w:rPr>
          <w:b/>
          <w:bCs/>
        </w:rPr>
      </w:pPr>
    </w:p>
    <w:p w14:paraId="30F36CCF" w14:textId="229BCC64" w:rsidR="00C4159D" w:rsidRDefault="00E539EE">
      <w:pPr>
        <w:pStyle w:val="Ttulo2"/>
        <w:spacing w:before="240" w:after="120"/>
      </w:pPr>
      <w:r>
        <w:rPr>
          <w:b/>
          <w:bCs/>
        </w:rPr>
        <w:t>9.</w:t>
      </w:r>
      <w:r w:rsidR="0060626F">
        <w:rPr>
          <w:b/>
          <w:bCs/>
        </w:rPr>
        <w:t>3</w:t>
      </w:r>
      <w:r>
        <w:rPr>
          <w:b/>
          <w:bCs/>
        </w:rPr>
        <w:t xml:space="preserve"> Verificación de la restauración</w:t>
      </w:r>
      <w:bookmarkEnd w:id="21"/>
    </w:p>
    <w:p w14:paraId="0642BB62" w14:textId="4F50F5C1" w:rsidR="00F46F20" w:rsidRPr="00F46F20" w:rsidRDefault="00E539EE" w:rsidP="00F46F20">
      <w:pPr>
        <w:spacing w:after="160" w:line="276" w:lineRule="auto"/>
        <w:rPr>
          <w:sz w:val="24"/>
          <w:szCs w:val="24"/>
        </w:rPr>
      </w:pPr>
      <w:r w:rsidRPr="00F46F20">
        <w:rPr>
          <w:sz w:val="24"/>
          <w:szCs w:val="24"/>
        </w:rPr>
        <w:t>Una vez restaurada la base de datos, se valida que la información esté completa y consistente:</w:t>
      </w:r>
    </w:p>
    <w:p w14:paraId="39DAA769" w14:textId="62E082A4" w:rsidR="00F46F20" w:rsidRDefault="004460C2">
      <w:pPr>
        <w:pStyle w:val="Ttulo1"/>
        <w:spacing w:before="320" w:after="160"/>
        <w:rPr>
          <w:b/>
          <w:bCs/>
          <w:color w:val="1F3864"/>
        </w:rPr>
      </w:pPr>
      <w:bookmarkStart w:id="22" w:name="_Toc239169325"/>
      <w:r w:rsidRPr="00F46F20">
        <w:rPr>
          <w:b/>
          <w:bCs/>
          <w:noProof/>
          <w:color w:val="1F3864"/>
        </w:rPr>
        <w:drawing>
          <wp:anchor distT="0" distB="0" distL="114300" distR="114300" simplePos="0" relativeHeight="251663360" behindDoc="0" locked="0" layoutInCell="1" allowOverlap="1" wp14:anchorId="210BC68B" wp14:editId="6343D6BF">
            <wp:simplePos x="0" y="0"/>
            <wp:positionH relativeFrom="margin">
              <wp:align>center</wp:align>
            </wp:positionH>
            <wp:positionV relativeFrom="paragraph">
              <wp:posOffset>187960</wp:posOffset>
            </wp:positionV>
            <wp:extent cx="7562850" cy="3244215"/>
            <wp:effectExtent l="0" t="0" r="0" b="0"/>
            <wp:wrapNone/>
            <wp:docPr id="188190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02901" name=""/>
                    <pic:cNvPicPr/>
                  </pic:nvPicPr>
                  <pic:blipFill rotWithShape="1">
                    <a:blip r:embed="rId15" cstate="print">
                      <a:extLst>
                        <a:ext uri="{28A0092B-C50C-407E-A947-70E740481C1C}">
                          <a14:useLocalDpi xmlns:a14="http://schemas.microsoft.com/office/drawing/2010/main" val="0"/>
                        </a:ext>
                      </a:extLst>
                    </a:blip>
                    <a:srcRect l="-2338" t="587" r="4633" b="-587"/>
                    <a:stretch>
                      <a:fillRect/>
                    </a:stretch>
                  </pic:blipFill>
                  <pic:spPr bwMode="auto">
                    <a:xfrm>
                      <a:off x="0" y="0"/>
                      <a:ext cx="7562850" cy="3244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2"/>
    </w:p>
    <w:p w14:paraId="2454C49C" w14:textId="0A1F2872" w:rsidR="00F46F20" w:rsidRDefault="00F46F20">
      <w:pPr>
        <w:pStyle w:val="Ttulo1"/>
        <w:spacing w:before="320" w:after="160"/>
        <w:rPr>
          <w:b/>
          <w:bCs/>
          <w:color w:val="1F3864"/>
        </w:rPr>
      </w:pPr>
    </w:p>
    <w:p w14:paraId="24021CB2" w14:textId="3F560A93" w:rsidR="00F46F20" w:rsidRDefault="00F46F20">
      <w:pPr>
        <w:pStyle w:val="Ttulo1"/>
        <w:spacing w:before="320" w:after="160"/>
        <w:rPr>
          <w:b/>
          <w:bCs/>
          <w:color w:val="1F3864"/>
        </w:rPr>
      </w:pPr>
    </w:p>
    <w:p w14:paraId="0C582BB2" w14:textId="77777777" w:rsidR="00F46F20" w:rsidRDefault="00F46F20">
      <w:pPr>
        <w:pStyle w:val="Ttulo1"/>
        <w:spacing w:before="320" w:after="160"/>
        <w:rPr>
          <w:b/>
          <w:bCs/>
          <w:color w:val="1F3864"/>
        </w:rPr>
      </w:pPr>
    </w:p>
    <w:p w14:paraId="31BDC332" w14:textId="77777777" w:rsidR="00F46F20" w:rsidRDefault="00F46F20">
      <w:pPr>
        <w:pStyle w:val="Ttulo1"/>
        <w:spacing w:before="320" w:after="160"/>
        <w:rPr>
          <w:b/>
          <w:bCs/>
          <w:color w:val="1F3864"/>
        </w:rPr>
      </w:pPr>
    </w:p>
    <w:p w14:paraId="191A3AB0" w14:textId="77777777" w:rsidR="00F46F20" w:rsidRDefault="00F46F20">
      <w:pPr>
        <w:pStyle w:val="Ttulo1"/>
        <w:spacing w:before="320" w:after="160"/>
        <w:rPr>
          <w:b/>
          <w:bCs/>
          <w:color w:val="1F3864"/>
        </w:rPr>
      </w:pPr>
    </w:p>
    <w:p w14:paraId="5701E064" w14:textId="77777777" w:rsidR="00F46F20" w:rsidRDefault="00F46F20">
      <w:pPr>
        <w:pStyle w:val="Ttulo1"/>
        <w:spacing w:before="320" w:after="160"/>
        <w:rPr>
          <w:b/>
          <w:bCs/>
          <w:color w:val="1F3864"/>
        </w:rPr>
      </w:pPr>
    </w:p>
    <w:p w14:paraId="15B5B486" w14:textId="77777777" w:rsidR="004460C2" w:rsidRDefault="004460C2">
      <w:pPr>
        <w:pStyle w:val="Ttulo1"/>
        <w:spacing w:before="320" w:after="160"/>
        <w:rPr>
          <w:b/>
          <w:bCs/>
          <w:color w:val="1F3864"/>
        </w:rPr>
      </w:pPr>
      <w:bookmarkStart w:id="23" w:name="_Toc239169326"/>
    </w:p>
    <w:p w14:paraId="7BEDF28F" w14:textId="32AF9A0D" w:rsidR="00C4159D" w:rsidRDefault="00E539EE">
      <w:pPr>
        <w:pStyle w:val="Ttulo1"/>
        <w:spacing w:before="320" w:after="160"/>
      </w:pPr>
      <w:r>
        <w:rPr>
          <w:b/>
          <w:bCs/>
          <w:color w:val="1F3864"/>
        </w:rPr>
        <w:t>10. Pruebas de Restauración</w:t>
      </w:r>
      <w:bookmarkEnd w:id="23"/>
    </w:p>
    <w:p w14:paraId="727F402C" w14:textId="77777777" w:rsidR="00C4159D" w:rsidRPr="00F46F20" w:rsidRDefault="00E539EE" w:rsidP="00F61AD2">
      <w:pPr>
        <w:spacing w:after="160" w:line="276" w:lineRule="auto"/>
        <w:ind w:firstLine="708"/>
        <w:rPr>
          <w:sz w:val="24"/>
          <w:szCs w:val="24"/>
        </w:rPr>
      </w:pPr>
      <w:r w:rsidRPr="00F46F20">
        <w:rPr>
          <w:sz w:val="24"/>
          <w:szCs w:val="24"/>
        </w:rPr>
        <w:t>Un respaldo solo es válido si se ha comprobado que puede restaurarse correctamente. Por este motivo, se realizan pruebas periódicas de restauración sobre un entorno distinto al de producción.</w:t>
      </w:r>
    </w:p>
    <w:p w14:paraId="16CDCB4D" w14:textId="77777777" w:rsidR="00C4159D" w:rsidRPr="00F46F20" w:rsidRDefault="00E539EE">
      <w:pPr>
        <w:pStyle w:val="Prrafodelista"/>
        <w:numPr>
          <w:ilvl w:val="0"/>
          <w:numId w:val="2"/>
        </w:numPr>
        <w:spacing w:after="80"/>
        <w:rPr>
          <w:sz w:val="24"/>
          <w:szCs w:val="24"/>
        </w:rPr>
      </w:pPr>
      <w:r w:rsidRPr="00F46F20">
        <w:rPr>
          <w:sz w:val="24"/>
          <w:szCs w:val="24"/>
        </w:rPr>
        <w:t>Frecuencia de las pruebas: mensual (una vez al mes, sobre la copia más reciente).</w:t>
      </w:r>
    </w:p>
    <w:p w14:paraId="6FFD116D" w14:textId="77777777" w:rsidR="00C4159D" w:rsidRPr="00F46F20" w:rsidRDefault="00E539EE">
      <w:pPr>
        <w:pStyle w:val="Prrafodelista"/>
        <w:numPr>
          <w:ilvl w:val="0"/>
          <w:numId w:val="2"/>
        </w:numPr>
        <w:spacing w:after="80"/>
        <w:rPr>
          <w:sz w:val="24"/>
          <w:szCs w:val="24"/>
        </w:rPr>
      </w:pPr>
      <w:r w:rsidRPr="00F46F20">
        <w:rPr>
          <w:sz w:val="24"/>
          <w:szCs w:val="24"/>
        </w:rPr>
        <w:t>Entorno de prueba: instancia o contenedor MongoDB independiente, nunca sobre la base de datos de producción.</w:t>
      </w:r>
    </w:p>
    <w:p w14:paraId="5A92753D" w14:textId="77777777" w:rsidR="00C4159D" w:rsidRPr="00F46F20" w:rsidRDefault="00E539EE">
      <w:pPr>
        <w:pStyle w:val="Prrafodelista"/>
        <w:numPr>
          <w:ilvl w:val="0"/>
          <w:numId w:val="2"/>
        </w:numPr>
        <w:spacing w:after="80"/>
        <w:rPr>
          <w:sz w:val="24"/>
          <w:szCs w:val="24"/>
        </w:rPr>
      </w:pPr>
      <w:r w:rsidRPr="00F46F20">
        <w:rPr>
          <w:sz w:val="24"/>
          <w:szCs w:val="24"/>
        </w:rPr>
        <w:t>Criterio de éxito: el número de colecciones y documentos restaurados coincide con el respaldo generado originalmente.</w:t>
      </w:r>
    </w:p>
    <w:p w14:paraId="3FA87BB4" w14:textId="70B752FE" w:rsidR="00C4159D" w:rsidRPr="00F46F20" w:rsidRDefault="00E539EE">
      <w:pPr>
        <w:pStyle w:val="Prrafodelista"/>
        <w:numPr>
          <w:ilvl w:val="0"/>
          <w:numId w:val="2"/>
        </w:numPr>
        <w:spacing w:after="80"/>
        <w:rPr>
          <w:sz w:val="24"/>
          <w:szCs w:val="24"/>
        </w:rPr>
      </w:pPr>
      <w:r w:rsidRPr="00F46F20">
        <w:rPr>
          <w:sz w:val="24"/>
          <w:szCs w:val="24"/>
        </w:rPr>
        <w:t xml:space="preserve">Responsable de la prueba: </w:t>
      </w:r>
      <w:r w:rsidR="00F61AD2" w:rsidRPr="00F61AD2">
        <w:rPr>
          <w:sz w:val="24"/>
          <w:szCs w:val="24"/>
        </w:rPr>
        <w:t>laura gonzalez</w:t>
      </w:r>
      <w:r w:rsidRPr="00F46F20">
        <w:rPr>
          <w:sz w:val="24"/>
          <w:szCs w:val="24"/>
        </w:rPr>
        <w:t>, con acompañamiento de Joseph Varón.</w:t>
      </w:r>
    </w:p>
    <w:p w14:paraId="3D9E7A5D" w14:textId="77777777" w:rsidR="00C4159D" w:rsidRDefault="00E539EE">
      <w:pPr>
        <w:pStyle w:val="Ttulo1"/>
        <w:spacing w:before="320" w:after="160"/>
      </w:pPr>
      <w:bookmarkStart w:id="24" w:name="_Toc239169327"/>
      <w:r>
        <w:rPr>
          <w:b/>
          <w:bCs/>
          <w:color w:val="1F3864"/>
        </w:rPr>
        <w:t>11. Escenarios de Contingencia</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C4159D" w14:paraId="2057F977" w14:textId="77777777">
        <w:tc>
          <w:tcPr>
            <w:tcW w:w="2800" w:type="dxa"/>
            <w:shd w:val="clear" w:color="auto" w:fill="1F3864"/>
            <w:tcMar>
              <w:top w:w="80" w:type="dxa"/>
              <w:left w:w="100" w:type="dxa"/>
              <w:bottom w:w="80" w:type="dxa"/>
              <w:right w:w="100" w:type="dxa"/>
            </w:tcMar>
            <w:vAlign w:val="center"/>
          </w:tcPr>
          <w:p w14:paraId="03C910B0" w14:textId="77777777" w:rsidR="00C4159D" w:rsidRDefault="00E539EE">
            <w:r>
              <w:rPr>
                <w:b/>
                <w:bCs/>
                <w:color w:val="FFFFFF"/>
              </w:rPr>
              <w:t>Escenario</w:t>
            </w:r>
          </w:p>
        </w:tc>
        <w:tc>
          <w:tcPr>
            <w:tcW w:w="6800" w:type="dxa"/>
            <w:shd w:val="clear" w:color="auto" w:fill="1F3864"/>
            <w:tcMar>
              <w:top w:w="80" w:type="dxa"/>
              <w:left w:w="100" w:type="dxa"/>
              <w:bottom w:w="80" w:type="dxa"/>
              <w:right w:w="100" w:type="dxa"/>
            </w:tcMar>
            <w:vAlign w:val="center"/>
          </w:tcPr>
          <w:p w14:paraId="5391EDAD" w14:textId="77777777" w:rsidR="00C4159D" w:rsidRDefault="00E539EE">
            <w:r>
              <w:rPr>
                <w:b/>
                <w:bCs/>
                <w:color w:val="FFFFFF"/>
              </w:rPr>
              <w:t>Respuesta</w:t>
            </w:r>
          </w:p>
        </w:tc>
      </w:tr>
      <w:tr w:rsidR="00C4159D" w14:paraId="2B41DFCA" w14:textId="77777777">
        <w:tc>
          <w:tcPr>
            <w:tcW w:w="2800" w:type="dxa"/>
            <w:tcMar>
              <w:top w:w="80" w:type="dxa"/>
              <w:left w:w="100" w:type="dxa"/>
              <w:bottom w:w="80" w:type="dxa"/>
              <w:right w:w="100" w:type="dxa"/>
            </w:tcMar>
            <w:vAlign w:val="center"/>
          </w:tcPr>
          <w:p w14:paraId="6A0A081E" w14:textId="77777777" w:rsidR="00C4159D" w:rsidRPr="00F61AD2" w:rsidRDefault="00E539EE">
            <w:pPr>
              <w:rPr>
                <w:sz w:val="24"/>
                <w:szCs w:val="24"/>
              </w:rPr>
            </w:pPr>
            <w:r w:rsidRPr="00F61AD2">
              <w:rPr>
                <w:sz w:val="24"/>
                <w:szCs w:val="24"/>
              </w:rPr>
              <w:t>Corrupción o pérdida de datos en MongoDB</w:t>
            </w:r>
          </w:p>
        </w:tc>
        <w:tc>
          <w:tcPr>
            <w:tcW w:w="6800" w:type="dxa"/>
            <w:tcMar>
              <w:top w:w="80" w:type="dxa"/>
              <w:left w:w="100" w:type="dxa"/>
              <w:bottom w:w="80" w:type="dxa"/>
              <w:right w:w="100" w:type="dxa"/>
            </w:tcMar>
            <w:vAlign w:val="center"/>
          </w:tcPr>
          <w:p w14:paraId="1DE66874" w14:textId="77777777" w:rsidR="00C4159D" w:rsidRPr="00F61AD2" w:rsidRDefault="00E539EE">
            <w:pPr>
              <w:rPr>
                <w:sz w:val="24"/>
                <w:szCs w:val="24"/>
              </w:rPr>
            </w:pPr>
            <w:r w:rsidRPr="00F61AD2">
              <w:rPr>
                <w:sz w:val="24"/>
                <w:szCs w:val="24"/>
              </w:rPr>
              <w:t>Restaurar la base de datos desde la copia semanal más reciente mediante mongorestore, siguiendo el procedimiento de la sección 9</w:t>
            </w:r>
          </w:p>
        </w:tc>
      </w:tr>
      <w:tr w:rsidR="00C4159D" w14:paraId="14791592" w14:textId="77777777">
        <w:tc>
          <w:tcPr>
            <w:tcW w:w="2800" w:type="dxa"/>
            <w:tcMar>
              <w:top w:w="80" w:type="dxa"/>
              <w:left w:w="100" w:type="dxa"/>
              <w:bottom w:w="80" w:type="dxa"/>
              <w:right w:w="100" w:type="dxa"/>
            </w:tcMar>
            <w:vAlign w:val="center"/>
          </w:tcPr>
          <w:p w14:paraId="19332453" w14:textId="77777777" w:rsidR="00C4159D" w:rsidRPr="00F61AD2" w:rsidRDefault="00E539EE">
            <w:pPr>
              <w:rPr>
                <w:sz w:val="24"/>
                <w:szCs w:val="24"/>
              </w:rPr>
            </w:pPr>
            <w:r w:rsidRPr="00F61AD2">
              <w:rPr>
                <w:sz w:val="24"/>
                <w:szCs w:val="24"/>
              </w:rPr>
              <w:t>Borrado accidental de una colección</w:t>
            </w:r>
          </w:p>
        </w:tc>
        <w:tc>
          <w:tcPr>
            <w:tcW w:w="6800" w:type="dxa"/>
            <w:tcMar>
              <w:top w:w="80" w:type="dxa"/>
              <w:left w:w="100" w:type="dxa"/>
              <w:bottom w:w="80" w:type="dxa"/>
              <w:right w:w="100" w:type="dxa"/>
            </w:tcMar>
            <w:vAlign w:val="center"/>
          </w:tcPr>
          <w:p w14:paraId="5A0532C2" w14:textId="77777777" w:rsidR="00C4159D" w:rsidRPr="00F61AD2" w:rsidRDefault="00E539EE">
            <w:pPr>
              <w:rPr>
                <w:sz w:val="24"/>
                <w:szCs w:val="24"/>
              </w:rPr>
            </w:pPr>
            <w:r w:rsidRPr="00F61AD2">
              <w:rPr>
                <w:sz w:val="24"/>
                <w:szCs w:val="24"/>
              </w:rPr>
              <w:t>Restaurar únicamente la colección afectada desde el respaldo más reciente, evitando sobrescribir el resto de la base de datos</w:t>
            </w:r>
          </w:p>
        </w:tc>
      </w:tr>
      <w:tr w:rsidR="00C4159D" w14:paraId="65C1D127" w14:textId="77777777">
        <w:tc>
          <w:tcPr>
            <w:tcW w:w="2800" w:type="dxa"/>
            <w:tcMar>
              <w:top w:w="80" w:type="dxa"/>
              <w:left w:w="100" w:type="dxa"/>
              <w:bottom w:w="80" w:type="dxa"/>
              <w:right w:w="100" w:type="dxa"/>
            </w:tcMar>
            <w:vAlign w:val="center"/>
          </w:tcPr>
          <w:p w14:paraId="043D3465" w14:textId="77777777" w:rsidR="00C4159D" w:rsidRPr="00F61AD2" w:rsidRDefault="00E539EE">
            <w:pPr>
              <w:rPr>
                <w:sz w:val="24"/>
                <w:szCs w:val="24"/>
              </w:rPr>
            </w:pPr>
            <w:r w:rsidRPr="00F61AD2">
              <w:rPr>
                <w:sz w:val="24"/>
                <w:szCs w:val="24"/>
              </w:rPr>
              <w:t>Caída total de la instancia EC2</w:t>
            </w:r>
          </w:p>
        </w:tc>
        <w:tc>
          <w:tcPr>
            <w:tcW w:w="6800" w:type="dxa"/>
            <w:tcMar>
              <w:top w:w="80" w:type="dxa"/>
              <w:left w:w="100" w:type="dxa"/>
              <w:bottom w:w="80" w:type="dxa"/>
              <w:right w:w="100" w:type="dxa"/>
            </w:tcMar>
            <w:vAlign w:val="center"/>
          </w:tcPr>
          <w:p w14:paraId="3B0FBC91" w14:textId="77777777" w:rsidR="00C4159D" w:rsidRPr="00F61AD2" w:rsidRDefault="00E539EE">
            <w:pPr>
              <w:rPr>
                <w:sz w:val="24"/>
                <w:szCs w:val="24"/>
              </w:rPr>
            </w:pPr>
            <w:r w:rsidRPr="00F61AD2">
              <w:rPr>
                <w:sz w:val="24"/>
                <w:szCs w:val="24"/>
              </w:rPr>
              <w:t>Levantar una nueva instancia siguiendo el Manual de Instalación y restaurar la base de datos desde el almacenamiento externo (S3)</w:t>
            </w:r>
          </w:p>
        </w:tc>
      </w:tr>
      <w:tr w:rsidR="00C4159D" w14:paraId="630D849C" w14:textId="77777777">
        <w:tc>
          <w:tcPr>
            <w:tcW w:w="2800" w:type="dxa"/>
            <w:tcMar>
              <w:top w:w="80" w:type="dxa"/>
              <w:left w:w="100" w:type="dxa"/>
              <w:bottom w:w="80" w:type="dxa"/>
              <w:right w:w="100" w:type="dxa"/>
            </w:tcMar>
            <w:vAlign w:val="center"/>
          </w:tcPr>
          <w:p w14:paraId="5781B423" w14:textId="77777777" w:rsidR="00C4159D" w:rsidRPr="00F61AD2" w:rsidRDefault="00E539EE">
            <w:pPr>
              <w:rPr>
                <w:sz w:val="24"/>
                <w:szCs w:val="24"/>
              </w:rPr>
            </w:pPr>
            <w:r w:rsidRPr="00F61AD2">
              <w:rPr>
                <w:sz w:val="24"/>
                <w:szCs w:val="24"/>
              </w:rPr>
              <w:t>Indisponibilidad del almacenamiento externo</w:t>
            </w:r>
          </w:p>
        </w:tc>
        <w:tc>
          <w:tcPr>
            <w:tcW w:w="6800" w:type="dxa"/>
            <w:tcMar>
              <w:top w:w="80" w:type="dxa"/>
              <w:left w:w="100" w:type="dxa"/>
              <w:bottom w:w="80" w:type="dxa"/>
              <w:right w:w="100" w:type="dxa"/>
            </w:tcMar>
            <w:vAlign w:val="center"/>
          </w:tcPr>
          <w:p w14:paraId="25E87CEE" w14:textId="77777777" w:rsidR="00C4159D" w:rsidRPr="00F61AD2" w:rsidRDefault="00E539EE">
            <w:pPr>
              <w:rPr>
                <w:sz w:val="24"/>
                <w:szCs w:val="24"/>
              </w:rPr>
            </w:pPr>
            <w:r w:rsidRPr="00F61AD2">
              <w:rPr>
                <w:sz w:val="24"/>
                <w:szCs w:val="24"/>
              </w:rPr>
              <w:t>Conservar temporalmente una copia local adicional en el servidor mientras se restablece el acceso al almacenamiento externo</w:t>
            </w:r>
          </w:p>
        </w:tc>
      </w:tr>
      <w:tr w:rsidR="00C4159D" w14:paraId="67235578" w14:textId="77777777">
        <w:tc>
          <w:tcPr>
            <w:tcW w:w="2800" w:type="dxa"/>
            <w:tcMar>
              <w:top w:w="80" w:type="dxa"/>
              <w:left w:w="100" w:type="dxa"/>
              <w:bottom w:w="80" w:type="dxa"/>
              <w:right w:w="100" w:type="dxa"/>
            </w:tcMar>
            <w:vAlign w:val="center"/>
          </w:tcPr>
          <w:p w14:paraId="18A53FD2" w14:textId="77777777" w:rsidR="00C4159D" w:rsidRPr="00F61AD2" w:rsidRDefault="00E539EE">
            <w:pPr>
              <w:rPr>
                <w:sz w:val="24"/>
                <w:szCs w:val="24"/>
              </w:rPr>
            </w:pPr>
            <w:r w:rsidRPr="00F61AD2">
              <w:rPr>
                <w:sz w:val="24"/>
                <w:szCs w:val="24"/>
              </w:rPr>
              <w:t>Respaldo corrupto o incompleto</w:t>
            </w:r>
          </w:p>
        </w:tc>
        <w:tc>
          <w:tcPr>
            <w:tcW w:w="6800" w:type="dxa"/>
            <w:tcMar>
              <w:top w:w="80" w:type="dxa"/>
              <w:left w:w="100" w:type="dxa"/>
              <w:bottom w:w="80" w:type="dxa"/>
              <w:right w:w="100" w:type="dxa"/>
            </w:tcMar>
            <w:vAlign w:val="center"/>
          </w:tcPr>
          <w:p w14:paraId="168E2B64" w14:textId="77777777" w:rsidR="00C4159D" w:rsidRPr="00F61AD2" w:rsidRDefault="00E539EE">
            <w:pPr>
              <w:rPr>
                <w:sz w:val="24"/>
                <w:szCs w:val="24"/>
              </w:rPr>
            </w:pPr>
            <w:r w:rsidRPr="00F61AD2">
              <w:rPr>
                <w:sz w:val="24"/>
                <w:szCs w:val="24"/>
              </w:rPr>
              <w:t>Utilizar la copia semanal inmediatamente anterior y reportar el incidente para revisar la causa de la falla</w:t>
            </w:r>
          </w:p>
        </w:tc>
      </w:tr>
    </w:tbl>
    <w:p w14:paraId="5192DAFF" w14:textId="77777777" w:rsidR="00C4159D" w:rsidRDefault="00E539EE">
      <w:pPr>
        <w:pStyle w:val="Ttulo1"/>
        <w:spacing w:before="320" w:after="160"/>
      </w:pPr>
      <w:bookmarkStart w:id="25" w:name="_Toc239169328"/>
      <w:r>
        <w:rPr>
          <w:b/>
          <w:bCs/>
          <w:color w:val="1F3864"/>
        </w:rPr>
        <w:t>12. Objetivos de Recuperación (RTO y RPO)</w:t>
      </w:r>
      <w:bookmarkEnd w:id="25"/>
    </w:p>
    <w:p w14:paraId="09E852E3" w14:textId="77777777" w:rsidR="00C4159D" w:rsidRPr="00F61AD2" w:rsidRDefault="00E539EE" w:rsidP="00F61AD2">
      <w:pPr>
        <w:spacing w:after="160" w:line="276" w:lineRule="auto"/>
        <w:ind w:firstLine="708"/>
        <w:rPr>
          <w:sz w:val="24"/>
          <w:szCs w:val="24"/>
        </w:rPr>
      </w:pPr>
      <w:r w:rsidRPr="00F61AD2">
        <w:rPr>
          <w:sz w:val="24"/>
          <w:szCs w:val="24"/>
        </w:rPr>
        <w:t>Estos indicadores permiten dimensionar qué tan rápido se puede recuperar el servicio y cuánta información, como máximo, se puede llegar a perder ante una falla.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800"/>
      </w:tblGrid>
      <w:tr w:rsidR="00C4159D" w14:paraId="5189E81C" w14:textId="77777777">
        <w:tc>
          <w:tcPr>
            <w:tcW w:w="2400" w:type="dxa"/>
            <w:shd w:val="clear" w:color="auto" w:fill="1F3864"/>
            <w:tcMar>
              <w:top w:w="80" w:type="dxa"/>
              <w:left w:w="100" w:type="dxa"/>
              <w:bottom w:w="80" w:type="dxa"/>
              <w:right w:w="100" w:type="dxa"/>
            </w:tcMar>
            <w:vAlign w:val="center"/>
          </w:tcPr>
          <w:p w14:paraId="30C097AC" w14:textId="77777777" w:rsidR="00C4159D" w:rsidRDefault="00E539EE">
            <w:r>
              <w:rPr>
                <w:b/>
                <w:bCs/>
                <w:color w:val="FFFFFF"/>
              </w:rPr>
              <w:t>Indicador</w:t>
            </w:r>
          </w:p>
        </w:tc>
        <w:tc>
          <w:tcPr>
            <w:tcW w:w="2400" w:type="dxa"/>
            <w:shd w:val="clear" w:color="auto" w:fill="1F3864"/>
            <w:tcMar>
              <w:top w:w="80" w:type="dxa"/>
              <w:left w:w="100" w:type="dxa"/>
              <w:bottom w:w="80" w:type="dxa"/>
              <w:right w:w="100" w:type="dxa"/>
            </w:tcMar>
            <w:vAlign w:val="center"/>
          </w:tcPr>
          <w:p w14:paraId="678766B7" w14:textId="77777777" w:rsidR="00C4159D" w:rsidRDefault="00E539EE">
            <w:r>
              <w:rPr>
                <w:b/>
                <w:bCs/>
                <w:color w:val="FFFFFF"/>
              </w:rPr>
              <w:t>Valor objetivo</w:t>
            </w:r>
          </w:p>
        </w:tc>
        <w:tc>
          <w:tcPr>
            <w:tcW w:w="4800" w:type="dxa"/>
            <w:shd w:val="clear" w:color="auto" w:fill="1F3864"/>
            <w:tcMar>
              <w:top w:w="80" w:type="dxa"/>
              <w:left w:w="100" w:type="dxa"/>
              <w:bottom w:w="80" w:type="dxa"/>
              <w:right w:w="100" w:type="dxa"/>
            </w:tcMar>
            <w:vAlign w:val="center"/>
          </w:tcPr>
          <w:p w14:paraId="507C7463" w14:textId="77777777" w:rsidR="00C4159D" w:rsidRDefault="00E539EE">
            <w:r>
              <w:rPr>
                <w:b/>
                <w:bCs/>
                <w:color w:val="FFFFFF"/>
              </w:rPr>
              <w:t>Explicación</w:t>
            </w:r>
          </w:p>
        </w:tc>
      </w:tr>
      <w:tr w:rsidR="00C4159D" w14:paraId="5B1618E0" w14:textId="77777777">
        <w:tc>
          <w:tcPr>
            <w:tcW w:w="2400" w:type="dxa"/>
            <w:tcMar>
              <w:top w:w="80" w:type="dxa"/>
              <w:left w:w="100" w:type="dxa"/>
              <w:bottom w:w="80" w:type="dxa"/>
              <w:right w:w="100" w:type="dxa"/>
            </w:tcMar>
            <w:vAlign w:val="center"/>
          </w:tcPr>
          <w:p w14:paraId="329A5476" w14:textId="77777777" w:rsidR="00C4159D" w:rsidRPr="00F61AD2" w:rsidRDefault="00E539EE">
            <w:pPr>
              <w:rPr>
                <w:sz w:val="24"/>
                <w:szCs w:val="24"/>
              </w:rPr>
            </w:pPr>
            <w:r w:rsidRPr="00F61AD2">
              <w:rPr>
                <w:sz w:val="24"/>
                <w:szCs w:val="24"/>
              </w:rPr>
              <w:t>RTO (Recovery Time Objective)</w:t>
            </w:r>
          </w:p>
        </w:tc>
        <w:tc>
          <w:tcPr>
            <w:tcW w:w="2400" w:type="dxa"/>
            <w:tcMar>
              <w:top w:w="80" w:type="dxa"/>
              <w:left w:w="100" w:type="dxa"/>
              <w:bottom w:w="80" w:type="dxa"/>
              <w:right w:w="100" w:type="dxa"/>
            </w:tcMar>
            <w:vAlign w:val="center"/>
          </w:tcPr>
          <w:p w14:paraId="65A707FC" w14:textId="77777777" w:rsidR="00C4159D" w:rsidRPr="00F61AD2" w:rsidRDefault="00E539EE">
            <w:pPr>
              <w:rPr>
                <w:sz w:val="24"/>
                <w:szCs w:val="24"/>
              </w:rPr>
            </w:pPr>
            <w:r w:rsidRPr="00F61AD2">
              <w:rPr>
                <w:sz w:val="24"/>
                <w:szCs w:val="24"/>
              </w:rPr>
              <w:t>4 horas</w:t>
            </w:r>
          </w:p>
        </w:tc>
        <w:tc>
          <w:tcPr>
            <w:tcW w:w="4800" w:type="dxa"/>
            <w:tcMar>
              <w:top w:w="80" w:type="dxa"/>
              <w:left w:w="100" w:type="dxa"/>
              <w:bottom w:w="80" w:type="dxa"/>
              <w:right w:w="100" w:type="dxa"/>
            </w:tcMar>
            <w:vAlign w:val="center"/>
          </w:tcPr>
          <w:p w14:paraId="53EA3593" w14:textId="77777777" w:rsidR="00C4159D" w:rsidRPr="00F61AD2" w:rsidRDefault="00E539EE">
            <w:pPr>
              <w:rPr>
                <w:sz w:val="24"/>
                <w:szCs w:val="24"/>
              </w:rPr>
            </w:pPr>
            <w:r w:rsidRPr="00F61AD2">
              <w:rPr>
                <w:sz w:val="24"/>
                <w:szCs w:val="24"/>
              </w:rPr>
              <w:t>Tiempo máximo aceptable para restaurar el servicio a partir de un respaldo, siguiendo el procedimiento de la sección 9</w:t>
            </w:r>
          </w:p>
        </w:tc>
      </w:tr>
      <w:tr w:rsidR="00C4159D" w14:paraId="5F640C30" w14:textId="77777777">
        <w:tc>
          <w:tcPr>
            <w:tcW w:w="2400" w:type="dxa"/>
            <w:tcMar>
              <w:top w:w="80" w:type="dxa"/>
              <w:left w:w="100" w:type="dxa"/>
              <w:bottom w:w="80" w:type="dxa"/>
              <w:right w:w="100" w:type="dxa"/>
            </w:tcMar>
            <w:vAlign w:val="center"/>
          </w:tcPr>
          <w:p w14:paraId="79C5265C" w14:textId="77777777" w:rsidR="00C4159D" w:rsidRPr="00F61AD2" w:rsidRDefault="00E539EE">
            <w:pPr>
              <w:rPr>
                <w:sz w:val="24"/>
                <w:szCs w:val="24"/>
              </w:rPr>
            </w:pPr>
            <w:r w:rsidRPr="00F61AD2">
              <w:rPr>
                <w:sz w:val="24"/>
                <w:szCs w:val="24"/>
              </w:rPr>
              <w:t>RPO (Recovery Point Objective)</w:t>
            </w:r>
          </w:p>
        </w:tc>
        <w:tc>
          <w:tcPr>
            <w:tcW w:w="2400" w:type="dxa"/>
            <w:tcMar>
              <w:top w:w="80" w:type="dxa"/>
              <w:left w:w="100" w:type="dxa"/>
              <w:bottom w:w="80" w:type="dxa"/>
              <w:right w:w="100" w:type="dxa"/>
            </w:tcMar>
            <w:vAlign w:val="center"/>
          </w:tcPr>
          <w:p w14:paraId="1B5D8139" w14:textId="77777777" w:rsidR="00C4159D" w:rsidRPr="00F61AD2" w:rsidRDefault="00E539EE">
            <w:pPr>
              <w:rPr>
                <w:sz w:val="24"/>
                <w:szCs w:val="24"/>
              </w:rPr>
            </w:pPr>
            <w:r w:rsidRPr="00F61AD2">
              <w:rPr>
                <w:sz w:val="24"/>
                <w:szCs w:val="24"/>
              </w:rPr>
              <w:t>7 días</w:t>
            </w:r>
          </w:p>
        </w:tc>
        <w:tc>
          <w:tcPr>
            <w:tcW w:w="4800" w:type="dxa"/>
            <w:tcMar>
              <w:top w:w="80" w:type="dxa"/>
              <w:left w:w="100" w:type="dxa"/>
              <w:bottom w:w="80" w:type="dxa"/>
              <w:right w:w="100" w:type="dxa"/>
            </w:tcMar>
            <w:vAlign w:val="center"/>
          </w:tcPr>
          <w:p w14:paraId="6D332D76" w14:textId="77777777" w:rsidR="00C4159D" w:rsidRPr="00F61AD2" w:rsidRDefault="00E539EE">
            <w:pPr>
              <w:rPr>
                <w:sz w:val="24"/>
                <w:szCs w:val="24"/>
              </w:rPr>
            </w:pPr>
            <w:r w:rsidRPr="00F61AD2">
              <w:rPr>
                <w:sz w:val="24"/>
                <w:szCs w:val="24"/>
              </w:rPr>
              <w:t>Al respaldar semanalmente, en el peor caso se podría perder hasta una semana de información generada después del último respaldo</w:t>
            </w:r>
          </w:p>
        </w:tc>
      </w:tr>
    </w:tbl>
    <w:p w14:paraId="1C348540" w14:textId="77777777" w:rsidR="00C4159D" w:rsidRDefault="00E539EE">
      <w:pPr>
        <w:pStyle w:val="Ttulo1"/>
        <w:spacing w:before="320" w:after="160"/>
      </w:pPr>
      <w:bookmarkStart w:id="26" w:name="_Toc239169329"/>
      <w:r>
        <w:rPr>
          <w:b/>
          <w:bCs/>
          <w:color w:val="1F3864"/>
        </w:rPr>
        <w:t>13. Anexo: Evidencias</w:t>
      </w:r>
      <w:bookmarkEnd w:id="26"/>
    </w:p>
    <w:p w14:paraId="25E8ACBD" w14:textId="77777777" w:rsidR="00C4159D" w:rsidRPr="00F61AD2" w:rsidRDefault="00E539EE" w:rsidP="00F61AD2">
      <w:pPr>
        <w:spacing w:after="160" w:line="276" w:lineRule="auto"/>
        <w:ind w:firstLine="708"/>
        <w:rPr>
          <w:sz w:val="24"/>
          <w:szCs w:val="24"/>
        </w:rPr>
      </w:pPr>
      <w:r w:rsidRPr="00F61AD2">
        <w:rPr>
          <w:sz w:val="24"/>
          <w:szCs w:val="24"/>
        </w:rPr>
        <w:t>Esta sección reúne las capturas de pantalla que documentan la ejecución real del proceso de respaldo y restauración en el proyecto. Cada captura corresponde al paso indicado en las secciones anteriores.</w:t>
      </w:r>
    </w:p>
    <w:p w14:paraId="6A3782E2" w14:textId="77777777" w:rsidR="00C4159D" w:rsidRPr="00F61AD2" w:rsidRDefault="00E539EE">
      <w:pPr>
        <w:pStyle w:val="Prrafodelista"/>
        <w:numPr>
          <w:ilvl w:val="0"/>
          <w:numId w:val="2"/>
        </w:numPr>
        <w:spacing w:after="80"/>
        <w:rPr>
          <w:sz w:val="24"/>
          <w:szCs w:val="24"/>
        </w:rPr>
      </w:pPr>
      <w:r w:rsidRPr="00F61AD2">
        <w:rPr>
          <w:sz w:val="24"/>
          <w:szCs w:val="24"/>
        </w:rPr>
        <w:t>Captura 1 – Ejecución de backup.sh / backup.bat (sección 5.3)</w:t>
      </w:r>
    </w:p>
    <w:p w14:paraId="6EA50917" w14:textId="77777777" w:rsidR="00C4159D" w:rsidRPr="00F61AD2" w:rsidRDefault="00E539EE">
      <w:pPr>
        <w:pStyle w:val="Prrafodelista"/>
        <w:numPr>
          <w:ilvl w:val="0"/>
          <w:numId w:val="2"/>
        </w:numPr>
        <w:spacing w:after="80"/>
        <w:rPr>
          <w:sz w:val="24"/>
          <w:szCs w:val="24"/>
        </w:rPr>
      </w:pPr>
      <w:r w:rsidRPr="00F61AD2">
        <w:rPr>
          <w:sz w:val="24"/>
          <w:szCs w:val="24"/>
        </w:rPr>
        <w:t>Captura 2 – Verificación local del archivo backup.mongo (sección 5.4)</w:t>
      </w:r>
    </w:p>
    <w:p w14:paraId="4C5AB443" w14:textId="77777777" w:rsidR="00C4159D" w:rsidRPr="00F61AD2" w:rsidRDefault="00E539EE">
      <w:pPr>
        <w:pStyle w:val="Prrafodelista"/>
        <w:numPr>
          <w:ilvl w:val="0"/>
          <w:numId w:val="2"/>
        </w:numPr>
        <w:spacing w:after="80"/>
        <w:rPr>
          <w:sz w:val="24"/>
          <w:szCs w:val="24"/>
        </w:rPr>
      </w:pPr>
      <w:r w:rsidRPr="00F61AD2">
        <w:rPr>
          <w:sz w:val="24"/>
          <w:szCs w:val="24"/>
        </w:rPr>
        <w:t>Captura 3 – Subida del respaldo al almacenamiento externo (sección 7.1)</w:t>
      </w:r>
    </w:p>
    <w:p w14:paraId="4EC24063" w14:textId="70216935" w:rsidR="00C4159D" w:rsidRPr="00F61AD2" w:rsidRDefault="00E539EE">
      <w:pPr>
        <w:pStyle w:val="Prrafodelista"/>
        <w:numPr>
          <w:ilvl w:val="0"/>
          <w:numId w:val="2"/>
        </w:numPr>
        <w:spacing w:after="80"/>
        <w:rPr>
          <w:sz w:val="24"/>
          <w:szCs w:val="24"/>
        </w:rPr>
      </w:pPr>
      <w:r w:rsidRPr="00F61AD2">
        <w:rPr>
          <w:sz w:val="24"/>
          <w:szCs w:val="24"/>
        </w:rPr>
        <w:t>Captura 4 – Ejecución de restore.sh / restore.bat (sección 9.</w:t>
      </w:r>
      <w:r w:rsidR="0060626F">
        <w:rPr>
          <w:sz w:val="24"/>
          <w:szCs w:val="24"/>
        </w:rPr>
        <w:t>2</w:t>
      </w:r>
      <w:r w:rsidRPr="00F61AD2">
        <w:rPr>
          <w:sz w:val="24"/>
          <w:szCs w:val="24"/>
        </w:rPr>
        <w:t>)</w:t>
      </w:r>
    </w:p>
    <w:p w14:paraId="0D2CEBD6" w14:textId="46F6A2F2" w:rsidR="00C4159D" w:rsidRPr="00F61AD2" w:rsidRDefault="00E539EE">
      <w:pPr>
        <w:pStyle w:val="Prrafodelista"/>
        <w:numPr>
          <w:ilvl w:val="0"/>
          <w:numId w:val="2"/>
        </w:numPr>
        <w:spacing w:after="80"/>
        <w:rPr>
          <w:sz w:val="24"/>
          <w:szCs w:val="24"/>
        </w:rPr>
      </w:pPr>
      <w:r w:rsidRPr="00F61AD2">
        <w:rPr>
          <w:sz w:val="24"/>
          <w:szCs w:val="24"/>
        </w:rPr>
        <w:t>Captura 5 – Verificación de la restauración (sección 9.</w:t>
      </w:r>
      <w:r w:rsidR="0060626F">
        <w:rPr>
          <w:sz w:val="24"/>
          <w:szCs w:val="24"/>
        </w:rPr>
        <w:t>3</w:t>
      </w:r>
      <w:r w:rsidRPr="00F61AD2">
        <w:rPr>
          <w:sz w:val="24"/>
          <w:szCs w:val="24"/>
        </w:rPr>
        <w:t>)</w:t>
      </w:r>
    </w:p>
    <w:p w14:paraId="5933AB8E" w14:textId="77777777" w:rsidR="00CF647C" w:rsidRDefault="00CF647C">
      <w:pPr>
        <w:pStyle w:val="Ttulo1"/>
        <w:spacing w:before="320" w:after="160"/>
        <w:rPr>
          <w:b/>
          <w:bCs/>
          <w:color w:val="1F3864"/>
        </w:rPr>
      </w:pPr>
    </w:p>
    <w:p w14:paraId="7745FF68" w14:textId="4F285437" w:rsidR="00C4159D" w:rsidRDefault="00E539EE">
      <w:pPr>
        <w:pStyle w:val="Ttulo1"/>
        <w:spacing w:before="320" w:after="160"/>
      </w:pPr>
      <w:bookmarkStart w:id="27" w:name="_Toc239169330"/>
      <w:r>
        <w:rPr>
          <w:b/>
          <w:bCs/>
          <w:color w:val="1F3864"/>
        </w:rPr>
        <w:t>14. Conclusiones</w:t>
      </w:r>
      <w:bookmarkEnd w:id="27"/>
    </w:p>
    <w:p w14:paraId="53643FE0" w14:textId="77777777" w:rsidR="00C4159D" w:rsidRPr="00F61AD2" w:rsidRDefault="00E539EE" w:rsidP="00F61AD2">
      <w:pPr>
        <w:spacing w:after="160" w:line="276" w:lineRule="auto"/>
        <w:ind w:firstLine="708"/>
        <w:rPr>
          <w:sz w:val="24"/>
          <w:szCs w:val="24"/>
        </w:rPr>
      </w:pPr>
      <w:r w:rsidRPr="00F61AD2">
        <w:rPr>
          <w:sz w:val="24"/>
          <w:szCs w:val="24"/>
        </w:rPr>
        <w:t>El presente Plan de Respaldo establece un procedimiento claro y periódico para proteger la información del sistema KN-Store, basado en herramientas nativas de MongoDB (mongodump y mongorestore) y en el uso de almacenamiento externo, independiente del servidor de producción.</w:t>
      </w:r>
    </w:p>
    <w:p w14:paraId="47F36165" w14:textId="77777777" w:rsidR="00C4159D" w:rsidRPr="00F61AD2" w:rsidRDefault="00E539EE" w:rsidP="00F61AD2">
      <w:pPr>
        <w:spacing w:after="160" w:line="276" w:lineRule="auto"/>
        <w:ind w:firstLine="708"/>
        <w:rPr>
          <w:sz w:val="24"/>
          <w:szCs w:val="24"/>
        </w:rPr>
      </w:pPr>
      <w:r w:rsidRPr="00F61AD2">
        <w:rPr>
          <w:sz w:val="24"/>
          <w:szCs w:val="24"/>
        </w:rPr>
        <w:t>La definición de responsables, frecuencia, política de retención y pruebas periódicas de restauración permite garantizar que, ante una eventual pérdida de información, el sistema pueda recuperarse en un tiempo acotado (RTO de 4 horas) y con una pérdida máxima de información limitada a una semana (RPO de 7 días).</w:t>
      </w:r>
    </w:p>
    <w:p w14:paraId="5EEC448B" w14:textId="77777777" w:rsidR="00C4159D" w:rsidRPr="00F61AD2" w:rsidRDefault="00E539EE" w:rsidP="00F61AD2">
      <w:pPr>
        <w:spacing w:after="160" w:line="276" w:lineRule="auto"/>
        <w:ind w:firstLine="708"/>
        <w:rPr>
          <w:sz w:val="24"/>
          <w:szCs w:val="24"/>
        </w:rPr>
      </w:pPr>
      <w:r w:rsidRPr="00F61AD2">
        <w:rPr>
          <w:sz w:val="24"/>
          <w:szCs w:val="24"/>
        </w:rPr>
        <w:t>Finalmente, este plan complementa al Manual de Instalación y al Plan de Instalación, dejando documentado no solo cómo se despliega KN-Store, sino también cómo se protege y se recupera su información ante cualquier eventualidad.</w:t>
      </w:r>
    </w:p>
    <w:sectPr w:rsidR="00C4159D" w:rsidRPr="00F61AD2">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D1EA" w14:textId="77777777" w:rsidR="00195E2A" w:rsidRDefault="00195E2A">
      <w:r>
        <w:separator/>
      </w:r>
    </w:p>
  </w:endnote>
  <w:endnote w:type="continuationSeparator" w:id="0">
    <w:p w14:paraId="05948D80" w14:textId="77777777" w:rsidR="00195E2A" w:rsidRDefault="00195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3EA7" w14:textId="77777777" w:rsidR="00C4159D" w:rsidRDefault="00E539EE">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E163F0">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E163F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EAC8" w14:textId="77777777" w:rsidR="00195E2A" w:rsidRDefault="00195E2A">
      <w:r>
        <w:separator/>
      </w:r>
    </w:p>
  </w:footnote>
  <w:footnote w:type="continuationSeparator" w:id="0">
    <w:p w14:paraId="7A93A1A1" w14:textId="77777777" w:rsidR="00195E2A" w:rsidRDefault="00195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3DD1" w14:textId="77777777" w:rsidR="00C4159D" w:rsidRDefault="00E539EE">
    <w:pPr>
      <w:pBdr>
        <w:bottom w:val="single" w:sz="4" w:space="4" w:color="DCE6F1"/>
      </w:pBdr>
      <w:jc w:val="right"/>
    </w:pPr>
    <w:r>
      <w:rPr>
        <w:color w:val="595959"/>
        <w:sz w:val="16"/>
        <w:szCs w:val="16"/>
      </w:rPr>
      <w:t>Plan de Respaldo – KN-Store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A6693"/>
    <w:multiLevelType w:val="hybridMultilevel"/>
    <w:tmpl w:val="F050BFE4"/>
    <w:lvl w:ilvl="0" w:tplc="38BA9F54">
      <w:start w:val="1"/>
      <w:numFmt w:val="bullet"/>
      <w:lvlText w:val="●"/>
      <w:lvlJc w:val="left"/>
      <w:pPr>
        <w:ind w:left="720" w:hanging="360"/>
      </w:pPr>
    </w:lvl>
    <w:lvl w:ilvl="1" w:tplc="D2081816">
      <w:start w:val="1"/>
      <w:numFmt w:val="bullet"/>
      <w:lvlText w:val="○"/>
      <w:lvlJc w:val="left"/>
      <w:pPr>
        <w:ind w:left="1440" w:hanging="360"/>
      </w:pPr>
    </w:lvl>
    <w:lvl w:ilvl="2" w:tplc="5900A71C">
      <w:start w:val="1"/>
      <w:numFmt w:val="bullet"/>
      <w:lvlText w:val="■"/>
      <w:lvlJc w:val="left"/>
      <w:pPr>
        <w:ind w:left="2160" w:hanging="360"/>
      </w:pPr>
    </w:lvl>
    <w:lvl w:ilvl="3" w:tplc="82264C22">
      <w:start w:val="1"/>
      <w:numFmt w:val="bullet"/>
      <w:lvlText w:val="●"/>
      <w:lvlJc w:val="left"/>
      <w:pPr>
        <w:ind w:left="2880" w:hanging="360"/>
      </w:pPr>
    </w:lvl>
    <w:lvl w:ilvl="4" w:tplc="17847D10">
      <w:start w:val="1"/>
      <w:numFmt w:val="bullet"/>
      <w:lvlText w:val="○"/>
      <w:lvlJc w:val="left"/>
      <w:pPr>
        <w:ind w:left="3600" w:hanging="360"/>
      </w:pPr>
    </w:lvl>
    <w:lvl w:ilvl="5" w:tplc="65B675F0">
      <w:start w:val="1"/>
      <w:numFmt w:val="bullet"/>
      <w:lvlText w:val="■"/>
      <w:lvlJc w:val="left"/>
      <w:pPr>
        <w:ind w:left="4320" w:hanging="360"/>
      </w:pPr>
    </w:lvl>
    <w:lvl w:ilvl="6" w:tplc="DFC4FCD4">
      <w:start w:val="1"/>
      <w:numFmt w:val="bullet"/>
      <w:lvlText w:val="●"/>
      <w:lvlJc w:val="left"/>
      <w:pPr>
        <w:ind w:left="5040" w:hanging="360"/>
      </w:pPr>
    </w:lvl>
    <w:lvl w:ilvl="7" w:tplc="DD46695A">
      <w:start w:val="1"/>
      <w:numFmt w:val="bullet"/>
      <w:lvlText w:val="●"/>
      <w:lvlJc w:val="left"/>
      <w:pPr>
        <w:ind w:left="5760" w:hanging="360"/>
      </w:pPr>
    </w:lvl>
    <w:lvl w:ilvl="8" w:tplc="1BFCD740">
      <w:start w:val="1"/>
      <w:numFmt w:val="bullet"/>
      <w:lvlText w:val="●"/>
      <w:lvlJc w:val="left"/>
      <w:pPr>
        <w:ind w:left="6480" w:hanging="360"/>
      </w:pPr>
    </w:lvl>
  </w:abstractNum>
  <w:abstractNum w:abstractNumId="1" w15:restartNumberingAfterBreak="0">
    <w:nsid w:val="18B03EE1"/>
    <w:multiLevelType w:val="hybridMultilevel"/>
    <w:tmpl w:val="00F6584E"/>
    <w:lvl w:ilvl="0" w:tplc="1FB8176C">
      <w:start w:val="1"/>
      <w:numFmt w:val="bullet"/>
      <w:lvlText w:val="•"/>
      <w:lvlJc w:val="left"/>
      <w:pPr>
        <w:ind w:left="400" w:hanging="260"/>
      </w:pPr>
    </w:lvl>
    <w:lvl w:ilvl="1" w:tplc="DBC6D65C">
      <w:numFmt w:val="decimal"/>
      <w:lvlText w:val=""/>
      <w:lvlJc w:val="left"/>
    </w:lvl>
    <w:lvl w:ilvl="2" w:tplc="498E1ECC">
      <w:numFmt w:val="decimal"/>
      <w:lvlText w:val=""/>
      <w:lvlJc w:val="left"/>
    </w:lvl>
    <w:lvl w:ilvl="3" w:tplc="FA366E1E">
      <w:numFmt w:val="decimal"/>
      <w:lvlText w:val=""/>
      <w:lvlJc w:val="left"/>
    </w:lvl>
    <w:lvl w:ilvl="4" w:tplc="0A441106">
      <w:numFmt w:val="decimal"/>
      <w:lvlText w:val=""/>
      <w:lvlJc w:val="left"/>
    </w:lvl>
    <w:lvl w:ilvl="5" w:tplc="541AD8E0">
      <w:numFmt w:val="decimal"/>
      <w:lvlText w:val=""/>
      <w:lvlJc w:val="left"/>
    </w:lvl>
    <w:lvl w:ilvl="6" w:tplc="9188A756">
      <w:numFmt w:val="decimal"/>
      <w:lvlText w:val=""/>
      <w:lvlJc w:val="left"/>
    </w:lvl>
    <w:lvl w:ilvl="7" w:tplc="25164728">
      <w:numFmt w:val="decimal"/>
      <w:lvlText w:val=""/>
      <w:lvlJc w:val="left"/>
    </w:lvl>
    <w:lvl w:ilvl="8" w:tplc="40987266">
      <w:numFmt w:val="decimal"/>
      <w:lvlText w:val=""/>
      <w:lvlJc w:val="left"/>
    </w:lvl>
  </w:abstractNum>
  <w:num w:numId="1" w16cid:durableId="262963007">
    <w:abstractNumId w:val="0"/>
    <w:lvlOverride w:ilvl="0">
      <w:startOverride w:val="1"/>
    </w:lvlOverride>
  </w:num>
  <w:num w:numId="2" w16cid:durableId="1843155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59D"/>
    <w:rsid w:val="000D6DDC"/>
    <w:rsid w:val="00195E2A"/>
    <w:rsid w:val="002C01C6"/>
    <w:rsid w:val="00325121"/>
    <w:rsid w:val="004460C2"/>
    <w:rsid w:val="0060626F"/>
    <w:rsid w:val="00634106"/>
    <w:rsid w:val="009C0268"/>
    <w:rsid w:val="009E074C"/>
    <w:rsid w:val="00B15217"/>
    <w:rsid w:val="00BD4902"/>
    <w:rsid w:val="00C4159D"/>
    <w:rsid w:val="00CF647C"/>
    <w:rsid w:val="00D26C09"/>
    <w:rsid w:val="00DA18DC"/>
    <w:rsid w:val="00E163F0"/>
    <w:rsid w:val="00E539EE"/>
    <w:rsid w:val="00E71AD9"/>
    <w:rsid w:val="00EB31A3"/>
    <w:rsid w:val="00EE7BF1"/>
    <w:rsid w:val="00EF6632"/>
    <w:rsid w:val="00F10328"/>
    <w:rsid w:val="00F46F20"/>
    <w:rsid w:val="00F61A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1C8A"/>
  <w15:docId w15:val="{18C4F5AC-FFD4-49CA-B23D-2B850C8D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3F0"/>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0D6DDC"/>
    <w:rPr>
      <w:sz w:val="24"/>
      <w:szCs w:val="24"/>
    </w:rPr>
  </w:style>
  <w:style w:type="paragraph" w:styleId="TtuloTDC">
    <w:name w:val="TOC Heading"/>
    <w:basedOn w:val="Ttulo1"/>
    <w:next w:val="Normal"/>
    <w:uiPriority w:val="39"/>
    <w:unhideWhenUsed/>
    <w:qFormat/>
    <w:rsid w:val="004460C2"/>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4460C2"/>
    <w:pPr>
      <w:spacing w:after="100"/>
    </w:pPr>
  </w:style>
  <w:style w:type="paragraph" w:styleId="TDC2">
    <w:name w:val="toc 2"/>
    <w:basedOn w:val="Normal"/>
    <w:next w:val="Normal"/>
    <w:autoRedefine/>
    <w:uiPriority w:val="39"/>
    <w:unhideWhenUsed/>
    <w:rsid w:val="004460C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A71A9-FCBA-4285-9898-144835D65E8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1965</Words>
  <Characters>10810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NICOLAS VARON VARGAS</cp:lastModifiedBy>
  <cp:revision>2</cp:revision>
  <dcterms:created xsi:type="dcterms:W3CDTF">2026-09-03T00:42:00Z</dcterms:created>
  <dcterms:modified xsi:type="dcterms:W3CDTF">2026-09-03T00:42:00Z</dcterms:modified>
</cp:coreProperties>
</file>