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83738" cy="4429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3738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Укажи показатель разбиения демографической пирамиды.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Показатель разбиения — это процентное </w:t>
      </w:r>
      <w:r w:rsidDel="00000000" w:rsidR="00000000" w:rsidRPr="00000000">
        <w:rPr>
          <w:rtl w:val="0"/>
        </w:rPr>
        <w:t xml:space="preserve">или</w:t>
      </w:r>
      <w:r w:rsidDel="00000000" w:rsidR="00000000" w:rsidRPr="00000000">
        <w:rPr>
          <w:rtl w:val="0"/>
        </w:rPr>
        <w:t xml:space="preserve"> количественное соотношение людей, проживающих на территории Российской Федерации в определённом году, </w:t>
      </w:r>
      <w:r w:rsidDel="00000000" w:rsidR="00000000" w:rsidRPr="00000000">
        <w:rPr>
          <w:rtl w:val="0"/>
        </w:rPr>
        <w:t xml:space="preserve">распределённых</w:t>
      </w:r>
      <w:r w:rsidDel="00000000" w:rsidR="00000000" w:rsidRPr="00000000">
        <w:rPr>
          <w:rtl w:val="0"/>
        </w:rPr>
        <w:t xml:space="preserve"> по возрасту и полу.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21212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color w:val="212121"/>
          <w:sz w:val="28"/>
          <w:szCs w:val="28"/>
          <w:rtl w:val="0"/>
        </w:rPr>
        <w:t xml:space="preserve">Укажи цель составления демографической пирамиды.</w:t>
      </w:r>
    </w:p>
    <w:p w:rsidR="00000000" w:rsidDel="00000000" w:rsidP="00000000" w:rsidRDefault="00000000" w:rsidRPr="00000000" w14:paraId="00000006">
      <w:pPr>
        <w:rPr>
          <w:i w:val="1"/>
          <w:color w:val="212121"/>
          <w:sz w:val="24"/>
          <w:szCs w:val="24"/>
        </w:rPr>
      </w:pP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Цель — </w:t>
      </w:r>
      <w:r w:rsidDel="00000000" w:rsidR="00000000" w:rsidRPr="00000000">
        <w:rPr>
          <w:b w:val="1"/>
          <w:i w:val="1"/>
          <w:color w:val="212121"/>
          <w:sz w:val="24"/>
          <w:szCs w:val="24"/>
          <w:rtl w:val="0"/>
        </w:rPr>
        <w:t xml:space="preserve">визуализировать структуру населения по возрасту и полу</w:t>
      </w: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Анализировать демографическую ситуацию;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Оценивать соотношение трудоспособного и нетрудоспособного населения;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Прогнозировать нагрузку на социальную сферу (пенсионную систему, здравоохранение, образование и т. д.);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Планировать экономическое и социальное развитие.</w:t>
        <w:br w:type="textWrapping"/>
      </w:r>
    </w:p>
    <w:p w:rsidR="00000000" w:rsidDel="00000000" w:rsidP="00000000" w:rsidRDefault="00000000" w:rsidRPr="00000000" w14:paraId="0000000C">
      <w:pPr>
        <w:rPr>
          <w:b w:val="1"/>
          <w:color w:val="21212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4. </w:t>
      </w:r>
      <w:r w:rsidDel="00000000" w:rsidR="00000000" w:rsidRPr="00000000">
        <w:rPr>
          <w:b w:val="1"/>
          <w:color w:val="212121"/>
          <w:sz w:val="28"/>
          <w:szCs w:val="28"/>
          <w:rtl w:val="0"/>
        </w:rPr>
        <w:t xml:space="preserve">Определи вид декомпозиции демографической пирамиды.</w:t>
      </w:r>
    </w:p>
    <w:p w:rsidR="00000000" w:rsidDel="00000000" w:rsidP="00000000" w:rsidRDefault="00000000" w:rsidRPr="00000000" w14:paraId="0000000D">
      <w:pPr>
        <w:rPr>
          <w:i w:val="1"/>
          <w:color w:val="212121"/>
          <w:sz w:val="24"/>
          <w:szCs w:val="24"/>
        </w:rPr>
      </w:pP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Вид декомпозиции — структурная декомпозиция.</w:t>
      </w:r>
    </w:p>
    <w:p w:rsidR="00000000" w:rsidDel="00000000" w:rsidP="00000000" w:rsidRDefault="00000000" w:rsidRPr="00000000" w14:paraId="0000000E">
      <w:pPr>
        <w:ind w:left="720" w:firstLine="0"/>
        <w:rPr>
          <w:i w:val="1"/>
          <w:color w:val="212121"/>
          <w:sz w:val="24"/>
          <w:szCs w:val="24"/>
        </w:rPr>
      </w:pP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2 уровня: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i w:val="1"/>
          <w:color w:val="212121"/>
          <w:sz w:val="24"/>
          <w:szCs w:val="24"/>
          <w:u w:val="none"/>
        </w:rPr>
      </w:pP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1 уровень - Пол (мужчины/женщины)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i w:val="1"/>
          <w:color w:val="212121"/>
          <w:sz w:val="24"/>
          <w:szCs w:val="24"/>
          <w:u w:val="none"/>
        </w:rPr>
      </w:pPr>
      <w:r w:rsidDel="00000000" w:rsidR="00000000" w:rsidRPr="00000000">
        <w:rPr>
          <w:i w:val="1"/>
          <w:color w:val="212121"/>
          <w:sz w:val="24"/>
          <w:szCs w:val="24"/>
          <w:rtl w:val="0"/>
        </w:rPr>
        <w:t xml:space="preserve">2 уровень - Возраст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i w:val="1"/>
          <w:color w:val="212121"/>
          <w:sz w:val="24"/>
          <w:szCs w:val="24"/>
        </w:rPr>
      </w:pPr>
      <w:bookmarkStart w:colFirst="0" w:colLast="0" w:name="_u82aejcdvpjf" w:id="0"/>
      <w:bookmarkEnd w:id="0"/>
      <w:r w:rsidDel="00000000" w:rsidR="00000000" w:rsidRPr="00000000">
        <w:rPr>
          <w:b w:val="1"/>
          <w:i w:val="1"/>
          <w:color w:val="212121"/>
          <w:sz w:val="24"/>
          <w:szCs w:val="24"/>
          <w:rtl w:val="0"/>
        </w:rPr>
        <w:t xml:space="preserve"> Критерии разбиения по половому уровню: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  <w:rPr>
          <w:i w:val="1"/>
          <w:color w:val="212121"/>
        </w:rPr>
      </w:pPr>
      <w:r w:rsidDel="00000000" w:rsidR="00000000" w:rsidRPr="00000000">
        <w:rPr>
          <w:b w:val="1"/>
          <w:i w:val="1"/>
          <w:color w:val="212121"/>
          <w:rtl w:val="0"/>
        </w:rPr>
        <w:t xml:space="preserve">Половой уровень:</w:t>
      </w:r>
      <w:r w:rsidDel="00000000" w:rsidR="00000000" w:rsidRPr="00000000">
        <w:rPr>
          <w:i w:val="1"/>
          <w:color w:val="212121"/>
          <w:rtl w:val="0"/>
        </w:rPr>
        <w:t xml:space="preserve"> мужской / женский пол</w:t>
      </w:r>
      <w:r w:rsidDel="00000000" w:rsidR="00000000" w:rsidRPr="00000000">
        <w:rPr>
          <w:b w:val="1"/>
          <w:i w:val="1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i w:val="1"/>
          <w:color w:val="212121"/>
          <w:sz w:val="24"/>
          <w:szCs w:val="24"/>
        </w:rPr>
      </w:pPr>
      <w:r w:rsidDel="00000000" w:rsidR="00000000" w:rsidRPr="00000000">
        <w:rPr>
          <w:b w:val="1"/>
          <w:i w:val="1"/>
          <w:color w:val="212121"/>
          <w:sz w:val="24"/>
          <w:szCs w:val="24"/>
          <w:rtl w:val="0"/>
        </w:rPr>
        <w:t xml:space="preserve">Критерий разбиения по возрастному уровню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i w:val="1"/>
          <w:color w:val="212121"/>
        </w:rPr>
      </w:pPr>
      <w:r w:rsidDel="00000000" w:rsidR="00000000" w:rsidRPr="00000000">
        <w:rPr>
          <w:b w:val="1"/>
          <w:i w:val="1"/>
          <w:color w:val="212121"/>
          <w:rtl w:val="0"/>
        </w:rPr>
        <w:t xml:space="preserve">Возрастной уровень:</w:t>
      </w:r>
      <w:r w:rsidDel="00000000" w:rsidR="00000000" w:rsidRPr="00000000">
        <w:rPr>
          <w:i w:val="1"/>
          <w:color w:val="212121"/>
          <w:rtl w:val="0"/>
        </w:rPr>
        <w:t xml:space="preserve"> лица одного пола выбранного возраста, проживающие на территории Российской Федерации в определённом году.</w:t>
        <w:br w:type="textWrapping"/>
      </w:r>
    </w:p>
    <w:p w:rsidR="00000000" w:rsidDel="00000000" w:rsidP="00000000" w:rsidRDefault="00000000" w:rsidRPr="00000000" w14:paraId="00000015">
      <w:pPr>
        <w:rPr>
          <w:i w:val="1"/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99zsp4454rk" w:id="1"/>
      <w:bookmarkEnd w:id="1"/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212121"/>
          <w:rtl w:val="0"/>
        </w:rPr>
        <w:t xml:space="preserve">Определи порядок построения демографической пирамиды.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4"/>
          <w:szCs w:val="24"/>
        </w:rPr>
      </w:pPr>
      <w:bookmarkStart w:colFirst="0" w:colLast="0" w:name="_66t10d846cev" w:id="2"/>
      <w:bookmarkEnd w:id="2"/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Порядок построения демографической пирамиды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Определяется общее население РФ за нужный год.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Делится на мужчин и женщин (первый уровень разбиения).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Каждая группа по полу делится на возрастные группы с шагом 5 лет (второй уровень разбиения).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Рассчитывается численность </w:t>
      </w:r>
      <w:r w:rsidDel="00000000" w:rsidR="00000000" w:rsidRPr="00000000">
        <w:rPr>
          <w:i w:val="1"/>
          <w:rtl w:val="0"/>
        </w:rPr>
        <w:t xml:space="preserve">или</w:t>
      </w:r>
      <w:r w:rsidDel="00000000" w:rsidR="00000000" w:rsidRPr="00000000">
        <w:rPr>
          <w:i w:val="1"/>
          <w:rtl w:val="0"/>
        </w:rPr>
        <w:t xml:space="preserve"> доля (%) в каждой группе.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Строится диаграмма: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по оси Y — возрастные группы;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по оси X — численность </w:t>
      </w:r>
      <w:r w:rsidDel="00000000" w:rsidR="00000000" w:rsidRPr="00000000">
        <w:rPr>
          <w:i w:val="1"/>
          <w:rtl w:val="0"/>
        </w:rPr>
        <w:t xml:space="preserve">или</w:t>
      </w:r>
      <w:r w:rsidDel="00000000" w:rsidR="00000000" w:rsidRPr="00000000">
        <w:rPr>
          <w:i w:val="1"/>
          <w:rtl w:val="0"/>
        </w:rPr>
        <w:t xml:space="preserve"> процент (мужчины слева, женщины справа);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визуализируются данные для анализа структуры населения.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0.59055118110223" w:top="0" w:left="566.9291338582677" w:right="710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