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color w:val="212121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212121"/>
          <w:highlight w:val="white"/>
          <w:rtl w:val="0"/>
        </w:rPr>
        <w:t xml:space="preserve">Рассмотри</w:t>
      </w:r>
      <w:r w:rsidDel="00000000" w:rsidR="00000000" w:rsidRPr="00000000">
        <w:rPr>
          <w:rFonts w:ascii="Arial" w:cs="Arial" w:eastAsia="Arial" w:hAnsi="Arial"/>
          <w:color w:val="212121"/>
          <w:highlight w:val="white"/>
          <w:rtl w:val="0"/>
        </w:rPr>
        <w:t xml:space="preserve"> декомпозицию завтрака на рисунке 3: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484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Цель декомпозиции: описание действий приготовления завтрака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Тип декомпозиции: структурная.</w:t>
      </w:r>
    </w:p>
    <w:p w:rsidR="00000000" w:rsidDel="00000000" w:rsidP="00000000" w:rsidRDefault="00000000" w:rsidRPr="00000000" w14:paraId="00000006">
      <w:pPr>
        <w:rPr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Количество уровней декомпозиции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Количество уровней: 3.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Найденные ошибки в декомпозиции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Отсутствует блок &lt;СОК&gt; и &lt;ЧАЙ&gt;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Не пронумеровано действие опустить яйцо в кипящую воду (1.3.1)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Действие опустить яйцо в холодную воду пронумеровано не верно (1.3.3 - 1.3.2)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Пункт 2.2 написан не правильно </w:t>
      </w:r>
      <w:r w:rsidDel="00000000" w:rsidR="00000000" w:rsidRPr="00000000">
        <w:rPr>
          <w:highlight w:val="white"/>
          <w:u w:val="single"/>
          <w:rtl w:val="0"/>
        </w:rPr>
        <w:t xml:space="preserve">“Поджаренный”</w:t>
      </w:r>
      <w:r w:rsidDel="00000000" w:rsidR="00000000" w:rsidRPr="00000000">
        <w:rPr>
          <w:highlight w:val="white"/>
          <w:rtl w:val="0"/>
        </w:rPr>
        <w:t xml:space="preserve"> - “Поджарить”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Действие намазать хлеб маслом пронумеровано не верно (2.4 - 2.3)</w:t>
      </w:r>
    </w:p>
    <w:p w:rsidR="00000000" w:rsidDel="00000000" w:rsidP="00000000" w:rsidRDefault="00000000" w:rsidRPr="00000000" w14:paraId="0000000E">
      <w:pPr>
        <w:ind w:left="-141.73228346456688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7376700" cy="165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67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40" w:line="16.363636363636363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240" w:line="16.363636363636363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40" w:line="16.363636363636363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240" w:line="16.363636363636363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40" w:line="16.363636363636363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40" w:line="16.363636363636363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240" w:line="16.363636363636363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240" w:line="16.363636363636363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240" w:line="16.363636363636363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40" w:line="16.363636363636363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Вид декомпозиции – объектный. Количество уровней – 2. Цель – Элементы завтрака.</w:t>
      </w:r>
    </w:p>
    <w:p w:rsidR="00000000" w:rsidDel="00000000" w:rsidP="00000000" w:rsidRDefault="00000000" w:rsidRPr="00000000" w14:paraId="0000001B">
      <w:pPr>
        <w:spacing w:after="0" w:before="240" w:line="16.363636363636363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Критерии разбиения – 1) Вареное яйцо, 2) Тост с маслом, 3) Сок, 4) Чай.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7221413" cy="3438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1413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935.4330708661422" w:top="1440" w:left="425.1968503937008" w:right="197.95275590551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