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DOCUMENTO DE REQUERIMIENTOS</w:t>
      </w:r>
    </w:p>
    <w:p>
      <w:pPr>
        <w:jc w:val="center"/>
      </w:pPr>
      <w:r>
        <w:rPr>
          <w:color w:val="44474A"/>
          <w:sz w:val="26"/>
        </w:rPr>
        <w:t>Sistema de Gestión de Ventas</w:t>
        <w:br/>
        <w:t>Artículos Masculinos y Femeninos</w:t>
      </w:r>
    </w:p>
    <w:p/>
    <w:p>
      <w:pPr>
        <w:jc w:val="center"/>
      </w:pPr>
      <w:r>
        <w:rPr>
          <w:sz w:val="20"/>
        </w:rPr>
        <w:t>Proyecto: Tienda de Artículos  |  Área: Creatividad y Desarrollo  |  Octubre 2026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Introducción</w:t>
      </w:r>
    </w:p>
    <w:p>
      <w:r>
        <w:t>Este documento describe los requerimientos del sistema de escritorio para la gestión de clientes, productos y ventas de una tienda de artículos masculinos y femeninos. El sistema busca reemplazar los procesos manuales actuales con una solución integrada que facilite el control del inventario y el seguimiento de las operaciones comerciales.</w:t>
      </w:r>
    </w:p>
    <w:p>
      <w:pPr>
        <w:pStyle w:val="Heading1"/>
      </w:pPr>
      <w:r>
        <w:rPr>
          <w:color w:val="1F497D"/>
        </w:rPr>
        <w:t>2. Actores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3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Vendedor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Actor principal. Gestiona clientes, registra ventas y consulta productos.</w:t>
            </w:r>
          </w:p>
        </w:tc>
      </w:tr>
      <w:tr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Actor secundario. Consulta reportes, revisa ventas y verifica información registrada.</w:t>
            </w:r>
          </w:p>
        </w:tc>
      </w:tr>
    </w:tbl>
    <w:p/>
    <w:p>
      <w:pPr>
        <w:pStyle w:val="Heading1"/>
      </w:pPr>
      <w:r>
        <w:rPr>
          <w:color w:val="1F497D"/>
        </w:rPr>
        <w:t>3. Requerimientos Funcionales</w:t>
      </w:r>
    </w:p>
    <w:p>
      <w:pPr>
        <w:pStyle w:val="Heading2"/>
      </w:pPr>
      <w:r>
        <w:rPr>
          <w:color w:val="1F497D"/>
        </w:rPr>
        <w:t>Módulo de Clientes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Requerimiento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RF01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Registrar cliente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Permite registrar un nuevo cliente con: identificación, nombre, teléfono, correo y dirección. No se permiten identificaciones duplicadas.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RF02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Consultar clientes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Muestra la lista de clientes en una tabla y permite buscar por nombre o identificación.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RF03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Modificar cliente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Permite seleccionar un cliente y actualizar sus datos registrados.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RF04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Eliminar cliente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Permite eliminar un cliente aplicando validaciones para evitar eliminar clientes con ventas asociadas.</w:t>
            </w:r>
          </w:p>
        </w:tc>
      </w:tr>
    </w:tbl>
    <w:p/>
    <w:p>
      <w:pPr>
        <w:pStyle w:val="Heading2"/>
      </w:pPr>
      <w:r>
        <w:rPr>
          <w:color w:val="1F497D"/>
        </w:rPr>
        <w:t>Módulo de Productos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Requerimiento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RF05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Registrar producto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Permite registrar: código único, nombre, descripción, precio, categoría, género (masculino/femenino), talla y cantidad disponible.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RF06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Consultar productos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Muestra todos los productos en una tabla y permite filtrar por nombre, categoría o género.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RF07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Modificar producto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Permite seleccionar un producto y actualizar sus datos, validando los campos antes de guardar.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RF08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Eliminar producto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Permite eliminar un producto validando que no esté asociado a ventas registradas.</w:t>
            </w:r>
          </w:p>
        </w:tc>
      </w:tr>
    </w:tbl>
    <w:p/>
    <w:p>
      <w:pPr>
        <w:pStyle w:val="Heading2"/>
      </w:pPr>
      <w:r>
        <w:rPr>
          <w:color w:val="1F497D"/>
        </w:rPr>
        <w:t>Módulo de Ventas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Requerimiento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RF09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Registrar venta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Permite crear una venta seleccionando un cliente y uno o varios productos con su cantidad. El total se calcula automáticamente.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RF10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Consultar ventas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Muestra el historial de ventas con fecha, cliente y total.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RF11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Actualizar inventario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Al registrar una venta exitosa, descuenta automáticamente la cantidad vendida del inventario de cada producto.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RF12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Consultar detalle de venta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Muestra el detalle completo de una venta: cliente, productos, cantidades, precios unitarios y total.</w:t>
            </w:r>
          </w:p>
        </w:tc>
      </w:tr>
    </w:tbl>
    <w:p/>
    <w:p>
      <w:pPr>
        <w:pStyle w:val="Heading1"/>
      </w:pPr>
      <w:r>
        <w:rPr>
          <w:color w:val="1F497D"/>
        </w:rPr>
        <w:t>4. Requerimientos No Funcionales</w:t>
      </w:r>
    </w:p>
    <w:p>
      <w:pPr>
        <w:pStyle w:val="Heading2"/>
      </w:pPr>
      <w:r>
        <w:rPr>
          <w:color w:val="1F497D"/>
        </w:rPr>
        <w:t>Plataforma y tecnología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Requerimiento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RNF01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Tipo de aplicación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La aplicación será de escritorio, diseñada para ejecutarse en Windows.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RNF02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Interfaz gráfica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La interfaz de usuario se desarrollará con Java Swing.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RNF03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Base de datos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El sistema utilizará MySQL como motor de base de datos.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RNF04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Conexión BD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La comunicación se realizará mediante JDBC, usando el conector MySQL versión 9.6 o 9.7.</w:t>
            </w:r>
          </w:p>
        </w:tc>
      </w:tr>
    </w:tbl>
    <w:p/>
    <w:p>
      <w:pPr>
        <w:pStyle w:val="Heading2"/>
      </w:pPr>
      <w:r>
        <w:rPr>
          <w:color w:val="1F497D"/>
        </w:rPr>
        <w:t>Validaciones y comportamiento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Requerimiento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RNF05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Campos obligatorios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Todos los formularios deben validar que los campos requeridos estén diligenciados antes de procesar cualquier operación.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RNF06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Valores numéricos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Los campos de precio y cantidad deben aceptar únicamente valores mayores que cero.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RNF07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Control de inventario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No se debe permitir registrar una venta si la cantidad solicitada supera las unidades disponibles.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RNF08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Mensajes al usuario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El sistema debe mostrar mensajes claros ante operaciones exitosas, errores de validación o fallos de conexión.</w:t>
            </w:r>
          </w:p>
        </w:tc>
      </w:tr>
    </w:tbl>
    <w:p/>
    <w:p>
      <w:pPr>
        <w:pStyle w:val="Heading2"/>
      </w:pPr>
      <w:r>
        <w:rPr>
          <w:color w:val="1F497D"/>
        </w:rPr>
        <w:t>Mantenibilidad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Requerimiento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RNF09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Organización del código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El código debe estructurarse por responsabilidades (conexión, lógica de negocio, interfaz) para facilitar su mantenimiento.</w:t>
            </w:r>
          </w:p>
        </w:tc>
      </w:tr>
    </w:tbl>
    <w:p/>
    <w:p>
      <w:pPr>
        <w:pStyle w:val="Heading1"/>
      </w:pPr>
      <w:r>
        <w:rPr>
          <w:color w:val="1F497D"/>
        </w:rPr>
        <w:t>5. Reglas del negocio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43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Regla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RN01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Un cliente no puede tener dos registros con la misma identificación.</w:t>
            </w:r>
          </w:p>
        </w:tc>
      </w:tr>
      <w:tr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RN02</w:t>
            </w:r>
          </w:p>
        </w:tc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Un producto debe tener un código único en el sistema.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RN03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Todo producto debe estar clasificado como masculino o femenino.</w:t>
            </w:r>
          </w:p>
        </w:tc>
      </w:tr>
      <w:tr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RN04</w:t>
            </w:r>
          </w:p>
        </w:tc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El precio de cualquier producto debe ser mayor que cero.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RN05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La cantidad disponible de un producto no puede ser negativa.</w:t>
            </w:r>
          </w:p>
        </w:tc>
      </w:tr>
      <w:tr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RN06</w:t>
            </w:r>
          </w:p>
        </w:tc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Toda venta debe estar asociada obligatoriamente a un cliente registrado.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RN07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Una venta debe contener como mínimo un producto.</w:t>
            </w:r>
          </w:p>
        </w:tc>
      </w:tr>
      <w:tr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RN08</w:t>
            </w:r>
          </w:p>
        </w:tc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La cantidad de cada producto vendido debe ser mayor que cero.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RN09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No se puede registrar una venta si la cantidad solicitada supera el inventario disponible.</w:t>
            </w:r>
          </w:p>
        </w:tc>
      </w:tr>
      <w:tr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RN10</w:t>
            </w:r>
          </w:p>
        </w:tc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El total de la venta se calcula automáticamente: suma de (precio × cantidad) por cada producto.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RN11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Una venta válida queda registrada de forma definitiva en el sistema.</w:t>
            </w:r>
          </w:p>
        </w:tc>
      </w:tr>
      <w:tr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RN12</w:t>
            </w:r>
          </w:p>
        </w:tc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El inventario se actualiza automáticamente al completarse una venta.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