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Arial" w:hAnsi="Arial" w:cs="Arial"/>
          <w:b/>
          <w:color w:val="0F2D55"/>
          <w:sz w:val="48"/>
        </w:rPr>
        <w:t>هلا جوب / Hala Job</w:t>
      </w:r>
    </w:p>
    <w:p>
      <w:pPr>
        <w:spacing w:before="0" w:after="120" w:line="276" w:lineRule="auto"/>
        <w:jc w:val="center"/>
      </w:pPr>
      <w:r>
        <w:rPr>
          <w:rFonts w:ascii="Arial" w:hAnsi="Arial" w:cs="Arial"/>
          <w:b/>
          <w:color w:val="6DBF2E"/>
          <w:sz w:val="32"/>
        </w:rPr>
        <w:t>صفحة تعريف بالتطبيق / Application Overview</w:t>
      </w:r>
    </w:p>
    <w:p>
      <w:pPr>
        <w:spacing w:before="0" w:after="360" w:line="276" w:lineRule="auto"/>
        <w:jc w:val="center"/>
      </w:pPr>
      <w:r>
        <w:rPr>
          <w:rFonts w:ascii="Arial" w:hAnsi="Arial" w:cs="Arial"/>
          <w:color w:val="5A5A5A"/>
          <w:sz w:val="20"/>
        </w:rPr>
        <w:t>آخر تحديث / Last Updated: 05-2026</w:t>
      </w:r>
    </w:p>
    <w:p>
      <w:pPr>
        <w:spacing w:before="120" w:after="200" w:line="276" w:lineRule="auto"/>
        <w:jc w:val="center"/>
      </w:pPr>
      <w:r>
        <w:rPr>
          <w:rFonts w:ascii="Arial" w:hAnsi="Arial" w:cs="Arial"/>
          <w:b/>
          <w:color w:val="6DBF2E"/>
          <w:sz w:val="16"/>
        </w:rPr>
        <w:t>ــــــــــــــــــــــــــــــــــــــــ</w:t>
      </w:r>
    </w:p>
    <w:p>
      <w:pPr>
        <w:bidi/>
        <w:spacing w:before="360" w:after="160" w:line="259" w:lineRule="auto"/>
        <w:jc w:val="right"/>
      </w:pPr>
      <w:r>
        <w:rPr>
          <w:rFonts w:ascii="Arial" w:hAnsi="Arial" w:cs="Arial"/>
          <w:b/>
          <w:color w:val="0F2D55"/>
          <w:sz w:val="28"/>
        </w:rPr>
        <w:t>حيث تبدأ الفرص بوضوح</w:t>
      </w:r>
    </w:p>
    <w:p>
      <w:pPr>
        <w:bidi/>
        <w:spacing w:before="0" w:after="100" w:line="259" w:lineRule="auto"/>
        <w:jc w:val="right"/>
      </w:pPr>
      <w:r>
        <w:rPr>
          <w:rFonts w:ascii="Arial" w:hAnsi="Arial" w:cs="Arial"/>
          <w:b w:val="0"/>
          <w:color w:val="202020"/>
          <w:sz w:val="21"/>
        </w:rPr>
        <w:t>هلا جوب / Hala Job هي منصة رقمية متخصصة في خدمات التوظيف، تهدف إلى تسهيل الربط بين الباحثين عن عمل وأصحاب العمل من خلال تجربة منظمة، واضحة، وآمنة.</w:t>
      </w:r>
    </w:p>
    <w:p>
      <w:pPr>
        <w:bidi/>
        <w:spacing w:before="0" w:after="100" w:line="259" w:lineRule="auto"/>
        <w:jc w:val="right"/>
      </w:pPr>
      <w:r>
        <w:rPr>
          <w:rFonts w:ascii="Arial" w:hAnsi="Arial" w:cs="Arial"/>
          <w:b w:val="0"/>
          <w:color w:val="202020"/>
          <w:sz w:val="21"/>
        </w:rPr>
        <w:t>توفر المنصة بيئة مهنية تساعد الباحثين عن عمل على إنشاء ملفاتهم المهنية، رفع سيرهم الذاتية، استكشاف فرص العمل المناسبة، والتقديم على الوظائف بطريقة سهلة وفعالة. كما تتيح لأصحاب العمل إنشاء حسابات موثقة، نشر فرص العمل، مراجعة طلبات التوظيف، وإدارة المرشحين من خلال لوحة تحكم مخصصة.</w:t>
      </w:r>
    </w:p>
    <w:p>
      <w:pPr>
        <w:bidi/>
        <w:spacing w:before="0" w:after="100" w:line="259" w:lineRule="auto"/>
        <w:jc w:val="right"/>
      </w:pPr>
      <w:r>
        <w:rPr>
          <w:rFonts w:ascii="Arial" w:hAnsi="Arial" w:cs="Arial"/>
          <w:b w:val="0"/>
          <w:color w:val="202020"/>
          <w:sz w:val="21"/>
        </w:rPr>
        <w:t>تعمل هلا جوب عبر تطبيق موبايل، موقع إلكتروني، لوحة تحكم لأصحاب العمل، ولوحة تحكم للباحثين عن عمل، بما يجعل تجربة التوظيف أكثر وضوحًا وتنظيمًا للطرفين.</w:t>
      </w:r>
    </w:p>
    <w:p>
      <w:pPr>
        <w:bidi/>
        <w:spacing w:before="0" w:after="100" w:line="259" w:lineRule="auto"/>
        <w:jc w:val="right"/>
      </w:pPr>
      <w:r>
        <w:rPr>
          <w:rFonts w:ascii="Arial" w:hAnsi="Arial" w:cs="Arial"/>
          <w:b w:val="0"/>
          <w:color w:val="202020"/>
          <w:sz w:val="21"/>
        </w:rPr>
        <w:t>تعتمد المنصة على أدوات فرز وتحليل تساعد في ترتيب الطلبات وتحسين نتائج البحث والتوصيات، بما في ذلك نظام ATS المبني على الأسئلة والمعايير التي يحددها صاحب العمل لكل إعلان وظيفي. وتبقى قرارات القبول أو الرفض أو التواصل مع المرشحين ضمن مسؤولية صاحب العمل، وفقًا للمعايير المهنية والقوانين المعمول بها.</w:t>
      </w:r>
    </w:p>
    <w:p>
      <w:pPr>
        <w:bidi/>
        <w:spacing w:before="0" w:after="100" w:line="259" w:lineRule="auto"/>
        <w:jc w:val="right"/>
      </w:pPr>
      <w:r>
        <w:rPr>
          <w:rFonts w:ascii="Arial" w:hAnsi="Arial" w:cs="Arial"/>
          <w:b w:val="0"/>
          <w:color w:val="202020"/>
          <w:sz w:val="21"/>
        </w:rPr>
        <w:t>في هلا جوب، نحرص على تعزيز الثقة داخل بيئة التوظيف من خلال مراجعة حسابات أصحاب العمل قبل قبول نشر الإعلانات، والحد من الوظائف الوهمية أو المخالفة، وحماية بيانات المستخدمين وفق سياسات واضحة تشمل الخصوصية، السيرة الذاتية، الملفات المرفوعة، المحتوى المقبول، ومكافحة التمييز.</w:t>
      </w:r>
    </w:p>
    <w:p>
      <w:pPr>
        <w:bidi/>
        <w:spacing w:before="0" w:after="100" w:line="259" w:lineRule="auto"/>
        <w:jc w:val="right"/>
      </w:pPr>
      <w:r>
        <w:rPr>
          <w:rFonts w:ascii="Arial" w:hAnsi="Arial" w:cs="Arial"/>
          <w:b w:val="0"/>
          <w:color w:val="202020"/>
          <w:sz w:val="21"/>
        </w:rPr>
        <w:t>تدعم المنصة أنواعًا متعددة من فرص العمل، بما في ذلك الوظائف الدائمة، العمل عن بعد، العمل الحر، التدريب، والفرص المحلية أو الخارجية، مع الالتزام بأن تكون جميع الاستخدامات ضمن إطار مهني وقانوني.</w:t>
      </w:r>
    </w:p>
    <w:p>
      <w:pPr>
        <w:bidi/>
        <w:spacing w:before="0" w:after="100" w:line="259" w:lineRule="auto"/>
        <w:jc w:val="right"/>
      </w:pPr>
      <w:r>
        <w:rPr>
          <w:rFonts w:ascii="Arial" w:hAnsi="Arial" w:cs="Arial"/>
          <w:b/>
          <w:color w:val="0F2D55"/>
          <w:sz w:val="21"/>
        </w:rPr>
        <w:t>هلا جوب ليست جهة توظيف مباشرة ولا تضمن الحصول على وظيفة أو قبول طلب معين، لكنها توفر الأدوات الرقمية التي تساعد الباحثين عن عمل وأصحاب العمل على الوصول إلى قرارات أوضح وتجربة توظيف أكثر تنظيمًا.</w:t>
      </w:r>
    </w:p>
    <w:p>
      <w:pPr>
        <w:bidi/>
        <w:spacing w:before="280" w:after="120" w:line="259" w:lineRule="auto"/>
        <w:jc w:val="right"/>
      </w:pPr>
      <w:r>
        <w:rPr>
          <w:rFonts w:ascii="Arial" w:hAnsi="Arial" w:cs="Arial"/>
          <w:b/>
          <w:color w:val="0F2D55"/>
          <w:sz w:val="25"/>
        </w:rPr>
        <w:t>رؤيتنا</w:t>
      </w:r>
    </w:p>
    <w:p>
      <w:pPr>
        <w:bidi/>
        <w:spacing w:before="0" w:after="100" w:line="259" w:lineRule="auto"/>
        <w:jc w:val="right"/>
      </w:pPr>
      <w:r>
        <w:rPr>
          <w:rFonts w:ascii="Arial" w:hAnsi="Arial" w:cs="Arial"/>
          <w:b w:val="0"/>
          <w:color w:val="202020"/>
          <w:sz w:val="21"/>
        </w:rPr>
        <w:t>أن تكون هلا جوب منصة موثوقة تساعد على جعل الوصول إلى فرص العمل وإدارة عمليات التوظيف أكثر سهولة وشفافية واحترافية.</w:t>
      </w:r>
    </w:p>
    <w:p>
      <w:pPr>
        <w:bidi/>
        <w:spacing w:before="280" w:after="120" w:line="259" w:lineRule="auto"/>
        <w:jc w:val="right"/>
      </w:pPr>
      <w:r>
        <w:rPr>
          <w:rFonts w:ascii="Arial" w:hAnsi="Arial" w:cs="Arial"/>
          <w:b/>
          <w:color w:val="0F2D55"/>
          <w:sz w:val="25"/>
        </w:rPr>
        <w:t>رسالتنا</w:t>
      </w:r>
    </w:p>
    <w:p>
      <w:pPr>
        <w:bidi/>
        <w:spacing w:before="0" w:after="100" w:line="259" w:lineRule="auto"/>
        <w:jc w:val="right"/>
      </w:pPr>
      <w:r>
        <w:rPr>
          <w:rFonts w:ascii="Arial" w:hAnsi="Arial" w:cs="Arial"/>
          <w:b w:val="0"/>
          <w:color w:val="202020"/>
          <w:sz w:val="21"/>
        </w:rPr>
        <w:t>تقديم تجربة توظيف رقمية تجمع بين الوضوح، الأمان، وسهولة الاستخدام، وتساعد الباحثين عن عمل وأصحاب العمل على التواصل ضمن بيئة مهنية منظمة.</w:t>
      </w:r>
    </w:p>
    <w:p>
      <w:pPr>
        <w:bidi/>
        <w:spacing w:before="280" w:after="120" w:line="259" w:lineRule="auto"/>
        <w:jc w:val="right"/>
      </w:pPr>
      <w:r>
        <w:rPr>
          <w:rFonts w:ascii="Arial" w:hAnsi="Arial" w:cs="Arial"/>
          <w:b/>
          <w:color w:val="0F2D55"/>
          <w:sz w:val="25"/>
        </w:rPr>
        <w:t>ما الذي نقدمه؟</w:t>
      </w:r>
    </w:p>
    <w:p>
      <w:pPr>
        <w:bidi/>
        <w:spacing w:before="0" w:after="40" w:line="259" w:lineRule="auto"/>
        <w:ind w:right="227"/>
        <w:jc w:val="right"/>
      </w:pPr>
      <w:r>
        <w:rPr>
          <w:rFonts w:ascii="Arial" w:hAnsi="Arial" w:cs="Arial"/>
          <w:b w:val="0"/>
          <w:color w:val="202020"/>
          <w:sz w:val="20"/>
        </w:rPr>
        <w:t>• البحث عن فرص العمل والتقديم عليها.</w:t>
      </w:r>
    </w:p>
    <w:p>
      <w:pPr>
        <w:bidi/>
        <w:spacing w:before="0" w:after="40" w:line="259" w:lineRule="auto"/>
        <w:ind w:right="227"/>
        <w:jc w:val="right"/>
      </w:pPr>
      <w:r>
        <w:rPr>
          <w:rFonts w:ascii="Arial" w:hAnsi="Arial" w:cs="Arial"/>
          <w:b w:val="0"/>
          <w:color w:val="202020"/>
          <w:sz w:val="20"/>
        </w:rPr>
        <w:t>• إنشاء ملف مهني وسيرة ذاتية للباحث عن عمل.</w:t>
      </w:r>
    </w:p>
    <w:p>
      <w:pPr>
        <w:bidi/>
        <w:spacing w:before="0" w:after="40" w:line="259" w:lineRule="auto"/>
        <w:ind w:right="227"/>
        <w:jc w:val="right"/>
      </w:pPr>
      <w:r>
        <w:rPr>
          <w:rFonts w:ascii="Arial" w:hAnsi="Arial" w:cs="Arial"/>
          <w:b w:val="0"/>
          <w:color w:val="202020"/>
          <w:sz w:val="20"/>
        </w:rPr>
        <w:t>• نشر وإدارة الوظائف من قبل أصحاب العمل الموثقين.</w:t>
      </w:r>
    </w:p>
    <w:p>
      <w:pPr>
        <w:bidi/>
        <w:spacing w:before="0" w:after="40" w:line="259" w:lineRule="auto"/>
        <w:ind w:right="227"/>
        <w:jc w:val="right"/>
      </w:pPr>
      <w:r>
        <w:rPr>
          <w:rFonts w:ascii="Arial" w:hAnsi="Arial" w:cs="Arial"/>
          <w:b w:val="0"/>
          <w:color w:val="202020"/>
          <w:sz w:val="20"/>
        </w:rPr>
        <w:t>• أدوات فرز وتحليل للطلبات بناءً على معايير الإعلان.</w:t>
      </w:r>
    </w:p>
    <w:p>
      <w:pPr>
        <w:bidi/>
        <w:spacing w:before="0" w:after="40" w:line="259" w:lineRule="auto"/>
        <w:ind w:right="227"/>
        <w:jc w:val="right"/>
      </w:pPr>
      <w:r>
        <w:rPr>
          <w:rFonts w:ascii="Arial" w:hAnsi="Arial" w:cs="Arial"/>
          <w:b w:val="0"/>
          <w:color w:val="202020"/>
          <w:sz w:val="20"/>
        </w:rPr>
        <w:t>• إشعارات تساعد المستخدمين على متابعة النشاطات المهمة.</w:t>
      </w:r>
    </w:p>
    <w:p>
      <w:pPr>
        <w:bidi/>
        <w:spacing w:before="0" w:after="40" w:line="259" w:lineRule="auto"/>
        <w:ind w:right="227"/>
        <w:jc w:val="right"/>
      </w:pPr>
      <w:r>
        <w:rPr>
          <w:rFonts w:ascii="Arial" w:hAnsi="Arial" w:cs="Arial"/>
          <w:b w:val="0"/>
          <w:color w:val="202020"/>
          <w:sz w:val="20"/>
        </w:rPr>
        <w:t>• سياسات واضحة لحماية المستخدمين والبيانات والمحتوى.</w:t>
      </w:r>
    </w:p>
    <w:p>
      <w:r>
        <w:br w:type="page"/>
      </w:r>
    </w:p>
    <w:p>
      <w:pPr>
        <w:spacing w:before="360" w:after="160" w:line="259" w:lineRule="auto"/>
        <w:jc w:val="left"/>
      </w:pPr>
      <w:r>
        <w:rPr>
          <w:rFonts w:ascii="Arial" w:hAnsi="Arial" w:cs="Arial"/>
          <w:b/>
          <w:color w:val="0F2D55"/>
          <w:sz w:val="28"/>
        </w:rPr>
        <w:t>Where Opportunities Begin Clearly</w:t>
      </w:r>
    </w:p>
    <w:p>
      <w:pPr>
        <w:spacing w:before="0" w:after="100" w:line="259" w:lineRule="auto"/>
        <w:jc w:val="left"/>
      </w:pPr>
      <w:r>
        <w:rPr>
          <w:rFonts w:ascii="Arial" w:hAnsi="Arial" w:cs="Arial"/>
          <w:b w:val="0"/>
          <w:color w:val="202020"/>
          <w:sz w:val="21"/>
        </w:rPr>
        <w:t>Hala Job is a digital recruitment platform designed to help connect job seekers with employers through a structured, clear, and professional experience.</w:t>
      </w:r>
    </w:p>
    <w:p>
      <w:pPr>
        <w:spacing w:before="0" w:after="100" w:line="259" w:lineRule="auto"/>
        <w:jc w:val="left"/>
      </w:pPr>
      <w:r>
        <w:rPr>
          <w:rFonts w:ascii="Arial" w:hAnsi="Arial" w:cs="Arial"/>
          <w:b w:val="0"/>
          <w:color w:val="202020"/>
          <w:sz w:val="21"/>
        </w:rPr>
        <w:t>The platform enables job seekers to create professional profiles, upload resumes, explore suitable job opportunities, and apply for jobs easily. It also allows verified employers to create company accounts, publish job postings, review applications, and manage candidates through a dedicated employer dashboard.</w:t>
      </w:r>
    </w:p>
    <w:p>
      <w:pPr>
        <w:spacing w:before="0" w:after="100" w:line="259" w:lineRule="auto"/>
        <w:jc w:val="left"/>
      </w:pPr>
      <w:r>
        <w:rPr>
          <w:rFonts w:ascii="Arial" w:hAnsi="Arial" w:cs="Arial"/>
          <w:b w:val="0"/>
          <w:color w:val="202020"/>
          <w:sz w:val="21"/>
        </w:rPr>
        <w:t>Hala Job operates through a mobile application, website, employer dashboard, and job seeker dashboard, making the recruitment experience clearer and more organized for both sides.</w:t>
      </w:r>
    </w:p>
    <w:p>
      <w:pPr>
        <w:spacing w:before="0" w:after="100" w:line="259" w:lineRule="auto"/>
        <w:jc w:val="left"/>
      </w:pPr>
      <w:r>
        <w:rPr>
          <w:rFonts w:ascii="Arial" w:hAnsi="Arial" w:cs="Arial"/>
          <w:b w:val="0"/>
          <w:color w:val="202020"/>
          <w:sz w:val="21"/>
        </w:rPr>
        <w:t>The platform may use screening and analytical tools to help organize applications, improve search results, and support recommendations, including ATS-based tools that rely on questions and criteria set by the employer for each job posting. Final decisions regarding acceptance, rejection, interviews, or hiring remain the responsibility of the employer, in accordance with professional standards and applicable laws.</w:t>
      </w:r>
    </w:p>
    <w:p>
      <w:pPr>
        <w:spacing w:before="0" w:after="100" w:line="259" w:lineRule="auto"/>
        <w:jc w:val="left"/>
      </w:pPr>
      <w:r>
        <w:rPr>
          <w:rFonts w:ascii="Arial" w:hAnsi="Arial" w:cs="Arial"/>
          <w:b w:val="0"/>
          <w:color w:val="202020"/>
          <w:sz w:val="21"/>
        </w:rPr>
        <w:t>At Hala Job, we focus on building trust in the recruitment process by reviewing employer accounts before allowing job postings, limiting fake or misleading jobs, and protecting user data through clear policies covering privacy, resumes, uploaded files, acceptable use, and anti-discrimination.</w:t>
      </w:r>
    </w:p>
    <w:p>
      <w:pPr>
        <w:spacing w:before="0" w:after="100" w:line="259" w:lineRule="auto"/>
        <w:jc w:val="left"/>
      </w:pPr>
      <w:r>
        <w:rPr>
          <w:rFonts w:ascii="Arial" w:hAnsi="Arial" w:cs="Arial"/>
          <w:b w:val="0"/>
          <w:color w:val="202020"/>
          <w:sz w:val="21"/>
        </w:rPr>
        <w:t>The platform supports different types of work opportunities, including full-time jobs, remote work, freelance work, internships, and local or international opportunities, provided that all use remains professional and lawful.</w:t>
      </w:r>
    </w:p>
    <w:p>
      <w:pPr>
        <w:spacing w:before="0" w:after="100" w:line="259" w:lineRule="auto"/>
        <w:jc w:val="left"/>
      </w:pPr>
      <w:r>
        <w:rPr>
          <w:rFonts w:ascii="Arial" w:hAnsi="Arial" w:cs="Arial"/>
          <w:b/>
          <w:color w:val="0F2D55"/>
          <w:sz w:val="21"/>
        </w:rPr>
        <w:t>Hala Job is not a direct employer and does not guarantee employment or acceptance of any application. Instead, it provides digital tools that help job seekers and employers make clearer decisions and manage recruitment more efficiently.</w:t>
      </w:r>
    </w:p>
    <w:p>
      <w:pPr>
        <w:spacing w:before="280" w:after="120" w:line="259" w:lineRule="auto"/>
        <w:jc w:val="left"/>
      </w:pPr>
      <w:r>
        <w:rPr>
          <w:rFonts w:ascii="Arial" w:hAnsi="Arial" w:cs="Arial"/>
          <w:b/>
          <w:color w:val="0F2D55"/>
          <w:sz w:val="25"/>
        </w:rPr>
        <w:t>Our Vision</w:t>
      </w:r>
    </w:p>
    <w:p>
      <w:pPr>
        <w:spacing w:before="0" w:after="100" w:line="259" w:lineRule="auto"/>
        <w:jc w:val="left"/>
      </w:pPr>
      <w:r>
        <w:rPr>
          <w:rFonts w:ascii="Arial" w:hAnsi="Arial" w:cs="Arial"/>
          <w:b w:val="0"/>
          <w:color w:val="202020"/>
          <w:sz w:val="21"/>
        </w:rPr>
        <w:t>To become a trusted platform that makes access to job opportunities and recruitment management easier, clearer, and more professional.</w:t>
      </w:r>
    </w:p>
    <w:p>
      <w:pPr>
        <w:spacing w:before="280" w:after="120" w:line="259" w:lineRule="auto"/>
        <w:jc w:val="left"/>
      </w:pPr>
      <w:r>
        <w:rPr>
          <w:rFonts w:ascii="Arial" w:hAnsi="Arial" w:cs="Arial"/>
          <w:b/>
          <w:color w:val="0F2D55"/>
          <w:sz w:val="25"/>
        </w:rPr>
        <w:t>Our Mission</w:t>
      </w:r>
    </w:p>
    <w:p>
      <w:pPr>
        <w:spacing w:before="0" w:after="100" w:line="259" w:lineRule="auto"/>
        <w:jc w:val="left"/>
      </w:pPr>
      <w:r>
        <w:rPr>
          <w:rFonts w:ascii="Arial" w:hAnsi="Arial" w:cs="Arial"/>
          <w:b w:val="0"/>
          <w:color w:val="202020"/>
          <w:sz w:val="21"/>
        </w:rPr>
        <w:t>To provide a digital recruitment experience built on clarity, security, and ease of use, helping job seekers and employers connect within a structured professional environment.</w:t>
      </w:r>
    </w:p>
    <w:p>
      <w:pPr>
        <w:spacing w:before="280" w:after="120" w:line="259" w:lineRule="auto"/>
        <w:jc w:val="left"/>
      </w:pPr>
      <w:r>
        <w:rPr>
          <w:rFonts w:ascii="Arial" w:hAnsi="Arial" w:cs="Arial"/>
          <w:b/>
          <w:color w:val="0F2D55"/>
          <w:sz w:val="25"/>
        </w:rPr>
        <w:t>What We Provide</w:t>
      </w:r>
    </w:p>
    <w:p>
      <w:pPr>
        <w:spacing w:before="0" w:after="40" w:line="259" w:lineRule="auto"/>
        <w:ind w:left="227"/>
        <w:jc w:val="left"/>
      </w:pPr>
      <w:r>
        <w:rPr>
          <w:rFonts w:ascii="Arial" w:hAnsi="Arial" w:cs="Arial"/>
          <w:b w:val="0"/>
          <w:color w:val="202020"/>
          <w:sz w:val="20"/>
        </w:rPr>
        <w:t>• Job search and application tools.</w:t>
      </w:r>
    </w:p>
    <w:p>
      <w:pPr>
        <w:spacing w:before="0" w:after="40" w:line="259" w:lineRule="auto"/>
        <w:ind w:left="227"/>
        <w:jc w:val="left"/>
      </w:pPr>
      <w:r>
        <w:rPr>
          <w:rFonts w:ascii="Arial" w:hAnsi="Arial" w:cs="Arial"/>
          <w:b w:val="0"/>
          <w:color w:val="202020"/>
          <w:sz w:val="20"/>
        </w:rPr>
        <w:t>• Professional profiles and resume management for job seekers.</w:t>
      </w:r>
    </w:p>
    <w:p>
      <w:pPr>
        <w:spacing w:before="0" w:after="40" w:line="259" w:lineRule="auto"/>
        <w:ind w:left="227"/>
        <w:jc w:val="left"/>
      </w:pPr>
      <w:r>
        <w:rPr>
          <w:rFonts w:ascii="Arial" w:hAnsi="Arial" w:cs="Arial"/>
          <w:b w:val="0"/>
          <w:color w:val="202020"/>
          <w:sz w:val="20"/>
        </w:rPr>
        <w:t>• Job posting and management tools for verified employers.</w:t>
      </w:r>
    </w:p>
    <w:p>
      <w:pPr>
        <w:spacing w:before="0" w:after="40" w:line="259" w:lineRule="auto"/>
        <w:ind w:left="227"/>
        <w:jc w:val="left"/>
      </w:pPr>
      <w:r>
        <w:rPr>
          <w:rFonts w:ascii="Arial" w:hAnsi="Arial" w:cs="Arial"/>
          <w:b w:val="0"/>
          <w:color w:val="202020"/>
          <w:sz w:val="20"/>
        </w:rPr>
        <w:t>• Application screening and analysis tools based on job criteria.</w:t>
      </w:r>
    </w:p>
    <w:p>
      <w:pPr>
        <w:spacing w:before="0" w:after="40" w:line="259" w:lineRule="auto"/>
        <w:ind w:left="227"/>
        <w:jc w:val="left"/>
      </w:pPr>
      <w:r>
        <w:rPr>
          <w:rFonts w:ascii="Arial" w:hAnsi="Arial" w:cs="Arial"/>
          <w:b w:val="0"/>
          <w:color w:val="202020"/>
          <w:sz w:val="20"/>
        </w:rPr>
        <w:t>• Notifications to help users follow important activities.</w:t>
      </w:r>
    </w:p>
    <w:p>
      <w:pPr>
        <w:spacing w:before="0" w:after="40" w:line="259" w:lineRule="auto"/>
        <w:ind w:left="227"/>
        <w:jc w:val="left"/>
      </w:pPr>
      <w:r>
        <w:rPr>
          <w:rFonts w:ascii="Arial" w:hAnsi="Arial" w:cs="Arial"/>
          <w:b w:val="0"/>
          <w:color w:val="202020"/>
          <w:sz w:val="20"/>
        </w:rPr>
        <w:t>• Clear policies to protect users, data, and platform content.</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rial" w:hAnsi="Arial" w:cs="Arial"/>
        <w:color w:val="5A5A5A"/>
        <w:sz w:val="16"/>
      </w:rPr>
      <w:t>support@halajob.com | privacy@halajob.com | legal@halajob.com | 0930002315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center"/>
    </w:pPr>
    <w:r>
      <w:rPr>
        <w:rFonts w:ascii="Arial" w:hAnsi="Arial" w:cs="Arial"/>
        <w:color w:val="5A5A5A"/>
        <w:sz w:val="18"/>
      </w:rPr>
      <w:t>هلا جوب / Hala Job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هلا جوب / Hala Job - صفحة تعريف بالتطبيق</dc:title>
  <dc:subject>Application Overview</dc:subject>
  <dc:creator>Hala Job</dc:creator>
  <cp:keywords/>
  <dc:description/>
  <cp:lastModifiedBy/>
  <cp:revision>1</cp:revision>
  <dcterms:created xsi:type="dcterms:W3CDTF">2013-12-23T23:15:00Z</dcterms:created>
  <dcterms:modified xsi:type="dcterms:W3CDTF">2013-12-23T23:15:00Z</dcterms:modified>
  <cp:category/>
</cp:coreProperties>
</file>