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00" w:line="276" w:lineRule="auto"/>
        <w:jc w:val="right"/>
        <w:bidi w:val="1"/>
      </w:pPr>
      <w:r>
        <w:rPr>
          <w:rFonts w:ascii="Arial" w:hAnsi="Arial" w:cs="Arial"/>
          <w:b/>
          <w:color w:val="144378"/>
          <w:rtl w:val="1"/>
        </w:rPr>
        <w:t>هلا جوب | صفحة البلاغات القانونية</w:t>
      </w:r>
    </w:p>
    <w:p>
      <w:pPr>
        <w:spacing w:after="100" w:line="276" w:lineRule="auto"/>
        <w:jc w:val="right"/>
        <w:bidi w:val="1"/>
      </w:pPr>
      <w:r>
        <w:rPr>
          <w:rFonts w:ascii="Arial" w:hAnsi="Arial" w:cs="Arial"/>
          <w:b w:val="0"/>
          <w:rtl w:val="1"/>
        </w:rPr>
        <w:t>آخر تحديث: 05-2026</w:t>
      </w:r>
    </w:p>
    <w:p>
      <w:pPr>
        <w:spacing w:after="100" w:line="276" w:lineRule="auto"/>
        <w:jc w:val="right"/>
        <w:bidi w:val="1"/>
      </w:pPr>
      <w:r>
        <w:rPr>
          <w:rFonts w:ascii="Arial" w:hAnsi="Arial" w:cs="Arial"/>
          <w:b w:val="0"/>
          <w:rtl w:val="1"/>
        </w:rPr>
        <w:t>هلا جوب / Hala Job</w:t>
      </w:r>
    </w:p>
    <w:p>
      <w:pPr>
        <w:spacing w:after="100" w:line="276" w:lineRule="auto"/>
        <w:jc w:val="right"/>
        <w:bidi w:val="1"/>
      </w:pPr>
      <w:r>
        <w:rPr>
          <w:rFonts w:ascii="Arial" w:hAnsi="Arial" w:cs="Arial"/>
          <w:b w:val="0"/>
          <w:rtl w:val="1"/>
        </w:rPr>
        <w:t>توضح هذه الصفحة آلية تقديم البلاغات القانونية المتعلقة بالمحتوى أو الحسابات أو الوظائف أو أي استخدام مخالف للقوانين أو السياسات داخل منصة هلا جوب / Hala Job.</w:t>
      </w:r>
    </w:p>
    <w:p>
      <w:pPr>
        <w:pStyle w:val="Heading1"/>
        <w:spacing w:after="100" w:line="276" w:lineRule="auto"/>
        <w:jc w:val="right"/>
        <w:bidi w:val="1"/>
      </w:pPr>
      <w:r>
        <w:rPr>
          <w:rFonts w:ascii="Arial" w:hAnsi="Arial" w:cs="Arial"/>
          <w:b/>
          <w:rtl w:val="1"/>
        </w:rPr>
        <w:t>1. أنواع البلاغات القانونية</w:t>
      </w:r>
    </w:p>
    <w:p>
      <w:pPr>
        <w:pStyle w:val="ListBullet"/>
        <w:spacing w:after="60" w:line="264" w:lineRule="auto"/>
        <w:jc w:val="right"/>
        <w:bidi w:val="1"/>
      </w:pPr>
      <w:r>
        <w:rPr>
          <w:rFonts w:ascii="Arial" w:hAnsi="Arial" w:cs="Arial"/>
          <w:sz w:val="21"/>
          <w:rtl w:val="1"/>
        </w:rPr>
        <w:t>الوظائف الوهمية أو الاحتيالية.</w:t>
      </w:r>
    </w:p>
    <w:p>
      <w:pPr>
        <w:pStyle w:val="ListBullet"/>
        <w:spacing w:after="60" w:line="264" w:lineRule="auto"/>
        <w:jc w:val="right"/>
        <w:bidi w:val="1"/>
      </w:pPr>
      <w:r>
        <w:rPr>
          <w:rFonts w:ascii="Arial" w:hAnsi="Arial" w:cs="Arial"/>
          <w:sz w:val="21"/>
          <w:rtl w:val="1"/>
        </w:rPr>
        <w:t>انتحال الهوية.</w:t>
      </w:r>
    </w:p>
    <w:p>
      <w:pPr>
        <w:pStyle w:val="ListBullet"/>
        <w:spacing w:after="60" w:line="264" w:lineRule="auto"/>
        <w:jc w:val="right"/>
        <w:bidi w:val="1"/>
      </w:pPr>
      <w:r>
        <w:rPr>
          <w:rFonts w:ascii="Arial" w:hAnsi="Arial" w:cs="Arial"/>
          <w:sz w:val="21"/>
          <w:rtl w:val="1"/>
        </w:rPr>
        <w:t>انتهاك حقوق الملكية الفكرية.</w:t>
      </w:r>
    </w:p>
    <w:p>
      <w:pPr>
        <w:pStyle w:val="ListBullet"/>
        <w:spacing w:after="60" w:line="264" w:lineRule="auto"/>
        <w:jc w:val="right"/>
        <w:bidi w:val="1"/>
      </w:pPr>
      <w:r>
        <w:rPr>
          <w:rFonts w:ascii="Arial" w:hAnsi="Arial" w:cs="Arial"/>
          <w:sz w:val="21"/>
          <w:rtl w:val="1"/>
        </w:rPr>
        <w:t>استخدام غير قانوني للبيانات.</w:t>
      </w:r>
    </w:p>
    <w:p>
      <w:pPr>
        <w:pStyle w:val="ListBullet"/>
        <w:spacing w:after="60" w:line="264" w:lineRule="auto"/>
        <w:jc w:val="right"/>
        <w:bidi w:val="1"/>
      </w:pPr>
      <w:r>
        <w:rPr>
          <w:rFonts w:ascii="Arial" w:hAnsi="Arial" w:cs="Arial"/>
          <w:sz w:val="21"/>
          <w:rtl w:val="1"/>
        </w:rPr>
        <w:t>المحتوى المسيء أو المخالف للقانون.</w:t>
      </w:r>
    </w:p>
    <w:p>
      <w:pPr>
        <w:pStyle w:val="ListBullet"/>
        <w:spacing w:after="60" w:line="264" w:lineRule="auto"/>
        <w:jc w:val="right"/>
        <w:bidi w:val="1"/>
      </w:pPr>
      <w:r>
        <w:rPr>
          <w:rFonts w:ascii="Arial" w:hAnsi="Arial" w:cs="Arial"/>
          <w:sz w:val="21"/>
          <w:rtl w:val="1"/>
        </w:rPr>
        <w:t>التمييز أو خطاب الكراهية.</w:t>
      </w:r>
    </w:p>
    <w:p>
      <w:pPr>
        <w:pStyle w:val="ListBullet"/>
        <w:spacing w:after="60" w:line="264" w:lineRule="auto"/>
        <w:jc w:val="right"/>
        <w:bidi w:val="1"/>
      </w:pPr>
      <w:r>
        <w:rPr>
          <w:rFonts w:ascii="Arial" w:hAnsi="Arial" w:cs="Arial"/>
          <w:sz w:val="21"/>
          <w:rtl w:val="1"/>
        </w:rPr>
        <w:t>إساءة استخدام المنصة.</w:t>
      </w:r>
    </w:p>
    <w:p>
      <w:pPr>
        <w:pStyle w:val="ListBullet"/>
        <w:spacing w:after="60" w:line="264" w:lineRule="auto"/>
        <w:jc w:val="right"/>
        <w:bidi w:val="1"/>
      </w:pPr>
      <w:r>
        <w:rPr>
          <w:rFonts w:ascii="Arial" w:hAnsi="Arial" w:cs="Arial"/>
          <w:sz w:val="21"/>
          <w:rtl w:val="1"/>
        </w:rPr>
        <w:t>انتهاك الخصوصية.</w:t>
      </w:r>
    </w:p>
    <w:p>
      <w:pPr>
        <w:pStyle w:val="ListBullet"/>
        <w:spacing w:after="60" w:line="264" w:lineRule="auto"/>
        <w:jc w:val="right"/>
        <w:bidi w:val="1"/>
      </w:pPr>
      <w:r>
        <w:rPr>
          <w:rFonts w:ascii="Arial" w:hAnsi="Arial" w:cs="Arial"/>
          <w:sz w:val="21"/>
          <w:rtl w:val="1"/>
        </w:rPr>
        <w:t>الملفات أو الروابط الضارة.</w:t>
      </w:r>
    </w:p>
    <w:p>
      <w:pPr>
        <w:pStyle w:val="ListBullet"/>
        <w:spacing w:after="60" w:line="264" w:lineRule="auto"/>
        <w:jc w:val="right"/>
        <w:bidi w:val="1"/>
      </w:pPr>
      <w:r>
        <w:rPr>
          <w:rFonts w:ascii="Arial" w:hAnsi="Arial" w:cs="Arial"/>
          <w:sz w:val="21"/>
          <w:rtl w:val="1"/>
        </w:rPr>
        <w:t>الحسابات المشبوهة أو الاحتيالية.</w:t>
      </w:r>
    </w:p>
    <w:p>
      <w:pPr>
        <w:pStyle w:val="Heading1"/>
        <w:spacing w:after="100" w:line="276" w:lineRule="auto"/>
        <w:jc w:val="right"/>
        <w:bidi w:val="1"/>
      </w:pPr>
      <w:r>
        <w:rPr>
          <w:rFonts w:ascii="Arial" w:hAnsi="Arial" w:cs="Arial"/>
          <w:b/>
          <w:rtl w:val="1"/>
        </w:rPr>
        <w:t>2. البلاغات المتعلقة بالملكية الفكرية</w:t>
      </w:r>
    </w:p>
    <w:p>
      <w:pPr>
        <w:spacing w:after="100" w:line="276" w:lineRule="auto"/>
        <w:jc w:val="right"/>
        <w:bidi w:val="1"/>
      </w:pPr>
      <w:r>
        <w:rPr>
          <w:rFonts w:ascii="Arial" w:hAnsi="Arial" w:cs="Arial"/>
          <w:b w:val="0"/>
          <w:rtl w:val="1"/>
        </w:rPr>
        <w:t>إذا كنت تعتقد أن محتوى داخل المنصة ينتهك حقوق النشر أو العلامات التجارية أو حقوق الملكية الفكرية أو الشعارات أو الملفات أو الصور المملوكة لك، يرجى إرسال وصف للمحتوى المخالف، رابط أو تفاصيل المحتوى، ما يثبت ملكيتك للحقوق، وبيانات التواصل الخاصة بك.</w:t>
      </w:r>
    </w:p>
    <w:p>
      <w:pPr>
        <w:pStyle w:val="Heading1"/>
        <w:spacing w:after="100" w:line="276" w:lineRule="auto"/>
        <w:jc w:val="right"/>
        <w:bidi w:val="1"/>
      </w:pPr>
      <w:r>
        <w:rPr>
          <w:rFonts w:ascii="Arial" w:hAnsi="Arial" w:cs="Arial"/>
          <w:b/>
          <w:rtl w:val="1"/>
        </w:rPr>
        <w:t>3. البلاغات المتعلقة بالوظائف أو الشركات</w:t>
      </w:r>
    </w:p>
    <w:p>
      <w:pPr>
        <w:spacing w:after="100" w:line="276" w:lineRule="auto"/>
        <w:jc w:val="right"/>
        <w:bidi w:val="1"/>
      </w:pPr>
      <w:r>
        <w:rPr>
          <w:rFonts w:ascii="Arial" w:hAnsi="Arial" w:cs="Arial"/>
          <w:b w:val="0"/>
          <w:rtl w:val="1"/>
        </w:rPr>
        <w:t>يمكن الإبلاغ عن الوظائف المضللة أو الشركات الوهمية أو طلب الأموال من الباحثين عن عمل أو إساءة استخدام بيانات المتقدمين أو ممارسات التوظيف المخالفة.</w:t>
      </w:r>
    </w:p>
    <w:p>
      <w:pPr>
        <w:pStyle w:val="Heading1"/>
        <w:spacing w:after="100" w:line="276" w:lineRule="auto"/>
        <w:jc w:val="right"/>
        <w:bidi w:val="1"/>
      </w:pPr>
      <w:r>
        <w:rPr>
          <w:rFonts w:ascii="Arial" w:hAnsi="Arial" w:cs="Arial"/>
          <w:b/>
          <w:rtl w:val="1"/>
        </w:rPr>
        <w:t>4. طريقة تقديم البلاغ</w:t>
      </w:r>
    </w:p>
    <w:p>
      <w:pPr>
        <w:spacing w:after="100" w:line="276" w:lineRule="auto"/>
        <w:jc w:val="right"/>
        <w:bidi w:val="1"/>
      </w:pPr>
      <w:r>
        <w:rPr>
          <w:rFonts w:ascii="Arial" w:hAnsi="Arial" w:cs="Arial"/>
          <w:b w:val="0"/>
          <w:rtl w:val="1"/>
        </w:rPr>
        <w:t>ترسل البلاغات القانونية عبر البريد الإلكتروني legal@halajob.com أو عبر واتساب على الرقم 0930002315. يفضل أن يتضمن البلاغ الاسم الكامل، وسيلة التواصل، وصف المشكلة، روابط أو صور أو ملفات داعمة، وأي معلومات تساعد في المراجعة.</w:t>
      </w:r>
    </w:p>
    <w:p>
      <w:pPr>
        <w:pStyle w:val="Heading1"/>
        <w:spacing w:after="100" w:line="276" w:lineRule="auto"/>
        <w:jc w:val="right"/>
        <w:bidi w:val="1"/>
      </w:pPr>
      <w:r>
        <w:rPr>
          <w:rFonts w:ascii="Arial" w:hAnsi="Arial" w:cs="Arial"/>
          <w:b/>
          <w:rtl w:val="1"/>
        </w:rPr>
        <w:t>5. مراجعة البلاغات</w:t>
      </w:r>
    </w:p>
    <w:p>
      <w:pPr>
        <w:spacing w:after="100" w:line="276" w:lineRule="auto"/>
        <w:jc w:val="right"/>
        <w:bidi w:val="1"/>
      </w:pPr>
      <w:r>
        <w:rPr>
          <w:rFonts w:ascii="Arial" w:hAnsi="Arial" w:cs="Arial"/>
          <w:b w:val="0"/>
          <w:rtl w:val="1"/>
        </w:rPr>
        <w:t>تراجع المنصة البلاغات حسب طبيعة البلاغ ودرجة خطورته. قد يتم طلب معلومات إضافية أو إزالة المحتوى المخالف أو تعليق الحسابات أو تقييد الميزات أو اتخاذ إجراءات قانونية عند الضرورة. لا تلتزم المنصة باتخاذ إجراء معين إلا إذا تبين وجود مخالفة فعلية أو التزام قانوني.</w:t>
      </w:r>
    </w:p>
    <w:p>
      <w:pPr>
        <w:pStyle w:val="Heading1"/>
        <w:spacing w:after="100" w:line="276" w:lineRule="auto"/>
        <w:jc w:val="right"/>
        <w:bidi w:val="1"/>
      </w:pPr>
      <w:r>
        <w:rPr>
          <w:rFonts w:ascii="Arial" w:hAnsi="Arial" w:cs="Arial"/>
          <w:b/>
          <w:rtl w:val="1"/>
        </w:rPr>
        <w:t>6. البلاغات الكاذبة أو المسيئة</w:t>
      </w:r>
    </w:p>
    <w:p>
      <w:pPr>
        <w:spacing w:after="100" w:line="276" w:lineRule="auto"/>
        <w:jc w:val="right"/>
        <w:bidi w:val="1"/>
      </w:pPr>
      <w:r>
        <w:rPr>
          <w:rFonts w:ascii="Arial" w:hAnsi="Arial" w:cs="Arial"/>
          <w:b w:val="0"/>
          <w:rtl w:val="1"/>
        </w:rPr>
        <w:t>يمنع استخدام نظام البلاغات لتقديم بلاغات كاذبة أو ادعاءات مضللة أو محاولات للإضرار بالآخرين أو إساءة استخدام الإجراءات القانونية. تحتفظ المنصة بحق اتخاذ إجراءات مناسبة تجاه البلاغات المسيئة.</w:t>
      </w:r>
    </w:p>
    <w:p>
      <w:pPr>
        <w:pStyle w:val="Heading1"/>
        <w:spacing w:after="100" w:line="276" w:lineRule="auto"/>
        <w:jc w:val="right"/>
        <w:bidi w:val="1"/>
      </w:pPr>
      <w:r>
        <w:rPr>
          <w:rFonts w:ascii="Arial" w:hAnsi="Arial" w:cs="Arial"/>
          <w:b/>
          <w:rtl w:val="1"/>
        </w:rPr>
        <w:t>7. حماية الخصوصية</w:t>
      </w:r>
    </w:p>
    <w:p>
      <w:pPr>
        <w:spacing w:after="100" w:line="276" w:lineRule="auto"/>
        <w:jc w:val="right"/>
        <w:bidi w:val="1"/>
      </w:pPr>
      <w:r>
        <w:rPr>
          <w:rFonts w:ascii="Arial" w:hAnsi="Arial" w:cs="Arial"/>
          <w:b w:val="0"/>
          <w:rtl w:val="1"/>
        </w:rPr>
        <w:t>قد تستخدم المعلومات المقدمة ضمن البلاغات القانونية لأغراض التحقيق والتحقق والامتثال القانوني وحماية المستخدمين والمنصة، ويتم التعامل معها وفق سياسة الخصوصية.</w:t>
      </w:r>
    </w:p>
    <w:p>
      <w:pPr>
        <w:pStyle w:val="Heading1"/>
        <w:spacing w:after="100" w:line="276" w:lineRule="auto"/>
        <w:jc w:val="right"/>
        <w:bidi w:val="1"/>
      </w:pPr>
      <w:r>
        <w:rPr>
          <w:rFonts w:ascii="Arial" w:hAnsi="Arial" w:cs="Arial"/>
          <w:b/>
          <w:rtl w:val="1"/>
        </w:rPr>
        <w:t>8. حدود المسؤولية</w:t>
      </w:r>
    </w:p>
    <w:p>
      <w:pPr>
        <w:spacing w:after="100" w:line="276" w:lineRule="auto"/>
        <w:jc w:val="right"/>
        <w:bidi w:val="1"/>
      </w:pPr>
      <w:r>
        <w:rPr>
          <w:rFonts w:ascii="Arial" w:hAnsi="Arial" w:cs="Arial"/>
          <w:b w:val="0"/>
          <w:rtl w:val="1"/>
        </w:rPr>
        <w:t>تعمل المنصة كوسيط تقني ولا تتحمل مسؤولية مباشرة عن المحتوى المنشور من المستخدمين، لكنها قد تتخذ إجراءات مناسبة عند استلام بلاغات صحيحة أو اكتشاف مخالفات واضحة.</w:t>
      </w:r>
    </w:p>
    <w:p>
      <w:pPr>
        <w:pStyle w:val="Heading1"/>
        <w:spacing w:after="100" w:line="276" w:lineRule="auto"/>
        <w:jc w:val="right"/>
        <w:bidi w:val="1"/>
      </w:pPr>
      <w:r>
        <w:rPr>
          <w:rFonts w:ascii="Arial" w:hAnsi="Arial" w:cs="Arial"/>
          <w:b/>
          <w:rtl w:val="1"/>
        </w:rPr>
        <w:t>9. تعديل الصفحة</w:t>
      </w:r>
    </w:p>
    <w:p>
      <w:pPr>
        <w:spacing w:after="100" w:line="276" w:lineRule="auto"/>
        <w:jc w:val="right"/>
        <w:bidi w:val="1"/>
      </w:pPr>
      <w:r>
        <w:rPr>
          <w:rFonts w:ascii="Arial" w:hAnsi="Arial" w:cs="Arial"/>
          <w:b w:val="0"/>
          <w:rtl w:val="1"/>
        </w:rPr>
        <w:t>يجوز للمنصة تعديل هذه الصفحة في أي وقت، وسيتم نشر النسخة المحدثة مع تاريخ آخر تحديث.</w:t>
      </w:r>
    </w:p>
    <w:p>
      <w:pPr>
        <w:pStyle w:val="Heading1"/>
        <w:spacing w:after="100" w:line="276" w:lineRule="auto"/>
        <w:jc w:val="right"/>
        <w:bidi w:val="1"/>
      </w:pPr>
      <w:r>
        <w:rPr>
          <w:rFonts w:ascii="Arial" w:hAnsi="Arial" w:cs="Arial"/>
          <w:b/>
          <w:rtl w:val="1"/>
        </w:rPr>
        <w:t>معلومات التواصل</w:t>
      </w:r>
    </w:p>
    <w:p>
      <w:pPr>
        <w:spacing w:after="100" w:line="276" w:lineRule="auto"/>
        <w:jc w:val="right"/>
        <w:bidi w:val="1"/>
      </w:pPr>
      <w:r>
        <w:rPr>
          <w:rFonts w:ascii="Arial" w:hAnsi="Arial" w:cs="Arial"/>
          <w:b w:val="0"/>
          <w:rtl w:val="1"/>
        </w:rPr>
        <w:t>اسم المنصة: هلا جوب / Hala Job</w:t>
      </w:r>
    </w:p>
    <w:p>
      <w:pPr>
        <w:spacing w:after="100" w:line="276" w:lineRule="auto"/>
        <w:jc w:val="right"/>
        <w:bidi w:val="1"/>
      </w:pPr>
      <w:r>
        <w:rPr>
          <w:rFonts w:ascii="Arial" w:hAnsi="Arial" w:cs="Arial"/>
          <w:b w:val="0"/>
          <w:rtl w:val="1"/>
        </w:rPr>
        <w:t>الشركة المالكة: شركة سيفدا المحدودة المسؤولية</w:t>
      </w:r>
    </w:p>
    <w:p>
      <w:pPr>
        <w:spacing w:after="100" w:line="276" w:lineRule="auto"/>
        <w:jc w:val="right"/>
        <w:bidi w:val="1"/>
      </w:pPr>
      <w:r>
        <w:rPr>
          <w:rFonts w:ascii="Arial" w:hAnsi="Arial" w:cs="Arial"/>
          <w:b w:val="0"/>
          <w:rtl w:val="1"/>
        </w:rPr>
        <w:t>العنوان: الصالحية - برج الصالحية</w:t>
      </w:r>
    </w:p>
    <w:p>
      <w:pPr>
        <w:spacing w:after="100" w:line="276" w:lineRule="auto"/>
        <w:jc w:val="right"/>
        <w:bidi w:val="1"/>
      </w:pPr>
      <w:r>
        <w:rPr>
          <w:rFonts w:ascii="Arial" w:hAnsi="Arial" w:cs="Arial"/>
          <w:b w:val="0"/>
          <w:rtl w:val="1"/>
        </w:rPr>
        <w:t>رقم الهاتف/واتساب: 0930002315</w:t>
      </w:r>
    </w:p>
    <w:p>
      <w:pPr>
        <w:spacing w:after="100" w:line="276" w:lineRule="auto"/>
        <w:jc w:val="right"/>
        <w:bidi w:val="1"/>
      </w:pPr>
      <w:r>
        <w:rPr>
          <w:rFonts w:ascii="Arial" w:hAnsi="Arial" w:cs="Arial"/>
          <w:b w:val="0"/>
          <w:rtl w:val="1"/>
        </w:rPr>
        <w:t>الدعم الفني: support@halajob.com</w:t>
      </w:r>
    </w:p>
    <w:p>
      <w:pPr>
        <w:spacing w:after="100" w:line="276" w:lineRule="auto"/>
        <w:jc w:val="right"/>
        <w:bidi w:val="1"/>
      </w:pPr>
      <w:r>
        <w:rPr>
          <w:rFonts w:ascii="Arial" w:hAnsi="Arial" w:cs="Arial"/>
          <w:b w:val="0"/>
          <w:rtl w:val="1"/>
        </w:rPr>
        <w:t>الخصوصية والبيانات: privacy@halajob.com</w:t>
      </w:r>
    </w:p>
    <w:p>
      <w:pPr>
        <w:spacing w:after="100" w:line="276" w:lineRule="auto"/>
        <w:jc w:val="right"/>
        <w:bidi w:val="1"/>
      </w:pPr>
      <w:r>
        <w:rPr>
          <w:rFonts w:ascii="Arial" w:hAnsi="Arial" w:cs="Arial"/>
          <w:b w:val="0"/>
          <w:rtl w:val="1"/>
        </w:rPr>
        <w:t>البلاغات القانونية: legal@halajob.com</w:t>
      </w:r>
    </w:p>
    <w:p>
      <w:pPr>
        <w:spacing w:after="100" w:line="276" w:lineRule="auto"/>
        <w:jc w:val="right"/>
        <w:bidi w:val="1"/>
      </w:pPr>
      <w:r>
        <w:rPr>
          <w:rFonts w:ascii="Arial" w:hAnsi="Arial" w:cs="Arial"/>
          <w:b w:val="0"/>
          <w:rtl w:val="1"/>
        </w:rPr>
        <w:t>المدفوعات والاسترجاع: billing@halajob.com</w:t>
      </w:r>
    </w:p>
    <w:p>
      <w:r>
        <w:br w:type="page"/>
      </w:r>
    </w:p>
    <w:p>
      <w:pPr>
        <w:pStyle w:val="Title"/>
        <w:spacing w:after="100" w:line="276" w:lineRule="auto"/>
        <w:jc w:val="center"/>
      </w:pPr>
      <w:r>
        <w:rPr>
          <w:rFonts w:ascii="Arial" w:hAnsi="Arial" w:cs="Arial"/>
          <w:b/>
          <w:color w:val="144378"/>
        </w:rPr>
        <w:t>English Version</w:t>
      </w:r>
    </w:p>
    <w:p>
      <w:pPr>
        <w:pStyle w:val="Heading1"/>
        <w:spacing w:after="100" w:line="276" w:lineRule="auto"/>
        <w:jc w:val="left"/>
      </w:pPr>
      <w:r>
        <w:rPr>
          <w:rFonts w:ascii="Arial" w:hAnsi="Arial" w:cs="Arial"/>
          <w:b/>
        </w:rPr>
        <w:t>Hala Job | Legal Reports Page</w:t>
      </w:r>
    </w:p>
    <w:p>
      <w:pPr>
        <w:spacing w:after="100" w:line="276" w:lineRule="auto"/>
        <w:jc w:val="left"/>
      </w:pPr>
      <w:r>
        <w:rPr>
          <w:rFonts w:ascii="Arial" w:hAnsi="Arial" w:cs="Arial"/>
          <w:b w:val="0"/>
        </w:rPr>
        <w:t>Last updated: 05-2026</w:t>
      </w:r>
    </w:p>
    <w:p>
      <w:pPr>
        <w:spacing w:after="100" w:line="276" w:lineRule="auto"/>
        <w:jc w:val="left"/>
      </w:pPr>
      <w:r>
        <w:rPr>
          <w:rFonts w:ascii="Arial" w:hAnsi="Arial" w:cs="Arial"/>
          <w:b w:val="0"/>
        </w:rPr>
        <w:t>Hala Job / هلا جوب</w:t>
      </w:r>
    </w:p>
    <w:p>
      <w:pPr>
        <w:spacing w:after="100" w:line="276" w:lineRule="auto"/>
        <w:jc w:val="left"/>
      </w:pPr>
      <w:r>
        <w:rPr>
          <w:rFonts w:ascii="Arial" w:hAnsi="Arial" w:cs="Arial"/>
          <w:b w:val="0"/>
        </w:rPr>
        <w:t>This page explains how to submit legal reports related to content, accounts, jobs, or any use that violates laws or policies within Hala Job / هلا جوب.</w:t>
      </w:r>
    </w:p>
    <w:p>
      <w:pPr>
        <w:pStyle w:val="Heading1"/>
        <w:spacing w:after="100" w:line="276" w:lineRule="auto"/>
        <w:jc w:val="left"/>
      </w:pPr>
      <w:r>
        <w:rPr>
          <w:rFonts w:ascii="Arial" w:hAnsi="Arial" w:cs="Arial"/>
          <w:b/>
        </w:rPr>
        <w:t>1. Types of Legal Reports</w:t>
      </w:r>
    </w:p>
    <w:p>
      <w:pPr>
        <w:pStyle w:val="ListBullet"/>
        <w:spacing w:after="60" w:line="264" w:lineRule="auto"/>
      </w:pPr>
      <w:r>
        <w:rPr>
          <w:rFonts w:ascii="Arial" w:hAnsi="Arial" w:cs="Arial"/>
          <w:sz w:val="21"/>
        </w:rPr>
        <w:t>Fake or fraudulent jobs.</w:t>
      </w:r>
    </w:p>
    <w:p>
      <w:pPr>
        <w:pStyle w:val="ListBullet"/>
        <w:spacing w:after="60" w:line="264" w:lineRule="auto"/>
      </w:pPr>
      <w:r>
        <w:rPr>
          <w:rFonts w:ascii="Arial" w:hAnsi="Arial" w:cs="Arial"/>
          <w:sz w:val="21"/>
        </w:rPr>
        <w:t>Impersonation.</w:t>
      </w:r>
    </w:p>
    <w:p>
      <w:pPr>
        <w:pStyle w:val="ListBullet"/>
        <w:spacing w:after="60" w:line="264" w:lineRule="auto"/>
      </w:pPr>
      <w:r>
        <w:rPr>
          <w:rFonts w:ascii="Arial" w:hAnsi="Arial" w:cs="Arial"/>
          <w:sz w:val="21"/>
        </w:rPr>
        <w:t>Intellectual property infringement.</w:t>
      </w:r>
    </w:p>
    <w:p>
      <w:pPr>
        <w:pStyle w:val="ListBullet"/>
        <w:spacing w:after="60" w:line="264" w:lineRule="auto"/>
      </w:pPr>
      <w:r>
        <w:rPr>
          <w:rFonts w:ascii="Arial" w:hAnsi="Arial" w:cs="Arial"/>
          <w:sz w:val="21"/>
        </w:rPr>
        <w:t>Unlawful data use.</w:t>
      </w:r>
    </w:p>
    <w:p>
      <w:pPr>
        <w:pStyle w:val="ListBullet"/>
        <w:spacing w:after="60" w:line="264" w:lineRule="auto"/>
      </w:pPr>
      <w:r>
        <w:rPr>
          <w:rFonts w:ascii="Arial" w:hAnsi="Arial" w:cs="Arial"/>
          <w:sz w:val="21"/>
        </w:rPr>
        <w:t>Abusive or unlawful content.</w:t>
      </w:r>
    </w:p>
    <w:p>
      <w:pPr>
        <w:pStyle w:val="ListBullet"/>
        <w:spacing w:after="60" w:line="264" w:lineRule="auto"/>
      </w:pPr>
      <w:r>
        <w:rPr>
          <w:rFonts w:ascii="Arial" w:hAnsi="Arial" w:cs="Arial"/>
          <w:sz w:val="21"/>
        </w:rPr>
        <w:t>Discrimination or hate speech.</w:t>
      </w:r>
    </w:p>
    <w:p>
      <w:pPr>
        <w:pStyle w:val="ListBullet"/>
        <w:spacing w:after="60" w:line="264" w:lineRule="auto"/>
      </w:pPr>
      <w:r>
        <w:rPr>
          <w:rFonts w:ascii="Arial" w:hAnsi="Arial" w:cs="Arial"/>
          <w:sz w:val="21"/>
        </w:rPr>
        <w:t>Platform misuse.</w:t>
      </w:r>
    </w:p>
    <w:p>
      <w:pPr>
        <w:pStyle w:val="ListBullet"/>
        <w:spacing w:after="60" w:line="264" w:lineRule="auto"/>
      </w:pPr>
      <w:r>
        <w:rPr>
          <w:rFonts w:ascii="Arial" w:hAnsi="Arial" w:cs="Arial"/>
          <w:sz w:val="21"/>
        </w:rPr>
        <w:t>Privacy violations.</w:t>
      </w:r>
    </w:p>
    <w:p>
      <w:pPr>
        <w:pStyle w:val="ListBullet"/>
        <w:spacing w:after="60" w:line="264" w:lineRule="auto"/>
      </w:pPr>
      <w:r>
        <w:rPr>
          <w:rFonts w:ascii="Arial" w:hAnsi="Arial" w:cs="Arial"/>
          <w:sz w:val="21"/>
        </w:rPr>
        <w:t>Harmful files or links.</w:t>
      </w:r>
    </w:p>
    <w:p>
      <w:pPr>
        <w:pStyle w:val="ListBullet"/>
        <w:spacing w:after="60" w:line="264" w:lineRule="auto"/>
      </w:pPr>
      <w:r>
        <w:rPr>
          <w:rFonts w:ascii="Arial" w:hAnsi="Arial" w:cs="Arial"/>
          <w:sz w:val="21"/>
        </w:rPr>
        <w:t>Suspicious or fraudulent accounts.</w:t>
      </w:r>
    </w:p>
    <w:p>
      <w:pPr>
        <w:pStyle w:val="Heading1"/>
        <w:spacing w:after="100" w:line="276" w:lineRule="auto"/>
        <w:jc w:val="left"/>
      </w:pPr>
      <w:r>
        <w:rPr>
          <w:rFonts w:ascii="Arial" w:hAnsi="Arial" w:cs="Arial"/>
          <w:b/>
        </w:rPr>
        <w:t>2. Intellectual Property Reports</w:t>
      </w:r>
    </w:p>
    <w:p>
      <w:pPr>
        <w:spacing w:after="100" w:line="276" w:lineRule="auto"/>
        <w:jc w:val="left"/>
      </w:pPr>
      <w:r>
        <w:rPr>
          <w:rFonts w:ascii="Arial" w:hAnsi="Arial" w:cs="Arial"/>
          <w:b w:val="0"/>
        </w:rPr>
        <w:t>If you believe content on the platform infringes copyright, trademarks, intellectual property rights, logos, files, or images owned by you, please send a description of the infringing content, a link or details of the content, proof of ownership, and your contact information.</w:t>
      </w:r>
    </w:p>
    <w:p>
      <w:pPr>
        <w:pStyle w:val="Heading1"/>
        <w:spacing w:after="100" w:line="276" w:lineRule="auto"/>
        <w:jc w:val="left"/>
      </w:pPr>
      <w:r>
        <w:rPr>
          <w:rFonts w:ascii="Arial" w:hAnsi="Arial" w:cs="Arial"/>
          <w:b/>
        </w:rPr>
        <w:t>3. Job or Company Reports</w:t>
      </w:r>
    </w:p>
    <w:p>
      <w:pPr>
        <w:spacing w:after="100" w:line="276" w:lineRule="auto"/>
        <w:jc w:val="left"/>
      </w:pPr>
      <w:r>
        <w:rPr>
          <w:rFonts w:ascii="Arial" w:hAnsi="Arial" w:cs="Arial"/>
          <w:b w:val="0"/>
        </w:rPr>
        <w:t>Reports may be submitted for misleading jobs, fake companies, requests for money from job seekers, misuse of applicant data, or unlawful recruitment practices.</w:t>
      </w:r>
    </w:p>
    <w:p>
      <w:pPr>
        <w:pStyle w:val="Heading1"/>
        <w:spacing w:after="100" w:line="276" w:lineRule="auto"/>
        <w:jc w:val="left"/>
      </w:pPr>
      <w:r>
        <w:rPr>
          <w:rFonts w:ascii="Arial" w:hAnsi="Arial" w:cs="Arial"/>
          <w:b/>
        </w:rPr>
        <w:t>4. How to Submit a Report</w:t>
      </w:r>
    </w:p>
    <w:p>
      <w:pPr>
        <w:spacing w:after="100" w:line="276" w:lineRule="auto"/>
        <w:jc w:val="left"/>
      </w:pPr>
      <w:r>
        <w:rPr>
          <w:rFonts w:ascii="Arial" w:hAnsi="Arial" w:cs="Arial"/>
          <w:b w:val="0"/>
        </w:rPr>
        <w:t>Legal reports may be sent by email to legal@halajob.com or through WhatsApp at 0930002315. Reports should include full name, contact method, clear description of the issue, links, images, or supporting files, and any information that helps review.</w:t>
      </w:r>
    </w:p>
    <w:p>
      <w:pPr>
        <w:pStyle w:val="Heading1"/>
        <w:spacing w:after="100" w:line="276" w:lineRule="auto"/>
        <w:jc w:val="left"/>
      </w:pPr>
      <w:r>
        <w:rPr>
          <w:rFonts w:ascii="Arial" w:hAnsi="Arial" w:cs="Arial"/>
          <w:b/>
        </w:rPr>
        <w:t>5. Report Review</w:t>
      </w:r>
    </w:p>
    <w:p>
      <w:pPr>
        <w:spacing w:after="100" w:line="276" w:lineRule="auto"/>
        <w:jc w:val="left"/>
      </w:pPr>
      <w:r>
        <w:rPr>
          <w:rFonts w:ascii="Arial" w:hAnsi="Arial" w:cs="Arial"/>
          <w:b w:val="0"/>
        </w:rPr>
        <w:t>The platform reviews reports according to the nature and seriousness of the report. It may request additional information, remove violating content, suspend accounts, restrict features, or take legal action when necessary. The platform is not obligated to take a specific action unless an actual violation or legal obligation is established.</w:t>
      </w:r>
    </w:p>
    <w:p>
      <w:pPr>
        <w:pStyle w:val="Heading1"/>
        <w:spacing w:after="100" w:line="276" w:lineRule="auto"/>
        <w:jc w:val="left"/>
      </w:pPr>
      <w:r>
        <w:rPr>
          <w:rFonts w:ascii="Arial" w:hAnsi="Arial" w:cs="Arial"/>
          <w:b/>
        </w:rPr>
        <w:t>6. False or Abusive Reports</w:t>
      </w:r>
    </w:p>
    <w:p>
      <w:pPr>
        <w:spacing w:after="100" w:line="276" w:lineRule="auto"/>
        <w:jc w:val="left"/>
      </w:pPr>
      <w:r>
        <w:rPr>
          <w:rFonts w:ascii="Arial" w:hAnsi="Arial" w:cs="Arial"/>
          <w:b w:val="0"/>
        </w:rPr>
        <w:t>The reporting system may not be used for false reports, misleading claims, attempts to harm others, or abuse of legal procedures. The platform may take appropriate actions against abusive reports.</w:t>
      </w:r>
    </w:p>
    <w:p>
      <w:pPr>
        <w:pStyle w:val="Heading1"/>
        <w:spacing w:after="100" w:line="276" w:lineRule="auto"/>
        <w:jc w:val="left"/>
      </w:pPr>
      <w:r>
        <w:rPr>
          <w:rFonts w:ascii="Arial" w:hAnsi="Arial" w:cs="Arial"/>
          <w:b/>
        </w:rPr>
        <w:t>7. Privacy Protection</w:t>
      </w:r>
    </w:p>
    <w:p>
      <w:pPr>
        <w:spacing w:after="100" w:line="276" w:lineRule="auto"/>
        <w:jc w:val="left"/>
      </w:pPr>
      <w:r>
        <w:rPr>
          <w:rFonts w:ascii="Arial" w:hAnsi="Arial" w:cs="Arial"/>
          <w:b w:val="0"/>
        </w:rPr>
        <w:t>Information submitted in legal reports may be used for investigation, verification, legal compliance, and protecting users and the platform, and is handled according to the Privacy Policy.</w:t>
      </w:r>
    </w:p>
    <w:p>
      <w:pPr>
        <w:pStyle w:val="Heading1"/>
        <w:spacing w:after="100" w:line="276" w:lineRule="auto"/>
        <w:jc w:val="left"/>
      </w:pPr>
      <w:r>
        <w:rPr>
          <w:rFonts w:ascii="Arial" w:hAnsi="Arial" w:cs="Arial"/>
          <w:b/>
        </w:rPr>
        <w:t>8. Limitation of Liability</w:t>
      </w:r>
    </w:p>
    <w:p>
      <w:pPr>
        <w:spacing w:after="100" w:line="276" w:lineRule="auto"/>
        <w:jc w:val="left"/>
      </w:pPr>
      <w:r>
        <w:rPr>
          <w:rFonts w:ascii="Arial" w:hAnsi="Arial" w:cs="Arial"/>
          <w:b w:val="0"/>
        </w:rPr>
        <w:t>The platform acts as a technical intermediary and is not directly responsible for user-published content, but it may take appropriate actions upon receiving valid reports or discovering clear violations.</w:t>
      </w:r>
    </w:p>
    <w:p>
      <w:pPr>
        <w:pStyle w:val="Heading1"/>
        <w:spacing w:after="100" w:line="276" w:lineRule="auto"/>
        <w:jc w:val="left"/>
      </w:pPr>
      <w:r>
        <w:rPr>
          <w:rFonts w:ascii="Arial" w:hAnsi="Arial" w:cs="Arial"/>
          <w:b/>
        </w:rPr>
        <w:t>9. Changes to this Page</w:t>
      </w:r>
    </w:p>
    <w:p>
      <w:pPr>
        <w:spacing w:after="100" w:line="276" w:lineRule="auto"/>
        <w:jc w:val="left"/>
      </w:pPr>
      <w:r>
        <w:rPr>
          <w:rFonts w:ascii="Arial" w:hAnsi="Arial" w:cs="Arial"/>
          <w:b w:val="0"/>
        </w:rPr>
        <w:t>The platform may amend this page at any time, and the updated version will be published with the latest update date.</w:t>
      </w:r>
    </w:p>
    <w:p>
      <w:pPr>
        <w:pStyle w:val="Heading1"/>
        <w:spacing w:after="100" w:line="276" w:lineRule="auto"/>
        <w:jc w:val="left"/>
      </w:pPr>
      <w:r>
        <w:rPr>
          <w:rFonts w:ascii="Arial" w:hAnsi="Arial" w:cs="Arial"/>
          <w:b/>
        </w:rPr>
        <w:t>Contact Information</w:t>
      </w:r>
    </w:p>
    <w:p>
      <w:pPr>
        <w:spacing w:after="100" w:line="276" w:lineRule="auto"/>
        <w:jc w:val="left"/>
      </w:pPr>
      <w:r>
        <w:rPr>
          <w:rFonts w:ascii="Arial" w:hAnsi="Arial" w:cs="Arial"/>
          <w:b w:val="0"/>
        </w:rPr>
        <w:t>Platform name: Hala Job / هلا جوب</w:t>
      </w:r>
    </w:p>
    <w:p>
      <w:pPr>
        <w:spacing w:after="100" w:line="276" w:lineRule="auto"/>
        <w:jc w:val="left"/>
      </w:pPr>
      <w:r>
        <w:rPr>
          <w:rFonts w:ascii="Arial" w:hAnsi="Arial" w:cs="Arial"/>
          <w:b w:val="0"/>
        </w:rPr>
        <w:t>Owning company: Sevda Limited Liability Company</w:t>
      </w:r>
    </w:p>
    <w:p>
      <w:pPr>
        <w:spacing w:after="100" w:line="276" w:lineRule="auto"/>
        <w:jc w:val="left"/>
      </w:pPr>
      <w:r>
        <w:rPr>
          <w:rFonts w:ascii="Arial" w:hAnsi="Arial" w:cs="Arial"/>
          <w:b w:val="0"/>
        </w:rPr>
        <w:t>Address: Al-Salihiyah - Al-Salihiyah Tower</w:t>
      </w:r>
    </w:p>
    <w:p>
      <w:pPr>
        <w:spacing w:after="100" w:line="276" w:lineRule="auto"/>
        <w:jc w:val="left"/>
      </w:pPr>
      <w:r>
        <w:rPr>
          <w:rFonts w:ascii="Arial" w:hAnsi="Arial" w:cs="Arial"/>
          <w:b w:val="0"/>
        </w:rPr>
        <w:t>Phone/WhatsApp: 0930002315</w:t>
      </w:r>
    </w:p>
    <w:p>
      <w:pPr>
        <w:spacing w:after="100" w:line="276" w:lineRule="auto"/>
        <w:jc w:val="left"/>
      </w:pPr>
      <w:r>
        <w:rPr>
          <w:rFonts w:ascii="Arial" w:hAnsi="Arial" w:cs="Arial"/>
          <w:b w:val="0"/>
        </w:rPr>
        <w:t>Technical support: support@halajob.com</w:t>
      </w:r>
    </w:p>
    <w:p>
      <w:pPr>
        <w:spacing w:after="100" w:line="276" w:lineRule="auto"/>
        <w:jc w:val="left"/>
      </w:pPr>
      <w:r>
        <w:rPr>
          <w:rFonts w:ascii="Arial" w:hAnsi="Arial" w:cs="Arial"/>
          <w:b w:val="0"/>
        </w:rPr>
        <w:t>Privacy and data: privacy@halajob.com</w:t>
      </w:r>
    </w:p>
    <w:p>
      <w:pPr>
        <w:spacing w:after="100" w:line="276" w:lineRule="auto"/>
        <w:jc w:val="left"/>
      </w:pPr>
      <w:r>
        <w:rPr>
          <w:rFonts w:ascii="Arial" w:hAnsi="Arial" w:cs="Arial"/>
          <w:b w:val="0"/>
        </w:rPr>
        <w:t>Legal reports: legal@halajob.com</w:t>
      </w:r>
    </w:p>
    <w:p>
      <w:pPr>
        <w:spacing w:after="100" w:line="276" w:lineRule="auto"/>
        <w:jc w:val="left"/>
      </w:pPr>
      <w:r>
        <w:rPr>
          <w:rFonts w:ascii="Arial" w:hAnsi="Arial" w:cs="Arial"/>
          <w:b w:val="0"/>
        </w:rPr>
        <w:t>Payments and refunds: billing@halajob.com</w:t>
      </w:r>
    </w:p>
    <w:sectPr w:rsidR="00FC693F" w:rsidRPr="0006063C" w:rsidSect="00034616">
      <w:headerReference w:type="default" r:id="rId9"/>
      <w:footerReference w:type="default" r:id="rId10"/>
      <w:pgSz w:w="12240" w:h="15840"/>
      <w:pgMar w:top="1008"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bidi w:val="1"/>
    </w:pPr>
    <w:r>
      <w:rPr>
        <w:rFonts w:ascii="Arial" w:hAnsi="Arial" w:cs="Arial"/>
        <w:b w:val="0"/>
        <w:color w:val="787878"/>
        <w:sz w:val="16"/>
        <w:rtl w:val="1"/>
      </w:rPr>
      <w:t>هلا جوب / Hala Job - آخر تحديث: 05-2026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bidi w:val="1"/>
    </w:pPr>
    <w:r>
      <w:rPr>
        <w:rFonts w:ascii="Arial" w:hAnsi="Arial" w:cs="Arial"/>
        <w:b/>
        <w:color w:val="5A5A5A"/>
        <w:sz w:val="18"/>
        <w:rtl w:val="1"/>
      </w:rPr>
      <w:t>هلا جوب / Hala Job | هلا جوب | صفحة البلاغات القانونية</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b/>
      <w:bCs/>
      <w:color w:val="144378"/>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b/>
      <w:bCs/>
      <w:color w:val="325F2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s="Arial"/>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cs="Arial"/>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