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555555"/>
          <w:sz w:val="24"/>
          <w:szCs w:val="24"/>
        </w:rPr>
        <w:t xml:space="preserve">Universidad Técnica Nacional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Sede Regional de San Carlos</w:t>
      </w:r>
    </w:p>
    <w:p>
      <w:pPr>
        <w:spacing w:after="200" w:before="400"/>
        <w:jc w:val="center"/>
      </w:pPr>
      <w:r>
        <w:rPr>
          <w:b/>
          <w:bCs/>
          <w:color w:val="4F46E5"/>
          <w:sz w:val="44"/>
          <w:szCs w:val="44"/>
        </w:rPr>
        <w:t xml:space="preserve">Documentación del Proyecto Final</w:t>
      </w:r>
    </w:p>
    <w:p>
      <w:pPr>
        <w:spacing w:after="600"/>
        <w:jc w:val="center"/>
      </w:pPr>
      <w:r>
        <w:rPr>
          <w:b/>
          <w:bCs/>
          <w:color w:val="1F2937"/>
          <w:sz w:val="32"/>
          <w:szCs w:val="32"/>
        </w:rPr>
        <w:t xml:space="preserve">Tienda Virtual de Ropa</w:t>
      </w:r>
    </w:p>
    <w:p>
      <w:pPr>
        <w:spacing w:after="80"/>
        <w:jc w:val="center"/>
      </w:pPr>
      <w:r>
        <w:rPr>
          <w:color w:val="1F2937"/>
          <w:sz w:val="22"/>
          <w:szCs w:val="22"/>
        </w:rPr>
        <w:t xml:space="preserve">Curso: Tecnologías y Sistemas Web II — ITI-523</w:t>
      </w:r>
    </w:p>
    <w:p>
      <w:pPr>
        <w:spacing w:after="80"/>
        <w:jc w:val="center"/>
      </w:pPr>
      <w:r>
        <w:rPr>
          <w:color w:val="1F2937"/>
          <w:sz w:val="22"/>
          <w:szCs w:val="22"/>
        </w:rPr>
        <w:t xml:space="preserve">Docente: Ing. Milena Vargas Blanco</w:t>
      </w:r>
    </w:p>
    <w:p>
      <w:pPr>
        <w:spacing w:after="600"/>
        <w:jc w:val="center"/>
      </w:pPr>
      <w:r>
        <w:rPr>
          <w:color w:val="1F2937"/>
          <w:sz w:val="22"/>
          <w:szCs w:val="22"/>
        </w:rPr>
        <w:t xml:space="preserve">Fecha de entrega: 25 y 26 de agosto de 2026</w:t>
      </w:r>
    </w:p>
    <w:p>
      <w:pPr>
        <w:spacing w:before="1200"/>
        <w:jc w:val="center"/>
      </w:pPr>
      <w:r>
        <w:rPr>
          <w:b/>
          <w:bCs/>
          <w:color w:val="1F2937"/>
          <w:sz w:val="22"/>
          <w:szCs w:val="22"/>
        </w:rPr>
        <w:t xml:space="preserve">Integrantes:</w:t>
      </w:r>
    </w:p>
    <w:p>
      <w:pPr>
        <w:jc w:val="center"/>
      </w:pPr>
      <w:r>
        <w:rPr>
          <w:color w:val="1F2937"/>
          <w:sz w:val="22"/>
          <w:szCs w:val="22"/>
        </w:rPr>
        <w:t xml:space="preserve">Joseph Gonzalez Bello</w:t>
      </w:r>
    </w:p>
    <w:p>
      <w:pPr>
        <w:jc w:val="center"/>
      </w:pPr>
      <w:r>
        <w:rPr>
          <w:color w:val="1F2937"/>
          <w:sz w:val="22"/>
          <w:szCs w:val="22"/>
        </w:rPr>
        <w:t xml:space="preserve">Diana Ramírez García</w:t>
      </w:r>
    </w:p>
    <w:p>
      <w:pPr>
        <w:jc w:val="center"/>
      </w:pPr>
      <w:r>
        <w:rPr>
          <w:color w:val="1F2937"/>
          <w:sz w:val="22"/>
          <w:szCs w:val="22"/>
        </w:rPr>
        <w:t xml:space="preserve">Jean Pierre Araya Vargas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1. Descripción del proyecto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Este proyecto es una tienda virtual de ropa desarrollada con el framework Laravel, que permite a los usuarios registrarse, navegar por un catálogo de productos organizado por categorías, agregar productos al carrito de compras, completar un proceso de pago simulado y consultar el historial de sus pedidos. El sistema también genera reportes de ventas en PDF y recuerda los productos vistos recientemente por cada usuario mediante cookies.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El negocio simulado corresponde a una tienda de ropa con productos organizados en categorías (camisas, pantalones, zapatos, chaquetas y accesorios), donde cada producto puede tener múltiples variantes según talla y color, cada una con su propio control de inventario.</w:t>
      </w:r>
    </w:p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2. Tecnologías utilizadas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60"/>
      </w:tblGrid>
      <w:tr>
        <w:tc>
          <w:tcPr>
            <w:tcW w:type="dxa" w:w="3200"/>
            <w:shd w:fill="EEF2FF" w:val="clear"/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shd w:fill="EEF2FF" w:val="clear"/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PHP 8.5 / Laravel 13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Laravel Breeze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Blade, HTML, Tailwind CSS, JavaScript (Alpine.js)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Generación de PDF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barryvdh/laravel-dompdf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Servidor web (desarrollo)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Servidor integrado de Laravel (php artisan serve)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Git / GitHub</w:t>
            </w:r>
          </w:p>
        </w:tc>
      </w:tr>
    </w:tbl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3. Estructura de la base de datos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El sistema se organiza alrededor de los siguientes modelos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Category: categorías del catálogo (camisas, pantalones, zapatos,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Product: productos, cada uno perteneciente a una categoría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ProductVariant: variantes de un producto por talla y color, con su propio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Cart / CartItem: carrito de compras de cada usuario y sus artículos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Order / OrderItem: pedidos confirmados y el detalle de productos comprados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Payment: información del pago asociado a cada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User: usuarios del sistema (clientes), gestionado por Laravel Breeze</w:t>
      </w:r>
    </w:p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4. Instrucciones de instalación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Requisitos previos: PHP 8.2+, Composer, Node.js con npm, y un servidor MySQL en ejecución.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Clonar el repositorio: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clone https://github.com/josephXV/tienda-ropa-iti523.git</w:t>
      </w:r>
      <w:r>
        <w:rPr>
          <w:rFonts w:ascii="Consolas" w:cs="Consolas" w:eastAsia="Consolas" w:hAnsi="Consolas"/>
          <w:color w:val="111827"/>
          <w:sz w:val="19"/>
          <w:szCs w:val="19"/>
        </w:rPr>
        <w:br/>
        <w:t xml:space="preserve">cd tienda-ropa-iti523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Instalar las dependencias de PHP y de JavaScript: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composer install</w:t>
      </w:r>
      <w:r>
        <w:rPr>
          <w:rFonts w:ascii="Consolas" w:cs="Consolas" w:eastAsia="Consolas" w:hAnsi="Consolas"/>
          <w:color w:val="111827"/>
          <w:sz w:val="19"/>
          <w:szCs w:val="19"/>
        </w:rPr>
        <w:br/>
        <w:t xml:space="preserve">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Copiar el archivo de configuración de entorno y generar la clave de la aplicación: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cp .env.example .env</w:t>
      </w:r>
      <w:r>
        <w:rPr>
          <w:rFonts w:ascii="Consolas" w:cs="Consolas" w:eastAsia="Consolas" w:hAnsi="Consolas"/>
          <w:color w:val="111827"/>
          <w:sz w:val="19"/>
          <w:szCs w:val="19"/>
        </w:rPr>
        <w:br/>
        <w:t xml:space="preserve">php artisan key:generate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Configurar la conexión a la base de datos en el archivo .env (DB_CONNECTION=mysql, DB_HOST, DB_DATABASE, DB_USERNAME, DB_PASSWORD).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Ejecutar las migraciones y poblar la base de datos con datos de prueba: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php artisan migrate --seed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Compilar los assets del frontend: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npm run 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Levantar el servidor de desarrollo: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php artisan serve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La aplicación quedará disponible en http://127.0.0.1:8000. El seeder crea un usuario de prueba con correo test@example.com y contraseña password.</w:t>
      </w:r>
    </w:p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5. Manual de uso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5.1 Registro e inicio de sesión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Desde la pantalla principal, el usuario puede crear una cuenta nueva en /register o iniciar sesión en /login con credenciales existentes. Una vez autenticado, el sistema lo redirige al panel principal (Dashboard), desde donde puede navegar al catálogo, al carrito y a los reportes usando el menú superior.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5.2 Catálogo de productos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En la sección "Productos" el usuario puede ver todos los artículos disponibles, organizados en tarjetas con nombre, categoría y precio. Sobre esta pantalla puede: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Buscar productos por nombre.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Filtrar por categoría.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Filtrar por rango de precio (mínimo y máximo).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Ver la sección "Vistos recientemente", que muestra los últimos productos visitados por el usuario (guardados mediante cookies).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Al hacer clic sobre un producto se accede a su página de detalle, donde el usuario selecciona la variante deseada (talla y color) y la cantidad antes de agregarlo al carrito.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5.3 Carrito de compras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En la sección "Carrito" el usuario puede revisar los productos agregados, modificar la cantidad de cada uno (botón Actualizar), eliminarlos (botón Eliminar), y ver el subtotal acumulado. Desde ahí, el botón "Ir a pagar" lo lleva al proceso de checkout.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5.4 Proceso de compra (checkout)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La pantalla de checkout muestra un resumen del pedido con el subtotal, el cálculo automático de impuestos (13% de IVA) y el costo de envío, junto con el total final. El usuario selecciona un método de pago (tarjeta de crédito o PayPal) y confirma la compra.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Al confirmar, el sistema valida que haya stock suficiente de cada variante, registra el pedido y el pago, descuenta el stock correspondiente, genera un número de seguimiento único, vacía el carrito, y muestra una pantalla de confirmación con el detalle completo de la compra.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El historial de todos los pedidos realizados por el usuario puede consultarse en la sección "Mis Pedidos".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5.5 Reportes de ventas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En la sección "Reportes" el administrador o usuario autenticado puede generar dos tipos de reporte en PDF: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Ventas por mes: muestra un resumen de la cantidad de órdenes y el total vendido por mes de un año determinado, seguido del detalle de cada pedido individual (productos, variantes, cantidades y montos).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Ventas por cliente: muestra un resumen del total gastado por cada cliente en un rango de fechas, seguido del detalle de cada uno de sus pedidos.</w:t>
      </w:r>
    </w:p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6. Diagrama de caso de uso — Proceso de compra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El siguiente diagrama representa el caso de uso principal del sistema: el proceso de compra desde la perspectiva del cliente, junto con los subprocesos internos que el sistema ejecuta automáticamente al confirmar un pedido.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El actor "Cliente" interactúa directamente con los casos de uso: ver el carrito de compras, iniciar el checkout, seleccionar el método de pago, confirmar el pedido y consultar su historial de pedidos. El caso de uso "Confirmar pedido" incluye (relación «include») los siguientes subprocesos ejecutados por el sistema: validar el stock disponible, calcular impuestos y envío, generar el número de seguimiento, descontar el stock de la variante comprada, registrar el pago con su referencia de transacción, y vaciar el carrito.</w:t>
      </w:r>
    </w:p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7. Seguridad implementada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Autenticación de usuarios mediante Laravel Breeze (hash de contraseñas, sesiones seguras).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Protección CSRF en todos los formularios.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Validación de entradas del usuario en los controladores (Request::validate).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Verificación de propiedad de recursos: un usuario no puede modificar ni eliminar artículos del carrito o pedidos que no le pertenecen.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Uso de Eloquent ORM, que previene inyección SQL mediante consultas parametrizadas.</w:t>
      </w:r>
    </w:p>
    <w:p>
      <w:pPr>
        <w:pStyle w:val="Heading1"/>
        <w:pBdr>
          <w:bottom w:val="single" w:color="4F46E5" w:sz="8" w:space="4"/>
        </w:pBdr>
        <w:spacing w:after="160" w:before="320"/>
      </w:pPr>
      <w:r>
        <w:rPr>
          <w:b/>
          <w:bCs/>
          <w:color w:val="4F46E5"/>
          <w:sz w:val="30"/>
          <w:szCs w:val="30"/>
        </w:rPr>
        <w:t xml:space="preserve">8. Repositorio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El código fuente completo del proyecto se encuentra disponible en: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https://github.com/josephXV/tienda-ropa-iti523</w:t>
      </w:r>
    </w:p>
    <w:sectPr>
      <w:headerReference w:type="default" r:id="rId7"/>
      <w:footerReference w:type="default" r:id="rId8"/>
      <w:pgSz w:w="12240" w:h="15840" w:orient="portrait"/>
      <w:pgMar w:top="1280" w:right="1080" w:bottom="12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4F46E5" w:sz="6"/>
        <w:right w:val="none"/>
        <w:insideH w:val="none"/>
        <w:insideV w:val="none"/>
      </w:tblBorders>
    </w:tblPr>
    <w:tblGrid>
      <w:gridCol w:w="7880"/>
      <w:gridCol w:w="2200"/>
    </w:tblGrid>
    <w:tr>
      <w:tc>
        <w:tcPr>
          <w:tcW w:type="dxa" w:w="7880"/>
          <w:vAlign w:val="center"/>
        </w:tcPr>
        <w:p>
          <w:pPr>
            <w:spacing w:after="120"/>
          </w:pPr>
          <w:r>
            <w:rPr>
              <w:b/>
              <w:bCs/>
              <w:color w:val="1F2937"/>
              <w:sz w:val="18"/>
              <w:szCs w:val="18"/>
            </w:rPr>
            <w:t xml:space="preserve">Curso: Tecnologías y Sistemas Web II _ ITI-523</w:t>
          </w:r>
        </w:p>
      </w:tc>
      <w:tc>
        <w:tcPr>
          <w:tcW w:type="dxa" w:w="2200"/>
          <w:vAlign w:val="center"/>
        </w:tcPr>
        <w:p>
          <w:pPr>
            <w:spacing w:after="120"/>
            <w:jc w:val="right"/>
          </w:pPr>
          <w:r>
            <w:drawing>
              <wp:inline distT="0" distB="0" distL="0" distR="0">
                <wp:extent cx="1238250" cy="1619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f38dc538dacc7a5fc8a38c995351e0c127e6b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3f3c36fe360d58d09311b535c61d46f213452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2026-07-28T00:17:07.687Z</dcterms:created>
  <dcterms:modified xsi:type="dcterms:W3CDTF">2026-07-28T00:17:07.707Z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