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AA49A" w14:textId="77777777" w:rsidR="009A508E" w:rsidRDefault="00000000">
      <w:r>
        <w:rPr>
          <w:b/>
          <w:sz w:val="32"/>
        </w:rPr>
        <w:t>Business Idea and Market</w:t>
      </w:r>
    </w:p>
    <w:p w14:paraId="5D6959B2" w14:textId="77777777" w:rsidR="009A508E" w:rsidRDefault="009A508E"/>
    <w:p w14:paraId="5F4C8D2F" w14:textId="1B4568C9" w:rsidR="009A508E" w:rsidRPr="005F4D77" w:rsidRDefault="00000000" w:rsidP="005F4D77">
      <w:pPr>
        <w:rPr>
          <w:b/>
        </w:rPr>
      </w:pPr>
      <w:r>
        <w:rPr>
          <w:b/>
        </w:rPr>
        <w:t>Description of the business idea</w:t>
      </w:r>
      <w:r>
        <w:br/>
      </w:r>
      <w:r>
        <w:br/>
        <w:t>The proposed project, Matgarco, is a Software as a Service (SaaS) platform developed to address the growing need for structured and accessible e-commerce solutions for small and medium-sized enterprises (SMEs). In many developing markets, including Egypt, a large number of merchants rely on informal social media channels such as Facebook and Instagram to conduct sales operations. However, this approach results in operational inefficiencies, lack of organization, limited customer data management, and restricted business scalability.</w:t>
      </w:r>
      <w:r>
        <w:br/>
      </w:r>
      <w:r>
        <w:br/>
        <w:t>Matgarco aims to solve these challenges by providing an integrated, zero-code platform that enables merchants to create and manage professional online stores The platform offers a comprehensive set of tools including product and inventory management, order processing, customer relationship management (CRM), and integration with local payment gateways and shipping providers.</w:t>
      </w:r>
      <w:r>
        <w:br/>
      </w:r>
      <w:r>
        <w:br/>
        <w:t>In addition, the platform incorporates Artificial Intelligence (AI) features that assist users in generating product descriptions and gaining insights from sales data, thereby supporting better business decision-making. This allows merchants to transition from unstructured selling methods to scalable, data-driven digital operations.</w:t>
      </w:r>
      <w:r>
        <w:br/>
      </w:r>
      <w:r>
        <w:br/>
        <w:t>The primary target customers include small business owners, social media sellers, and aspiring entrepreneurs seeking to establish an online presence with minimal technical barriers. The platform will reach customers through digital marketing strategies such as social media campaigns, educational content, referral programs, and a free trial model that encourages adoption.</w:t>
      </w:r>
    </w:p>
    <w:p w14:paraId="16D1300C" w14:textId="77777777" w:rsidR="009A508E" w:rsidRDefault="00000000">
      <w:r>
        <w:br/>
        <w:t>__________________________________________________________________________________________</w:t>
      </w:r>
      <w:r>
        <w:br/>
      </w:r>
    </w:p>
    <w:p w14:paraId="4540E524" w14:textId="54F02196" w:rsidR="009A508E" w:rsidRDefault="00000000" w:rsidP="005F4D77">
      <w:r>
        <w:rPr>
          <w:b/>
        </w:rPr>
        <w:t>Description of the market</w:t>
      </w:r>
      <w:r>
        <w:br/>
      </w:r>
      <w:r>
        <w:br/>
        <w:t>The initial target market for Matgarco is Egypt, which represents a rapidly growing environment for digital commerce. The country has a large base of SMEs and individual merchants who are increasingly shifting toward online selling but still lack access to structured and user-friendly platforms.</w:t>
      </w:r>
      <w:r>
        <w:br/>
      </w:r>
      <w:r>
        <w:br/>
        <w:t xml:space="preserve">The target customer segment consists mainly of non-technical users, including small business owners and individuals currently selling social media platforms. These customers </w:t>
      </w:r>
      <w:r>
        <w:lastRenderedPageBreak/>
        <w:t>require affordable, simple, and localized solutions to effectively manage and scale their businesses.</w:t>
      </w:r>
      <w:r>
        <w:br/>
      </w:r>
      <w:r>
        <w:br/>
        <w:t>The size of the total market is significant due to the continuous expansion of e-commerce adoption and the national focus on digital transformation. This creates a strong opportunity for platforms that lower the technical and financial barriers to entry.</w:t>
      </w:r>
      <w:r>
        <w:br/>
      </w:r>
      <w:r>
        <w:br/>
        <w:t>Key competitors include global platforms such as Shopify and WooCommerce, as well as regional platforms like Salla and Zid. Despite their strengths, these platforms often present limitations related to complexity, cost, or lack of full localization for the Egyptian market.</w:t>
      </w:r>
      <w:r>
        <w:br/>
      </w:r>
      <w:r>
        <w:br/>
        <w:t>Matgarco aims to capture market share by targeting underserved segments, particularly small and emerging merchants. The platform’s competitive advantage lies in its simplicity (zero-code approach), localized integrations, Arabic-first experience, and built-in AI capabilities, which collectively differentiate it from existing solutions.</w:t>
      </w:r>
    </w:p>
    <w:sectPr w:rsidR="009A50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7748502">
    <w:abstractNumId w:val="8"/>
  </w:num>
  <w:num w:numId="2" w16cid:durableId="577590960">
    <w:abstractNumId w:val="6"/>
  </w:num>
  <w:num w:numId="3" w16cid:durableId="38869781">
    <w:abstractNumId w:val="5"/>
  </w:num>
  <w:num w:numId="4" w16cid:durableId="471095012">
    <w:abstractNumId w:val="4"/>
  </w:num>
  <w:num w:numId="5" w16cid:durableId="1232305346">
    <w:abstractNumId w:val="7"/>
  </w:num>
  <w:num w:numId="6" w16cid:durableId="1628972880">
    <w:abstractNumId w:val="3"/>
  </w:num>
  <w:num w:numId="7" w16cid:durableId="1467503883">
    <w:abstractNumId w:val="2"/>
  </w:num>
  <w:num w:numId="8" w16cid:durableId="812719838">
    <w:abstractNumId w:val="1"/>
  </w:num>
  <w:num w:numId="9" w16cid:durableId="357122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034"/>
    <w:rsid w:val="0029639D"/>
    <w:rsid w:val="00326F90"/>
    <w:rsid w:val="005F4D77"/>
    <w:rsid w:val="009A508E"/>
    <w:rsid w:val="009E68EF"/>
    <w:rsid w:val="00AA1D8D"/>
    <w:rsid w:val="00B47730"/>
    <w:rsid w:val="00B75D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909AE"/>
  <w14:defaultImageDpi w14:val="300"/>
  <w15:docId w15:val="{D0B16363-35A2-4F72-9439-8A6B3018A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 Mohamed</cp:lastModifiedBy>
  <cp:revision>3</cp:revision>
  <dcterms:created xsi:type="dcterms:W3CDTF">2026-03-31T15:48:00Z</dcterms:created>
  <dcterms:modified xsi:type="dcterms:W3CDTF">2026-03-31T19:25:00Z</dcterms:modified>
  <cp:category/>
</cp:coreProperties>
</file>