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line="240" w:lineRule="auto" w:after="0"/>
      </w:pPr>
      <w:r>
        <w:rPr>
          <w:rFonts w:ascii="Arial" w:hAnsi="Arial"/>
          <w:b/>
          <w:i/>
          <w:sz w:val="32"/>
        </w:rPr>
        <w:t>python-docx</w:t>
        <w:br/>
      </w:r>
      <w:r>
        <w:rPr>
          <w:rFonts w:ascii="Arial" w:hAnsi="Arial"/>
          <w:b/>
          <w:i w:val="0"/>
          <w:sz w:val="32"/>
        </w:rPr>
        <w:t>Tutorial</w:t>
        <w:br/>
      </w:r>
    </w:p>
    <w:p>
      <w:pPr>
        <w:spacing w:before="0" w:line="240" w:lineRule="auto" w:after="0"/>
      </w:pPr>
      <w:r>
        <w:rPr>
          <w:rFonts w:ascii="Arial" w:hAnsi="Arial"/>
          <w:b w:val="0"/>
          <w:i w:val="0"/>
          <w:sz w:val="24"/>
        </w:rPr>
        <w:t>1. abcdefgh ijklmnopqrstuvwx yzabcdefghijklmnopq rstuvwxyzabcdefghi jklmnopqrstuvwxy zabcdefghijklmn opqrstuvwx yz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18"/>
        <w:gridCol w:w="2918"/>
        <w:gridCol w:w="2918"/>
        <w:gridCol w:w="2918"/>
      </w:tblGrid>
      <w:tr>
        <w:tc>
          <w:tcPr>
            <w:tcW w:type="dxa" w:w="288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pPr>
              <w:jc w:val="left"/>
            </w:pPr>
            <w:r>
              <w:rPr>
                <w:sz w:val="24"/>
              </w:rPr>
              <w:t>(a) this is option 1nnnnnnnnnnnnnnnnnnnnnnnnnnnnnnnnnnnnnnn</w:t>
            </w:r>
          </w:p>
        </w:tc>
        <w:tc>
          <w:tcPr>
            <w:tcW w:type="dxa" w:w="288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pPr>
              <w:jc w:val="left"/>
            </w:pPr>
            <w:r>
              <w:rPr>
                <w:sz w:val="24"/>
              </w:rPr>
              <w:t>(b) this is option 2</w:t>
            </w:r>
          </w:p>
        </w:tc>
        <w:tc>
          <w:tcPr>
            <w:tcW w:type="dxa" w:w="288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pPr>
              <w:jc w:val="left"/>
            </w:pPr>
            <w:r>
              <w:rPr>
                <w:sz w:val="24"/>
              </w:rPr>
              <w:t>(c) this is option 3</w:t>
            </w:r>
          </w:p>
        </w:tc>
        <w:tc>
          <w:tcPr>
            <w:tcW w:type="dxa" w:w="288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pPr>
              <w:jc w:val="left"/>
            </w:pPr>
            <w:r>
              <w:rPr>
                <w:sz w:val="24"/>
              </w:rPr>
              <w:t>(d) this is option 4</w:t>
            </w:r>
          </w:p>
        </w:tc>
      </w:tr>
    </w:tbl>
    <w:p>
      <w:pPr>
        <w:spacing w:before="0" w:line="240" w:lineRule="auto" w:after="0"/>
      </w:pPr>
      <w:r>
        <w:rPr>
          <w:rFonts w:ascii="Arial" w:hAnsi="Arial"/>
          <w:b w:val="0"/>
          <w:i w:val="0"/>
          <w:sz w:val="24"/>
        </w:rPr>
        <w:t>2. abcdefgh ijklmnopqrstuvwx yzabcdefghijklmnopq rstuvwxyzabcdefghi jklmnopqrstuvwxy zabcdefghijklmn opqrstuvwx yz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18"/>
        <w:gridCol w:w="2918"/>
        <w:gridCol w:w="2918"/>
        <w:gridCol w:w="2918"/>
      </w:tblGrid>
      <w:tr>
        <w:tc>
          <w:tcPr>
            <w:tcW w:type="dxa" w:w="288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pPr>
              <w:jc w:val="left"/>
            </w:pPr>
            <w:r>
              <w:rPr>
                <w:sz w:val="24"/>
              </w:rPr>
              <w:t>(a) this is option 1nnnnnnnnnnnnnnnnnnnnnnnnnnnnnnnnnnnnnnn</w:t>
            </w:r>
          </w:p>
        </w:tc>
        <w:tc>
          <w:tcPr>
            <w:tcW w:type="dxa" w:w="288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pPr>
              <w:jc w:val="left"/>
            </w:pPr>
            <w:r>
              <w:rPr>
                <w:sz w:val="24"/>
              </w:rPr>
              <w:t>(b) this is option 2</w:t>
            </w:r>
          </w:p>
        </w:tc>
        <w:tc>
          <w:tcPr>
            <w:tcW w:type="dxa" w:w="288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pPr>
              <w:jc w:val="left"/>
            </w:pPr>
            <w:r>
              <w:rPr>
                <w:sz w:val="24"/>
              </w:rPr>
              <w:t>(c) this is option 3</w:t>
            </w:r>
          </w:p>
        </w:tc>
        <w:tc>
          <w:tcPr>
            <w:tcW w:type="dxa" w:w="288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pPr>
              <w:jc w:val="left"/>
            </w:pPr>
            <w:r>
              <w:rPr>
                <w:sz w:val="24"/>
              </w:rPr>
              <w:t>(d) this is option 4</w:t>
            </w:r>
          </w:p>
        </w:tc>
      </w:tr>
    </w:tbl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