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F83E0" w14:textId="269B1B76" w:rsidR="00684DA4" w:rsidRDefault="004A2FFA">
      <w:r>
        <w:t xml:space="preserve">Fibril transfection in </w:t>
      </w:r>
      <w:r w:rsidR="003064EF">
        <w:t>FL GFP-tau cell lines</w:t>
      </w:r>
    </w:p>
    <w:p w14:paraId="6D22FC5E" w14:textId="77777777" w:rsidR="004A2FFA" w:rsidRDefault="004A2FFA" w:rsidP="004A2FFA"/>
    <w:p w14:paraId="723893BD" w14:textId="77777777" w:rsidR="004A2FFA" w:rsidRDefault="004A2FFA" w:rsidP="004A2FFA">
      <w:r>
        <w:t>Materials:</w:t>
      </w:r>
    </w:p>
    <w:p w14:paraId="7F88A195" w14:textId="77777777" w:rsidR="004A2FFA" w:rsidRDefault="004A2FFA" w:rsidP="004A2FFA">
      <w:pPr>
        <w:pStyle w:val="ListParagraph"/>
        <w:numPr>
          <w:ilvl w:val="0"/>
          <w:numId w:val="2"/>
        </w:numPr>
      </w:pPr>
      <w:r>
        <w:t>Recombinant fibrils</w:t>
      </w:r>
    </w:p>
    <w:p w14:paraId="37ABCEEF" w14:textId="77777777" w:rsidR="004A2FFA" w:rsidRDefault="004A2FFA" w:rsidP="004A2FFA">
      <w:pPr>
        <w:pStyle w:val="ListParagraph"/>
        <w:numPr>
          <w:ilvl w:val="0"/>
          <w:numId w:val="2"/>
        </w:numPr>
      </w:pPr>
      <w:proofErr w:type="spellStart"/>
      <w:r>
        <w:t>Opti</w:t>
      </w:r>
      <w:proofErr w:type="spellEnd"/>
      <w:r>
        <w:t>-MEM</w:t>
      </w:r>
    </w:p>
    <w:p w14:paraId="552E7FC3" w14:textId="77777777" w:rsidR="004A2FFA" w:rsidRDefault="004A2FFA" w:rsidP="004A2FFA">
      <w:pPr>
        <w:pStyle w:val="ListParagraph"/>
        <w:numPr>
          <w:ilvl w:val="0"/>
          <w:numId w:val="2"/>
        </w:numPr>
      </w:pPr>
      <w:r>
        <w:t>Culturing medium</w:t>
      </w:r>
    </w:p>
    <w:p w14:paraId="73E84CFB" w14:textId="1683B2DB" w:rsidR="004A2FFA" w:rsidRDefault="004A2FFA" w:rsidP="004A2FFA">
      <w:pPr>
        <w:pStyle w:val="ListParagraph"/>
        <w:numPr>
          <w:ilvl w:val="0"/>
          <w:numId w:val="2"/>
        </w:numPr>
      </w:pPr>
      <w:r>
        <w:t xml:space="preserve">HEK293 cells </w:t>
      </w:r>
      <w:r w:rsidR="003064EF">
        <w:t xml:space="preserve">with GFP-0N4R tau or K18-YFP (clone 1 cells </w:t>
      </w:r>
      <w:proofErr w:type="spellStart"/>
      <w:r w:rsidR="003064EF">
        <w:t>fromMarc</w:t>
      </w:r>
      <w:proofErr w:type="spellEnd"/>
      <w:r w:rsidR="003064EF">
        <w:t xml:space="preserve"> Diamond)</w:t>
      </w:r>
    </w:p>
    <w:p w14:paraId="31DE1DAA" w14:textId="77777777" w:rsidR="004A2FFA" w:rsidRDefault="004A2FFA" w:rsidP="004A2FFA">
      <w:pPr>
        <w:pStyle w:val="ListParagraph"/>
        <w:numPr>
          <w:ilvl w:val="0"/>
          <w:numId w:val="2"/>
        </w:numPr>
      </w:pPr>
      <w:proofErr w:type="spellStart"/>
      <w:r>
        <w:t>Lipofectamine</w:t>
      </w:r>
      <w:proofErr w:type="spellEnd"/>
      <w:r>
        <w:t xml:space="preserve"> 2000</w:t>
      </w:r>
    </w:p>
    <w:p w14:paraId="3124CC90" w14:textId="3DCFD696" w:rsidR="004A2FFA" w:rsidRDefault="004A2FFA" w:rsidP="004A2FFA">
      <w:pPr>
        <w:pStyle w:val="ListParagraph"/>
        <w:numPr>
          <w:ilvl w:val="0"/>
          <w:numId w:val="2"/>
        </w:numPr>
      </w:pPr>
      <w:proofErr w:type="spellStart"/>
      <w:r>
        <w:t>Hoescht</w:t>
      </w:r>
      <w:proofErr w:type="spellEnd"/>
      <w:r w:rsidR="0092028C">
        <w:t xml:space="preserve"> (10 mg/ml)</w:t>
      </w:r>
    </w:p>
    <w:p w14:paraId="6BC886ED" w14:textId="77777777" w:rsidR="004A2FFA" w:rsidRDefault="004A2FFA" w:rsidP="004A2FFA">
      <w:pPr>
        <w:pStyle w:val="ListParagraph"/>
        <w:numPr>
          <w:ilvl w:val="0"/>
          <w:numId w:val="2"/>
        </w:numPr>
      </w:pPr>
      <w:r>
        <w:t xml:space="preserve">Greiner black </w:t>
      </w:r>
      <w:proofErr w:type="spellStart"/>
      <w:r>
        <w:t>uclear</w:t>
      </w:r>
      <w:proofErr w:type="spellEnd"/>
      <w:r>
        <w:t xml:space="preserve"> bottom 384 well plates</w:t>
      </w:r>
    </w:p>
    <w:p w14:paraId="49BF569E" w14:textId="5C8227D4" w:rsidR="002C6544" w:rsidRDefault="002C6544" w:rsidP="004A2FFA">
      <w:pPr>
        <w:pStyle w:val="ListParagraph"/>
        <w:numPr>
          <w:ilvl w:val="0"/>
          <w:numId w:val="2"/>
        </w:numPr>
      </w:pPr>
      <w:r>
        <w:t>Media: DMEM</w:t>
      </w:r>
      <w:r w:rsidR="0092028C">
        <w:t xml:space="preserve"> + 10% FBS  + 0.01% Pen/Strep. Note that the Pen/Strep concentration is 1/10 of the concentration normally used in culturing.</w:t>
      </w:r>
    </w:p>
    <w:p w14:paraId="6170E668" w14:textId="22B60AD1" w:rsidR="0092028C" w:rsidRDefault="0092028C" w:rsidP="004A2FFA">
      <w:pPr>
        <w:pStyle w:val="ListParagraph"/>
        <w:numPr>
          <w:ilvl w:val="0"/>
          <w:numId w:val="2"/>
        </w:numPr>
      </w:pPr>
      <w:proofErr w:type="gramStart"/>
      <w:r>
        <w:t>Doxycycline if performing in inducible cell</w:t>
      </w:r>
      <w:proofErr w:type="gramEnd"/>
      <w:r>
        <w:t xml:space="preserve"> lines (1 mg/ml in ddH2O).</w:t>
      </w:r>
    </w:p>
    <w:p w14:paraId="06ED3168" w14:textId="77777777" w:rsidR="004A2FFA" w:rsidRDefault="004A2FFA" w:rsidP="004A2FFA"/>
    <w:p w14:paraId="548D0745" w14:textId="77777777" w:rsidR="004A2FFA" w:rsidRDefault="004A2FFA" w:rsidP="004A2FFA"/>
    <w:p w14:paraId="415CCD84" w14:textId="77777777" w:rsidR="004A2FFA" w:rsidRDefault="004A2FFA" w:rsidP="004A2FFA">
      <w:r>
        <w:t>Protocol</w:t>
      </w:r>
    </w:p>
    <w:p w14:paraId="20450690" w14:textId="77777777" w:rsidR="004A2FFA" w:rsidRDefault="004A2FFA" w:rsidP="004A2FFA"/>
    <w:p w14:paraId="13199257" w14:textId="355AF8A7" w:rsidR="004A2FFA" w:rsidRDefault="004A2FFA" w:rsidP="004A2FFA">
      <w:r>
        <w:t xml:space="preserve">The following protocol is for 384 well </w:t>
      </w:r>
      <w:proofErr w:type="gramStart"/>
      <w:r>
        <w:t>format</w:t>
      </w:r>
      <w:proofErr w:type="gramEnd"/>
      <w:r w:rsidR="00806C08">
        <w:t xml:space="preserve"> with 0N4R fibrils</w:t>
      </w:r>
      <w:r w:rsidR="00C224D8">
        <w:t>.</w:t>
      </w:r>
    </w:p>
    <w:p w14:paraId="570FC6C8" w14:textId="77777777" w:rsidR="004A2FFA" w:rsidRDefault="004A2FFA" w:rsidP="004A2FFA"/>
    <w:p w14:paraId="1349C2D2" w14:textId="24A08365" w:rsidR="004A2FFA" w:rsidRDefault="004A2FFA" w:rsidP="004A2FFA">
      <w:pPr>
        <w:pStyle w:val="ListParagraph"/>
        <w:numPr>
          <w:ilvl w:val="0"/>
          <w:numId w:val="4"/>
        </w:numPr>
      </w:pPr>
      <w:r>
        <w:t>Check cells. Seeding works best if cells are he</w:t>
      </w:r>
      <w:r w:rsidR="003064EF">
        <w:t>althy at time of splitting (60-9</w:t>
      </w:r>
      <w:r>
        <w:t xml:space="preserve">0% </w:t>
      </w:r>
      <w:proofErr w:type="spellStart"/>
      <w:r>
        <w:t>confluency</w:t>
      </w:r>
      <w:proofErr w:type="spellEnd"/>
      <w:r>
        <w:t>, split 2</w:t>
      </w:r>
      <w:r w:rsidR="003064EF">
        <w:t>-4</w:t>
      </w:r>
      <w:r>
        <w:t xml:space="preserve"> days prior</w:t>
      </w:r>
      <w:r w:rsidR="003064EF">
        <w:t>, media rosy colored</w:t>
      </w:r>
      <w:r>
        <w:t>)</w:t>
      </w:r>
    </w:p>
    <w:p w14:paraId="0FC3B5CD" w14:textId="6A838262" w:rsidR="004A2FFA" w:rsidRDefault="004A2FFA" w:rsidP="004A2FFA">
      <w:pPr>
        <w:pStyle w:val="ListParagraph"/>
        <w:numPr>
          <w:ilvl w:val="0"/>
          <w:numId w:val="4"/>
        </w:numPr>
      </w:pPr>
      <w:r>
        <w:t xml:space="preserve">Prepare </w:t>
      </w:r>
      <w:proofErr w:type="spellStart"/>
      <w:r>
        <w:t>lipofectamine</w:t>
      </w:r>
      <w:proofErr w:type="spellEnd"/>
      <w:r w:rsidR="003064EF">
        <w:t xml:space="preserve"> master mix</w:t>
      </w:r>
      <w:r>
        <w:t xml:space="preserve">. Dilute </w:t>
      </w:r>
      <w:proofErr w:type="spellStart"/>
      <w:r w:rsidR="003064EF">
        <w:t>lipofecta</w:t>
      </w:r>
      <w:r w:rsidR="00C224D8">
        <w:t>mine</w:t>
      </w:r>
      <w:proofErr w:type="spellEnd"/>
      <w:r w:rsidR="00C224D8">
        <w:t xml:space="preserve"> for each well with </w:t>
      </w:r>
      <w:proofErr w:type="spellStart"/>
      <w:r w:rsidR="00C224D8">
        <w:t>opti</w:t>
      </w:r>
      <w:proofErr w:type="spellEnd"/>
      <w:r w:rsidR="00C224D8">
        <w:t xml:space="preserve">-MEM </w:t>
      </w:r>
      <w:r w:rsidR="00C224D8" w:rsidRPr="00855ABE">
        <w:rPr>
          <w:b/>
        </w:rPr>
        <w:t>(</w:t>
      </w:r>
      <w:r w:rsidR="003064EF" w:rsidRPr="00855ABE">
        <w:rPr>
          <w:b/>
        </w:rPr>
        <w:t xml:space="preserve">0.025 </w:t>
      </w:r>
      <w:proofErr w:type="spellStart"/>
      <w:r w:rsidR="003064EF" w:rsidRPr="00855ABE">
        <w:rPr>
          <w:b/>
        </w:rPr>
        <w:t>uL</w:t>
      </w:r>
      <w:proofErr w:type="spellEnd"/>
      <w:r w:rsidR="003064EF" w:rsidRPr="00855ABE">
        <w:rPr>
          <w:b/>
        </w:rPr>
        <w:t xml:space="preserve"> </w:t>
      </w:r>
      <w:proofErr w:type="spellStart"/>
      <w:r w:rsidR="003064EF" w:rsidRPr="00855ABE">
        <w:rPr>
          <w:b/>
        </w:rPr>
        <w:t>lipo</w:t>
      </w:r>
      <w:proofErr w:type="spellEnd"/>
      <w:r w:rsidR="003064EF" w:rsidRPr="00855ABE">
        <w:rPr>
          <w:b/>
        </w:rPr>
        <w:t xml:space="preserve"> + 4.975</w:t>
      </w:r>
      <w:r w:rsidRPr="00855ABE">
        <w:rPr>
          <w:b/>
        </w:rPr>
        <w:t xml:space="preserve"> </w:t>
      </w:r>
      <w:proofErr w:type="spellStart"/>
      <w:r w:rsidRPr="00855ABE">
        <w:rPr>
          <w:b/>
        </w:rPr>
        <w:t>uL</w:t>
      </w:r>
      <w:proofErr w:type="spellEnd"/>
      <w:r w:rsidRPr="00855ABE">
        <w:rPr>
          <w:b/>
        </w:rPr>
        <w:t xml:space="preserve"> optimum=5 </w:t>
      </w:r>
      <w:proofErr w:type="spellStart"/>
      <w:r w:rsidRPr="00855ABE">
        <w:rPr>
          <w:b/>
        </w:rPr>
        <w:t>ul</w:t>
      </w:r>
      <w:proofErr w:type="spellEnd"/>
      <w:r w:rsidRPr="00855ABE">
        <w:rPr>
          <w:b/>
        </w:rPr>
        <w:t xml:space="preserve"> total</w:t>
      </w:r>
      <w:r w:rsidR="00C224D8" w:rsidRPr="00855ABE">
        <w:rPr>
          <w:b/>
        </w:rPr>
        <w:t>)</w:t>
      </w:r>
      <w:r w:rsidR="00C224D8">
        <w:t xml:space="preserve">. </w:t>
      </w:r>
      <w:r w:rsidR="002C6544">
        <w:t xml:space="preserve">Gently mix by inverting or flicking tube. </w:t>
      </w:r>
      <w:r w:rsidR="00C224D8">
        <w:t>Sca</w:t>
      </w:r>
      <w:r>
        <w:t xml:space="preserve">le up for multiple </w:t>
      </w:r>
      <w:r w:rsidR="00C224D8">
        <w:t xml:space="preserve">wells. Incubate for 5 min at RT. </w:t>
      </w:r>
    </w:p>
    <w:p w14:paraId="52FCA021" w14:textId="40BE22C7" w:rsidR="00C224D8" w:rsidRDefault="00C224D8" w:rsidP="00C224D8">
      <w:pPr>
        <w:pStyle w:val="ListParagraph"/>
        <w:numPr>
          <w:ilvl w:val="1"/>
          <w:numId w:val="4"/>
        </w:numPr>
      </w:pPr>
      <w:r>
        <w:t xml:space="preserve">I prepare enough for 3 wells per group * 8 dilutions plus extra. This usually works out to 0.243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lipofectamine</w:t>
      </w:r>
      <w:proofErr w:type="spellEnd"/>
      <w:r>
        <w:t xml:space="preserve"> + 48.357 </w:t>
      </w:r>
      <w:proofErr w:type="spellStart"/>
      <w:r>
        <w:t>uL</w:t>
      </w:r>
      <w:proofErr w:type="spellEnd"/>
      <w:r>
        <w:t xml:space="preserve"> </w:t>
      </w:r>
      <w:proofErr w:type="spellStart"/>
      <w:r>
        <w:t>opti</w:t>
      </w:r>
      <w:proofErr w:type="spellEnd"/>
      <w:r>
        <w:t>-MEM for each group.</w:t>
      </w:r>
    </w:p>
    <w:p w14:paraId="5AB2EB65" w14:textId="405C6EAE" w:rsidR="002C6544" w:rsidRDefault="002C6544" w:rsidP="002C6544">
      <w:pPr>
        <w:pStyle w:val="ListParagraph"/>
        <w:numPr>
          <w:ilvl w:val="1"/>
          <w:numId w:val="4"/>
        </w:numPr>
      </w:pPr>
      <w:r>
        <w:t xml:space="preserve">Note: Using higher amounts of </w:t>
      </w:r>
      <w:proofErr w:type="spellStart"/>
      <w:r>
        <w:t>lipofectamine</w:t>
      </w:r>
      <w:proofErr w:type="spellEnd"/>
      <w:r>
        <w:t xml:space="preserve"> (&gt;0.012ul) per well can be toxic.</w:t>
      </w:r>
    </w:p>
    <w:p w14:paraId="525324AD" w14:textId="77777777" w:rsidR="002C6544" w:rsidRDefault="002C6544" w:rsidP="0092028C">
      <w:pPr>
        <w:pStyle w:val="ListParagraph"/>
        <w:ind w:left="1440"/>
      </w:pPr>
    </w:p>
    <w:p w14:paraId="62224633" w14:textId="2789BF7A" w:rsidR="004A2FFA" w:rsidRDefault="004A2FFA" w:rsidP="004A2FFA">
      <w:pPr>
        <w:pStyle w:val="ListParagraph"/>
        <w:numPr>
          <w:ilvl w:val="0"/>
          <w:numId w:val="4"/>
        </w:numPr>
      </w:pPr>
      <w:r>
        <w:t>Prepa</w:t>
      </w:r>
      <w:r w:rsidR="002C6544">
        <w:t xml:space="preserve">re fibril mix. Dilute </w:t>
      </w:r>
      <w:r w:rsidR="002C6544" w:rsidRPr="00855ABE">
        <w:rPr>
          <w:b/>
        </w:rPr>
        <w:t>0</w:t>
      </w:r>
      <w:proofErr w:type="gramStart"/>
      <w:r w:rsidR="002C6544" w:rsidRPr="00855ABE">
        <w:rPr>
          <w:b/>
        </w:rPr>
        <w:t>.25</w:t>
      </w:r>
      <w:r w:rsidRPr="00855ABE">
        <w:rPr>
          <w:b/>
        </w:rPr>
        <w:t xml:space="preserve"> </w:t>
      </w:r>
      <w:proofErr w:type="spellStart"/>
      <w:r w:rsidRPr="00855ABE">
        <w:rPr>
          <w:b/>
        </w:rPr>
        <w:t>ug</w:t>
      </w:r>
      <w:proofErr w:type="spellEnd"/>
      <w:proofErr w:type="gramEnd"/>
      <w:r w:rsidRPr="00855ABE">
        <w:rPr>
          <w:b/>
        </w:rPr>
        <w:t xml:space="preserve"> fibril in 5uL </w:t>
      </w:r>
      <w:r>
        <w:t xml:space="preserve">final volume with </w:t>
      </w:r>
      <w:proofErr w:type="spellStart"/>
      <w:r>
        <w:t>opti</w:t>
      </w:r>
      <w:proofErr w:type="spellEnd"/>
      <w:r>
        <w:t xml:space="preserve">-MEM. </w:t>
      </w:r>
    </w:p>
    <w:p w14:paraId="57EBEC5D" w14:textId="7A7E356B" w:rsidR="004A2FFA" w:rsidRDefault="004A2FFA" w:rsidP="004A2FFA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lipo</w:t>
      </w:r>
      <w:r w:rsidR="002C6544">
        <w:t>fectamine</w:t>
      </w:r>
      <w:proofErr w:type="spellEnd"/>
      <w:r w:rsidR="002C6544">
        <w:t xml:space="preserve"> solution to fibril sol</w:t>
      </w:r>
      <w:r>
        <w:t>ution. Pipette up and down or flick solution to mix. Incubate at RT for 20 min.</w:t>
      </w:r>
    </w:p>
    <w:p w14:paraId="1214FF70" w14:textId="4A98248F" w:rsidR="002C6544" w:rsidRDefault="002C6544" w:rsidP="004A2FFA">
      <w:pPr>
        <w:pStyle w:val="ListParagraph"/>
        <w:numPr>
          <w:ilvl w:val="0"/>
          <w:numId w:val="4"/>
        </w:numPr>
      </w:pPr>
      <w:r>
        <w:t xml:space="preserve">Fill all the wells to be used in the experiment with </w:t>
      </w:r>
      <w:r w:rsidRPr="00855ABE">
        <w:rPr>
          <w:b/>
        </w:rPr>
        <w:t xml:space="preserve">60 </w:t>
      </w:r>
      <w:proofErr w:type="spellStart"/>
      <w:r w:rsidRPr="00855ABE">
        <w:rPr>
          <w:b/>
        </w:rPr>
        <w:t>uL</w:t>
      </w:r>
      <w:proofErr w:type="spellEnd"/>
      <w:r>
        <w:t xml:space="preserve"> of media</w:t>
      </w:r>
    </w:p>
    <w:p w14:paraId="10D7A3D3" w14:textId="46D1111C" w:rsidR="004A2FFA" w:rsidRDefault="004A2FFA" w:rsidP="004A2FFA">
      <w:pPr>
        <w:pStyle w:val="ListParagraph"/>
        <w:numPr>
          <w:ilvl w:val="0"/>
          <w:numId w:val="4"/>
        </w:numPr>
      </w:pPr>
      <w:r>
        <w:t xml:space="preserve">Perform dilutions of </w:t>
      </w:r>
      <w:proofErr w:type="spellStart"/>
      <w:r>
        <w:t>lipo</w:t>
      </w:r>
      <w:proofErr w:type="spellEnd"/>
      <w:r>
        <w:t xml:space="preserve">-fibril mix as desired. I usually do several </w:t>
      </w:r>
      <w:r w:rsidR="002C6544">
        <w:t xml:space="preserve">2X </w:t>
      </w:r>
      <w:r>
        <w:t xml:space="preserve">dilutions with </w:t>
      </w:r>
      <w:proofErr w:type="spellStart"/>
      <w:r>
        <w:t>opti</w:t>
      </w:r>
      <w:proofErr w:type="spellEnd"/>
      <w:r>
        <w:t xml:space="preserve">-MEM to get seeding curves. </w:t>
      </w:r>
    </w:p>
    <w:p w14:paraId="66C00FB1" w14:textId="766DCA98" w:rsidR="002C6544" w:rsidRPr="0092028C" w:rsidRDefault="002C6544" w:rsidP="004A2FFA">
      <w:pPr>
        <w:pStyle w:val="ListParagraph"/>
        <w:numPr>
          <w:ilvl w:val="0"/>
          <w:numId w:val="4"/>
        </w:numPr>
      </w:pPr>
      <w:r>
        <w:t xml:space="preserve">Add </w:t>
      </w:r>
      <w:proofErr w:type="gramStart"/>
      <w:r w:rsidR="0092028C" w:rsidRPr="0092028C">
        <w:rPr>
          <w:b/>
        </w:rPr>
        <w:t xml:space="preserve">10 </w:t>
      </w:r>
      <w:proofErr w:type="spellStart"/>
      <w:r w:rsidR="0092028C" w:rsidRPr="0092028C">
        <w:rPr>
          <w:b/>
        </w:rPr>
        <w:t>uL</w:t>
      </w:r>
      <w:proofErr w:type="spellEnd"/>
      <w:proofErr w:type="gramEnd"/>
      <w:r w:rsidR="0092028C">
        <w:t xml:space="preserve"> fibril/</w:t>
      </w:r>
      <w:proofErr w:type="spellStart"/>
      <w:r w:rsidR="0092028C">
        <w:t>lipo</w:t>
      </w:r>
      <w:proofErr w:type="spellEnd"/>
      <w:r w:rsidR="0092028C">
        <w:t xml:space="preserve"> mix</w:t>
      </w:r>
      <w:r>
        <w:t xml:space="preserve"> to </w:t>
      </w:r>
      <w:r w:rsidR="0092028C">
        <w:t xml:space="preserve">each </w:t>
      </w:r>
      <w:r>
        <w:t>well</w:t>
      </w:r>
      <w:r w:rsidR="0092028C">
        <w:t xml:space="preserve">. </w:t>
      </w:r>
      <w:r w:rsidR="0092028C" w:rsidRPr="0092028C">
        <w:rPr>
          <w:b/>
        </w:rPr>
        <w:t>Change tips between each group.</w:t>
      </w:r>
    </w:p>
    <w:p w14:paraId="073B2324" w14:textId="1C8A4C3A" w:rsidR="0092028C" w:rsidRPr="0092028C" w:rsidRDefault="0092028C" w:rsidP="004A2FFA">
      <w:pPr>
        <w:pStyle w:val="ListParagraph"/>
        <w:numPr>
          <w:ilvl w:val="0"/>
          <w:numId w:val="4"/>
        </w:numPr>
      </w:pPr>
      <w:r>
        <w:t xml:space="preserve">Cover plate and spin plates </w:t>
      </w:r>
      <w:r w:rsidRPr="0092028C">
        <w:t xml:space="preserve">for 20 min at 1000g </w:t>
      </w:r>
    </w:p>
    <w:p w14:paraId="20140A5B" w14:textId="134A2DA7" w:rsidR="00855ABE" w:rsidRDefault="00855ABE" w:rsidP="004A2FFA">
      <w:pPr>
        <w:pStyle w:val="ListParagraph"/>
        <w:numPr>
          <w:ilvl w:val="0"/>
          <w:numId w:val="4"/>
        </w:numPr>
      </w:pPr>
      <w:r>
        <w:t xml:space="preserve">Split cells. </w:t>
      </w:r>
      <w:proofErr w:type="spellStart"/>
      <w:r w:rsidR="004A2FFA">
        <w:t>Resuspend</w:t>
      </w:r>
      <w:proofErr w:type="spellEnd"/>
      <w:r w:rsidR="004A2FFA">
        <w:t xml:space="preserve"> in culturi</w:t>
      </w:r>
      <w:r w:rsidR="0092028C">
        <w:t xml:space="preserve">ng media at a concentration of </w:t>
      </w:r>
      <w:proofErr w:type="gramStart"/>
      <w:r w:rsidR="0092028C">
        <w:t>3</w:t>
      </w:r>
      <w:r w:rsidR="002C6544">
        <w:t>000 cells/</w:t>
      </w:r>
      <w:proofErr w:type="gramEnd"/>
      <w:r w:rsidR="002C6544">
        <w:t>well/1</w:t>
      </w:r>
      <w:r w:rsidR="004A2FFA">
        <w:t xml:space="preserve">0 </w:t>
      </w:r>
      <w:proofErr w:type="spellStart"/>
      <w:r w:rsidR="004A2FFA">
        <w:t>uL</w:t>
      </w:r>
      <w:proofErr w:type="spellEnd"/>
      <w:r w:rsidR="004A2FFA">
        <w:t xml:space="preserve">. </w:t>
      </w:r>
    </w:p>
    <w:p w14:paraId="17EC4970" w14:textId="3BDDF8AF" w:rsidR="004A2FFA" w:rsidRPr="00855ABE" w:rsidRDefault="0092028C" w:rsidP="00855ABE">
      <w:pPr>
        <w:pStyle w:val="ListParagraph"/>
        <w:numPr>
          <w:ilvl w:val="1"/>
          <w:numId w:val="4"/>
        </w:numPr>
      </w:pPr>
      <w:r>
        <w:t>Add Doxycycline</w:t>
      </w:r>
      <w:r w:rsidR="00855ABE">
        <w:t xml:space="preserve"> to the solution for inducible lines to give a final concentration of 10ng/ml i.e. Add to cell stock solution at </w:t>
      </w:r>
      <w:r w:rsidR="00855ABE" w:rsidRPr="00855ABE">
        <w:rPr>
          <w:b/>
        </w:rPr>
        <w:t xml:space="preserve">80 </w:t>
      </w:r>
      <w:proofErr w:type="spellStart"/>
      <w:r w:rsidR="00855ABE" w:rsidRPr="00855ABE">
        <w:rPr>
          <w:b/>
        </w:rPr>
        <w:t>ng</w:t>
      </w:r>
      <w:proofErr w:type="spellEnd"/>
      <w:r w:rsidR="00855ABE" w:rsidRPr="00855ABE">
        <w:rPr>
          <w:b/>
        </w:rPr>
        <w:t>/ml</w:t>
      </w:r>
    </w:p>
    <w:p w14:paraId="4D9A312F" w14:textId="648888BB" w:rsidR="00855ABE" w:rsidRDefault="00855ABE" w:rsidP="00855ABE">
      <w:pPr>
        <w:pStyle w:val="ListParagraph"/>
        <w:numPr>
          <w:ilvl w:val="1"/>
          <w:numId w:val="4"/>
        </w:numPr>
      </w:pPr>
      <w:r>
        <w:lastRenderedPageBreak/>
        <w:t xml:space="preserve">Add 10 </w:t>
      </w:r>
      <w:proofErr w:type="spellStart"/>
      <w:r>
        <w:t>ul</w:t>
      </w:r>
      <w:proofErr w:type="spellEnd"/>
      <w:r>
        <w:t xml:space="preserve"> of cells to each well. You don’t need to change tips between groups but try to disrupt the media already in the well as little as possible. I usually gently eject the cell solution into the well with the pipette tip touching the side of the well just above the media </w:t>
      </w:r>
      <w:proofErr w:type="spellStart"/>
      <w:r>
        <w:t>miniscus</w:t>
      </w:r>
      <w:proofErr w:type="spellEnd"/>
      <w:r>
        <w:t>.</w:t>
      </w:r>
    </w:p>
    <w:p w14:paraId="3E67A0B7" w14:textId="288D50AB" w:rsidR="00855ABE" w:rsidRDefault="00855ABE" w:rsidP="00855ABE">
      <w:pPr>
        <w:pStyle w:val="ListParagraph"/>
        <w:numPr>
          <w:ilvl w:val="1"/>
          <w:numId w:val="4"/>
        </w:numPr>
      </w:pPr>
      <w:r>
        <w:t>Try to minimize the time between splitting the cells and completing plating to less than 1 hour. You can stagger splitting the cell lines if necessary.</w:t>
      </w:r>
    </w:p>
    <w:p w14:paraId="0A3ED008" w14:textId="77777777" w:rsidR="004A2FFA" w:rsidRDefault="004A2FFA" w:rsidP="004A2FFA"/>
    <w:p w14:paraId="26BF7D6D" w14:textId="12F1B99E" w:rsidR="004A2FFA" w:rsidRDefault="0092028C" w:rsidP="004A2FFA">
      <w:pPr>
        <w:pStyle w:val="ListParagraph"/>
        <w:numPr>
          <w:ilvl w:val="0"/>
          <w:numId w:val="4"/>
        </w:numPr>
      </w:pPr>
      <w:r>
        <w:t>Incubate cells for 3</w:t>
      </w:r>
      <w:r w:rsidR="004A2FFA">
        <w:t xml:space="preserve"> days before assaying for seeding efficiency. I st</w:t>
      </w:r>
      <w:r w:rsidR="00855ABE">
        <w:t xml:space="preserve">art to see seeding as early as </w:t>
      </w:r>
      <w:r>
        <w:t>2 days</w:t>
      </w:r>
      <w:r w:rsidR="00607CD3">
        <w:t xml:space="preserve"> but it increases </w:t>
      </w:r>
      <w:proofErr w:type="gramStart"/>
      <w:r w:rsidR="00607CD3">
        <w:t>over  time</w:t>
      </w:r>
      <w:proofErr w:type="gramEnd"/>
      <w:r w:rsidR="00607CD3">
        <w:t xml:space="preserve"> for up</w:t>
      </w:r>
      <w:r>
        <w:t xml:space="preserve"> to 6</w:t>
      </w:r>
      <w:r w:rsidR="00607CD3">
        <w:t xml:space="preserve"> days.</w:t>
      </w:r>
      <w:r>
        <w:t xml:space="preserve"> After 3 days you run into issues with cell crowding in the well.</w:t>
      </w:r>
      <w:r w:rsidR="00855ABE">
        <w:t xml:space="preserve"> You will need to exchange media if you go longer than 3 days.</w:t>
      </w:r>
    </w:p>
    <w:p w14:paraId="0D4FC09B" w14:textId="77777777" w:rsidR="00855ABE" w:rsidRDefault="00855ABE" w:rsidP="00855ABE">
      <w:pPr>
        <w:pStyle w:val="ListParagraph"/>
      </w:pPr>
    </w:p>
    <w:p w14:paraId="7E2009C3" w14:textId="77777777" w:rsidR="00855ABE" w:rsidRDefault="0092028C" w:rsidP="004A2FFA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Hoescht</w:t>
      </w:r>
      <w:proofErr w:type="spellEnd"/>
      <w:r>
        <w:t xml:space="preserve"> 1 h before reading at a final concentration of 1.1 </w:t>
      </w:r>
      <w:proofErr w:type="spellStart"/>
      <w:r>
        <w:t>ug</w:t>
      </w:r>
      <w:proofErr w:type="spellEnd"/>
      <w:r>
        <w:t xml:space="preserve">/ml. Make a stock solution of 10 </w:t>
      </w:r>
      <w:proofErr w:type="spellStart"/>
      <w:r>
        <w:t>ug</w:t>
      </w:r>
      <w:proofErr w:type="spellEnd"/>
      <w:r>
        <w:t xml:space="preserve">/ml in media (1:1000 dilution). Add 10 </w:t>
      </w:r>
      <w:proofErr w:type="spellStart"/>
      <w:r>
        <w:t>uL</w:t>
      </w:r>
      <w:proofErr w:type="spellEnd"/>
      <w:r>
        <w:t xml:space="preserve"> per well ejecting the liquid by touching the tip to the side of the well. </w:t>
      </w:r>
    </w:p>
    <w:p w14:paraId="3CC9A6A7" w14:textId="61B25EF5" w:rsidR="0092028C" w:rsidRDefault="00855ABE" w:rsidP="00855ABE">
      <w:pPr>
        <w:pStyle w:val="ListParagraph"/>
        <w:numPr>
          <w:ilvl w:val="1"/>
          <w:numId w:val="4"/>
        </w:numPr>
      </w:pPr>
      <w:r>
        <w:t xml:space="preserve">Note: I don’t usually add </w:t>
      </w:r>
      <w:proofErr w:type="spellStart"/>
      <w:r>
        <w:t>Hoescht</w:t>
      </w:r>
      <w:proofErr w:type="spellEnd"/>
      <w:r w:rsidR="0092028C">
        <w:t xml:space="preserve"> at the beginning </w:t>
      </w:r>
      <w:r>
        <w:t xml:space="preserve">of the assays </w:t>
      </w:r>
      <w:r w:rsidR="0092028C">
        <w:t>because it interferes with cell growth/division.</w:t>
      </w:r>
      <w:r>
        <w:t xml:space="preserve"> I sometimes add it on day3 and continue reading for several days</w:t>
      </w:r>
    </w:p>
    <w:p w14:paraId="1B3B931F" w14:textId="77777777" w:rsidR="00607CD3" w:rsidRDefault="00607CD3" w:rsidP="00607CD3">
      <w:pPr>
        <w:pStyle w:val="ListParagraph"/>
      </w:pPr>
    </w:p>
    <w:p w14:paraId="0D328E94" w14:textId="77777777" w:rsidR="004A2FFA" w:rsidRDefault="004A2FFA" w:rsidP="004A2FFA">
      <w:pPr>
        <w:pStyle w:val="ListParagraph"/>
      </w:pPr>
    </w:p>
    <w:p w14:paraId="67947764" w14:textId="77777777" w:rsidR="004A2FFA" w:rsidRDefault="00607CD3" w:rsidP="0084750B">
      <w:bookmarkStart w:id="0" w:name="_GoBack"/>
      <w:bookmarkEnd w:id="0"/>
      <w:r>
        <w:t>Well details for optimum seeding: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07CD3" w14:paraId="0FEEA038" w14:textId="77777777" w:rsidTr="003064EF">
        <w:tc>
          <w:tcPr>
            <w:tcW w:w="2952" w:type="dxa"/>
          </w:tcPr>
          <w:p w14:paraId="45B516F0" w14:textId="77777777" w:rsidR="00607CD3" w:rsidRDefault="00607CD3" w:rsidP="004A2FFA"/>
        </w:tc>
        <w:tc>
          <w:tcPr>
            <w:tcW w:w="5904" w:type="dxa"/>
            <w:gridSpan w:val="2"/>
          </w:tcPr>
          <w:p w14:paraId="4F3DC656" w14:textId="77777777" w:rsidR="00607CD3" w:rsidRDefault="00607CD3" w:rsidP="004A2FFA">
            <w:r>
              <w:t>Per 384 well</w:t>
            </w:r>
          </w:p>
        </w:tc>
      </w:tr>
      <w:tr w:rsidR="00607CD3" w14:paraId="4D097156" w14:textId="77777777" w:rsidTr="00607CD3">
        <w:tc>
          <w:tcPr>
            <w:tcW w:w="2952" w:type="dxa"/>
          </w:tcPr>
          <w:p w14:paraId="5085490D" w14:textId="77777777" w:rsidR="00607CD3" w:rsidRDefault="00607CD3" w:rsidP="004A2FFA"/>
        </w:tc>
        <w:tc>
          <w:tcPr>
            <w:tcW w:w="2952" w:type="dxa"/>
          </w:tcPr>
          <w:p w14:paraId="24506738" w14:textId="77777777" w:rsidR="00607CD3" w:rsidRDefault="00607CD3" w:rsidP="004A2FFA">
            <w:r>
              <w:t>Concentration/amount</w:t>
            </w:r>
          </w:p>
        </w:tc>
        <w:tc>
          <w:tcPr>
            <w:tcW w:w="2952" w:type="dxa"/>
          </w:tcPr>
          <w:p w14:paraId="3B948D9C" w14:textId="77777777" w:rsidR="00607CD3" w:rsidRDefault="00607CD3" w:rsidP="004A2FFA">
            <w:proofErr w:type="gramStart"/>
            <w:r>
              <w:t>volume</w:t>
            </w:r>
            <w:proofErr w:type="gramEnd"/>
          </w:p>
        </w:tc>
      </w:tr>
      <w:tr w:rsidR="00607CD3" w14:paraId="0C2CEBF3" w14:textId="77777777" w:rsidTr="00607CD3">
        <w:tc>
          <w:tcPr>
            <w:tcW w:w="2952" w:type="dxa"/>
          </w:tcPr>
          <w:p w14:paraId="7E4DDE02" w14:textId="227B6F83" w:rsidR="00607CD3" w:rsidRDefault="00855ABE" w:rsidP="004A2FFA">
            <w:r>
              <w:t>Media</w:t>
            </w:r>
          </w:p>
        </w:tc>
        <w:tc>
          <w:tcPr>
            <w:tcW w:w="2952" w:type="dxa"/>
          </w:tcPr>
          <w:p w14:paraId="0C4AF6E7" w14:textId="3855AC9B" w:rsidR="00607CD3" w:rsidRDefault="00607CD3" w:rsidP="004A2FFA"/>
        </w:tc>
        <w:tc>
          <w:tcPr>
            <w:tcW w:w="2952" w:type="dxa"/>
          </w:tcPr>
          <w:p w14:paraId="32EEBF48" w14:textId="7471BDA4" w:rsidR="00607CD3" w:rsidRDefault="00855ABE" w:rsidP="004A2FFA">
            <w:r>
              <w:t xml:space="preserve">60 </w:t>
            </w:r>
            <w:proofErr w:type="spellStart"/>
            <w:r>
              <w:t>ul</w:t>
            </w:r>
            <w:proofErr w:type="spellEnd"/>
          </w:p>
        </w:tc>
      </w:tr>
      <w:tr w:rsidR="00607CD3" w14:paraId="1D77E9AD" w14:textId="77777777" w:rsidTr="00607CD3">
        <w:tc>
          <w:tcPr>
            <w:tcW w:w="2952" w:type="dxa"/>
          </w:tcPr>
          <w:p w14:paraId="326484FF" w14:textId="77777777" w:rsidR="00607CD3" w:rsidRDefault="00607CD3" w:rsidP="004A2FFA">
            <w:proofErr w:type="spellStart"/>
            <w:r>
              <w:t>Lipofectamine</w:t>
            </w:r>
            <w:proofErr w:type="spellEnd"/>
            <w:r>
              <w:t xml:space="preserve"> 2000</w:t>
            </w:r>
          </w:p>
        </w:tc>
        <w:tc>
          <w:tcPr>
            <w:tcW w:w="2952" w:type="dxa"/>
          </w:tcPr>
          <w:p w14:paraId="554EFB8F" w14:textId="5235290E" w:rsidR="00607CD3" w:rsidRDefault="00855ABE" w:rsidP="004A2FFA">
            <w:r>
              <w:t>0.025</w:t>
            </w:r>
            <w:r w:rsidR="00607CD3">
              <w:t xml:space="preserve"> </w:t>
            </w:r>
            <w:proofErr w:type="spellStart"/>
            <w:r w:rsidR="00607CD3">
              <w:t>ul</w:t>
            </w:r>
            <w:proofErr w:type="spellEnd"/>
          </w:p>
        </w:tc>
        <w:tc>
          <w:tcPr>
            <w:tcW w:w="2952" w:type="dxa"/>
            <w:vMerge w:val="restart"/>
          </w:tcPr>
          <w:p w14:paraId="52157D62" w14:textId="77777777" w:rsidR="00607CD3" w:rsidRDefault="00607CD3" w:rsidP="00607CD3">
            <w:r>
              <w:t xml:space="preserve">10 </w:t>
            </w:r>
            <w:proofErr w:type="spellStart"/>
            <w:r>
              <w:t>ul</w:t>
            </w:r>
            <w:proofErr w:type="spellEnd"/>
          </w:p>
        </w:tc>
      </w:tr>
      <w:tr w:rsidR="00607CD3" w14:paraId="08EA45C8" w14:textId="77777777" w:rsidTr="00607CD3">
        <w:tc>
          <w:tcPr>
            <w:tcW w:w="2952" w:type="dxa"/>
          </w:tcPr>
          <w:p w14:paraId="1C4C59DB" w14:textId="77777777" w:rsidR="00607CD3" w:rsidRDefault="00806C08" w:rsidP="004A2FFA">
            <w:r>
              <w:t xml:space="preserve">0N4R </w:t>
            </w:r>
            <w:r w:rsidR="00607CD3">
              <w:t>fibrils</w:t>
            </w:r>
          </w:p>
        </w:tc>
        <w:tc>
          <w:tcPr>
            <w:tcW w:w="2952" w:type="dxa"/>
          </w:tcPr>
          <w:p w14:paraId="381FEF64" w14:textId="08DFF888" w:rsidR="00607CD3" w:rsidRDefault="00855ABE" w:rsidP="004A2FFA">
            <w:r>
              <w:t xml:space="preserve">0.25 </w:t>
            </w:r>
            <w:proofErr w:type="spellStart"/>
            <w:r w:rsidR="00607CD3">
              <w:t>ug</w:t>
            </w:r>
            <w:proofErr w:type="spellEnd"/>
          </w:p>
        </w:tc>
        <w:tc>
          <w:tcPr>
            <w:tcW w:w="2952" w:type="dxa"/>
            <w:vMerge/>
          </w:tcPr>
          <w:p w14:paraId="3C2F9816" w14:textId="77777777" w:rsidR="00607CD3" w:rsidRDefault="00607CD3" w:rsidP="004A2FFA"/>
        </w:tc>
      </w:tr>
      <w:tr w:rsidR="00855ABE" w14:paraId="45DC8F72" w14:textId="77777777" w:rsidTr="00607CD3">
        <w:tc>
          <w:tcPr>
            <w:tcW w:w="2952" w:type="dxa"/>
          </w:tcPr>
          <w:p w14:paraId="0F538EBA" w14:textId="18B8A766" w:rsidR="00855ABE" w:rsidRDefault="00855ABE" w:rsidP="004A2FFA">
            <w:proofErr w:type="gramStart"/>
            <w:r>
              <w:t>cells</w:t>
            </w:r>
            <w:proofErr w:type="gramEnd"/>
          </w:p>
        </w:tc>
        <w:tc>
          <w:tcPr>
            <w:tcW w:w="2952" w:type="dxa"/>
          </w:tcPr>
          <w:p w14:paraId="13973D81" w14:textId="7EFAC3C6" w:rsidR="00855ABE" w:rsidRDefault="00855ABE" w:rsidP="004A2FFA">
            <w:r>
              <w:t>3000 cells</w:t>
            </w:r>
          </w:p>
        </w:tc>
        <w:tc>
          <w:tcPr>
            <w:tcW w:w="2952" w:type="dxa"/>
          </w:tcPr>
          <w:p w14:paraId="2C1F3FBA" w14:textId="75358D52" w:rsidR="00855ABE" w:rsidRDefault="00855ABE" w:rsidP="004A2FFA">
            <w:r>
              <w:t xml:space="preserve">10 </w:t>
            </w:r>
            <w:proofErr w:type="spellStart"/>
            <w:r>
              <w:t>ul</w:t>
            </w:r>
            <w:proofErr w:type="spellEnd"/>
          </w:p>
        </w:tc>
      </w:tr>
      <w:tr w:rsidR="00855ABE" w14:paraId="00DD8F26" w14:textId="77777777" w:rsidTr="00607CD3">
        <w:tc>
          <w:tcPr>
            <w:tcW w:w="2952" w:type="dxa"/>
          </w:tcPr>
          <w:p w14:paraId="1E83CF91" w14:textId="77777777" w:rsidR="00855ABE" w:rsidRDefault="00855ABE" w:rsidP="004A2FFA"/>
        </w:tc>
        <w:tc>
          <w:tcPr>
            <w:tcW w:w="2952" w:type="dxa"/>
          </w:tcPr>
          <w:p w14:paraId="41BEB336" w14:textId="77777777" w:rsidR="00855ABE" w:rsidRDefault="00855ABE" w:rsidP="004A2FFA">
            <w:r>
              <w:t>Total volume</w:t>
            </w:r>
          </w:p>
        </w:tc>
        <w:tc>
          <w:tcPr>
            <w:tcW w:w="2952" w:type="dxa"/>
          </w:tcPr>
          <w:p w14:paraId="4BEDE7AC" w14:textId="77777777" w:rsidR="00855ABE" w:rsidRDefault="00855ABE" w:rsidP="004A2FFA">
            <w:r>
              <w:t xml:space="preserve">80 </w:t>
            </w:r>
            <w:proofErr w:type="spellStart"/>
            <w:r>
              <w:t>ul</w:t>
            </w:r>
            <w:proofErr w:type="spellEnd"/>
          </w:p>
        </w:tc>
      </w:tr>
    </w:tbl>
    <w:p w14:paraId="50F6D207" w14:textId="77777777" w:rsidR="004A2FFA" w:rsidRDefault="004A2FFA" w:rsidP="004A2FFA">
      <w:pPr>
        <w:pStyle w:val="ListParagraph"/>
      </w:pPr>
    </w:p>
    <w:p w14:paraId="27E4267E" w14:textId="77777777" w:rsidR="004A2FFA" w:rsidRDefault="004A2FFA" w:rsidP="004A2FFA"/>
    <w:sectPr w:rsidR="004A2FFA" w:rsidSect="006A55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24A02"/>
    <w:multiLevelType w:val="hybridMultilevel"/>
    <w:tmpl w:val="C396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C658C"/>
    <w:multiLevelType w:val="hybridMultilevel"/>
    <w:tmpl w:val="0FC6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B5E1D"/>
    <w:multiLevelType w:val="hybridMultilevel"/>
    <w:tmpl w:val="787CAD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7C6455"/>
    <w:multiLevelType w:val="hybridMultilevel"/>
    <w:tmpl w:val="B858A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470C8C"/>
    <w:multiLevelType w:val="hybridMultilevel"/>
    <w:tmpl w:val="D4289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FA"/>
    <w:rsid w:val="002C6544"/>
    <w:rsid w:val="003064EF"/>
    <w:rsid w:val="004A2FFA"/>
    <w:rsid w:val="005779C4"/>
    <w:rsid w:val="00607CD3"/>
    <w:rsid w:val="00684DA4"/>
    <w:rsid w:val="006A55AE"/>
    <w:rsid w:val="00806C08"/>
    <w:rsid w:val="0084750B"/>
    <w:rsid w:val="00855ABE"/>
    <w:rsid w:val="0092028C"/>
    <w:rsid w:val="00C2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64A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FA"/>
    <w:pPr>
      <w:ind w:left="720"/>
      <w:contextualSpacing/>
    </w:pPr>
  </w:style>
  <w:style w:type="table" w:styleId="TableGrid">
    <w:name w:val="Table Grid"/>
    <w:basedOn w:val="TableNormal"/>
    <w:uiPriority w:val="59"/>
    <w:rsid w:val="00607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FA"/>
    <w:pPr>
      <w:ind w:left="720"/>
      <w:contextualSpacing/>
    </w:pPr>
  </w:style>
  <w:style w:type="table" w:styleId="TableGrid">
    <w:name w:val="Table Grid"/>
    <w:basedOn w:val="TableNormal"/>
    <w:uiPriority w:val="59"/>
    <w:rsid w:val="00607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476</Words>
  <Characters>2714</Characters>
  <Application>Microsoft Macintosh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Sue-Ann Mok</dc:creator>
  <cp:keywords/>
  <dc:description/>
  <cp:lastModifiedBy>Sue-Ann Mok</cp:lastModifiedBy>
  <cp:revision>4</cp:revision>
  <dcterms:created xsi:type="dcterms:W3CDTF">2017-07-04T17:38:00Z</dcterms:created>
  <dcterms:modified xsi:type="dcterms:W3CDTF">2017-07-05T14:06:00Z</dcterms:modified>
</cp:coreProperties>
</file>