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9C24" w14:textId="20FF43C3" w:rsidR="00956D5C" w:rsidRPr="009C12F0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12F0">
        <w:rPr>
          <w:rFonts w:ascii="Times New Roman" w:hAnsi="Times New Roman" w:cs="Times New Roman"/>
          <w:b/>
          <w:bCs/>
          <w:sz w:val="32"/>
          <w:szCs w:val="32"/>
          <w:u w:val="single"/>
        </w:rPr>
        <w:t>CSA05: DATABASE MANAGEMENT SYSTEMS-ASSIGNMENT</w:t>
      </w:r>
    </w:p>
    <w:p w14:paraId="59040DF7" w14:textId="77777777" w:rsidR="00956D5C" w:rsidRPr="009C12F0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9B57DB" w14:textId="531F859C" w:rsidR="00956D5C" w:rsidRPr="00956D5C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 xml:space="preserve">ER Diagram Question: Traffic Flow Management System </w:t>
      </w:r>
      <w:r w:rsidRPr="009C12F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Pr="00956D5C">
        <w:rPr>
          <w:rFonts w:ascii="Times New Roman" w:hAnsi="Times New Roman" w:cs="Times New Roman"/>
          <w:b/>
          <w:bCs/>
          <w:sz w:val="32"/>
          <w:szCs w:val="32"/>
        </w:rPr>
        <w:t>(TFMS)</w:t>
      </w:r>
    </w:p>
    <w:p w14:paraId="76EDC64F" w14:textId="77777777" w:rsidR="00956D5C" w:rsidRPr="009C12F0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C2473" w14:textId="5FA2784B" w:rsidR="00956D5C" w:rsidRPr="009C12F0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Entities and Attributes:</w:t>
      </w:r>
    </w:p>
    <w:p w14:paraId="09DCB0D2" w14:textId="7777777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F2A84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</w:t>
      </w:r>
    </w:p>
    <w:p w14:paraId="26EEE285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RoadID (PK)</w:t>
      </w:r>
    </w:p>
    <w:p w14:paraId="3574D69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RoadName</w:t>
      </w:r>
    </w:p>
    <w:p w14:paraId="5E5A3E1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Length (meters)</w:t>
      </w:r>
    </w:p>
    <w:p w14:paraId="470DF31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SpeedLimit (km/h)</w:t>
      </w:r>
    </w:p>
    <w:p w14:paraId="7D34A727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</w:t>
      </w:r>
    </w:p>
    <w:p w14:paraId="67FD7A87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IntersectionID (PK)</w:t>
      </w:r>
    </w:p>
    <w:p w14:paraId="02527486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IntersectionName</w:t>
      </w:r>
    </w:p>
    <w:p w14:paraId="304CE63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Latitude</w:t>
      </w:r>
    </w:p>
    <w:p w14:paraId="1129766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Longitude</w:t>
      </w:r>
    </w:p>
    <w:p w14:paraId="7EB0E9EB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Traffic Signals</w:t>
      </w:r>
    </w:p>
    <w:p w14:paraId="640AD0A8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SignalID (PK)</w:t>
      </w:r>
    </w:p>
    <w:p w14:paraId="0DF3B9A4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IntersectionID (FK)</w:t>
      </w:r>
    </w:p>
    <w:p w14:paraId="5A257EA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SignalStatus (Green, Yellow, Red)</w:t>
      </w:r>
    </w:p>
    <w:p w14:paraId="6B79923B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Timer</w:t>
      </w:r>
    </w:p>
    <w:p w14:paraId="31EBC40A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Traffic Data</w:t>
      </w:r>
    </w:p>
    <w:p w14:paraId="3CCC8EF9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TrafficDataID (PK)</w:t>
      </w:r>
    </w:p>
    <w:p w14:paraId="0E95AA0C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RoadID (FK)</w:t>
      </w:r>
    </w:p>
    <w:p w14:paraId="1EA93BB1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Timestamp</w:t>
      </w:r>
    </w:p>
    <w:p w14:paraId="5D63CB04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Speed</w:t>
      </w:r>
    </w:p>
    <w:p w14:paraId="587050D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CongestionLevel</w:t>
      </w:r>
    </w:p>
    <w:p w14:paraId="583B2C26" w14:textId="5A0CDD56" w:rsidR="00956D5C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lastRenderedPageBreak/>
        <w:t>Relationships:</w:t>
      </w:r>
    </w:p>
    <w:p w14:paraId="6C694037" w14:textId="77777777" w:rsidR="009C12F0" w:rsidRPr="00956D5C" w:rsidRDefault="009C12F0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19A1CA" w14:textId="77777777" w:rsidR="00956D5C" w:rsidRPr="00956D5C" w:rsidRDefault="00956D5C" w:rsidP="00956D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and Intersections</w:t>
      </w:r>
    </w:p>
    <w:p w14:paraId="7F60C97A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road can connect to multiple intersections, and each intersection can connect to multiple roads.</w:t>
      </w:r>
    </w:p>
    <w:p w14:paraId="3F1E3A57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Many-to-Many (implemented with an associative entity)</w:t>
      </w:r>
    </w:p>
    <w:p w14:paraId="03F47947" w14:textId="6116C461" w:rsidR="009E17F7" w:rsidRPr="00956D5C" w:rsidRDefault="00956D5C" w:rsidP="009E17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 and Traffic Signals</w:t>
      </w:r>
    </w:p>
    <w:p w14:paraId="726E54F1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intersection can have multiple traffic signals, but each traffic signal belongs to one intersection.</w:t>
      </w:r>
    </w:p>
    <w:p w14:paraId="0DBDA534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One-to-Many</w:t>
      </w:r>
    </w:p>
    <w:p w14:paraId="69EE9A40" w14:textId="6E06E6AC" w:rsidR="009E17F7" w:rsidRPr="00956D5C" w:rsidRDefault="00956D5C" w:rsidP="009E17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and Traffic Data</w:t>
      </w:r>
      <w:r w:rsidR="009E17F7" w:rsidRPr="009C12F0">
        <w:rPr>
          <w:rFonts w:ascii="Times New Roman" w:hAnsi="Times New Roman" w:cs="Times New Roman"/>
          <w:sz w:val="24"/>
          <w:szCs w:val="24"/>
        </w:rPr>
        <w:t>]</w:t>
      </w:r>
    </w:p>
    <w:p w14:paraId="64CCF140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road can have multiple traffic data records, but each traffic data record belongs to one road.</w:t>
      </w:r>
    </w:p>
    <w:p w14:paraId="254FFF97" w14:textId="77777777" w:rsidR="00956D5C" w:rsidRPr="009C12F0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One-to-Many</w:t>
      </w:r>
    </w:p>
    <w:p w14:paraId="60EF2986" w14:textId="77777777" w:rsidR="00956D5C" w:rsidRPr="009C12F0" w:rsidRDefault="00956D5C" w:rsidP="00956D5C">
      <w:pPr>
        <w:rPr>
          <w:rFonts w:ascii="Times New Roman" w:hAnsi="Times New Roman" w:cs="Times New Roman"/>
          <w:sz w:val="24"/>
          <w:szCs w:val="24"/>
        </w:rPr>
      </w:pPr>
    </w:p>
    <w:p w14:paraId="227C4D2F" w14:textId="77777777" w:rsidR="00956D5C" w:rsidRPr="00956D5C" w:rsidRDefault="00956D5C" w:rsidP="00956D5C">
      <w:pPr>
        <w:rPr>
          <w:rFonts w:ascii="Times New Roman" w:hAnsi="Times New Roman" w:cs="Times New Roman"/>
          <w:sz w:val="32"/>
          <w:szCs w:val="32"/>
        </w:rPr>
      </w:pPr>
    </w:p>
    <w:p w14:paraId="090D0772" w14:textId="77777777" w:rsidR="00956D5C" w:rsidRPr="009C12F0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Cardinality and Optionality Constraints:</w:t>
      </w:r>
    </w:p>
    <w:p w14:paraId="36A64318" w14:textId="7777777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34DBF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to Intersections</w:t>
      </w:r>
    </w:p>
    <w:p w14:paraId="522A6E1B" w14:textId="77777777" w:rsidR="00956D5C" w:rsidRPr="009C12F0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Many-to-Many (mandatory for both entities)</w:t>
      </w:r>
    </w:p>
    <w:p w14:paraId="620AD5D4" w14:textId="77777777" w:rsidR="009E17F7" w:rsidRPr="00956D5C" w:rsidRDefault="009E17F7" w:rsidP="009E17F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0CED3DB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 to Traffic Signals</w:t>
      </w:r>
    </w:p>
    <w:p w14:paraId="59A24E6D" w14:textId="77777777" w:rsidR="00956D5C" w:rsidRPr="009C12F0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One-to-Many (mandatory for intersections, optional for traffic signals)</w:t>
      </w:r>
    </w:p>
    <w:p w14:paraId="7F00C192" w14:textId="77777777" w:rsidR="009E17F7" w:rsidRPr="00956D5C" w:rsidRDefault="009E17F7" w:rsidP="009E17F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2A78B95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to Traffic Data</w:t>
      </w:r>
    </w:p>
    <w:p w14:paraId="30A2A0C2" w14:textId="77777777" w:rsidR="00956D5C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One-to-Many (mandatory for roads, optional for traffic data)</w:t>
      </w:r>
    </w:p>
    <w:p w14:paraId="7FE98D34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174CD20E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51538D6D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056D2D7C" w14:textId="77777777" w:rsidR="009C12F0" w:rsidRPr="00956D5C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48EB01BA" w14:textId="4DABEAFA" w:rsidR="003B3134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lastRenderedPageBreak/>
        <w:t xml:space="preserve">LOGICAL MODEL </w:t>
      </w:r>
    </w:p>
    <w:p w14:paraId="73969D37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301B1CF5" w14:textId="08725BC0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37B3B" wp14:editId="5B878F21">
            <wp:extent cx="5731510" cy="2969895"/>
            <wp:effectExtent l="0" t="0" r="2540" b="1905"/>
            <wp:docPr id="14107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0A48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0444B3A3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1BFC8623" w14:textId="030BA165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>RELATIONAL MODEL</w:t>
      </w:r>
    </w:p>
    <w:p w14:paraId="2EE40AF1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63B55AB9" w14:textId="42902CD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51810" wp14:editId="4847C763">
            <wp:extent cx="6068695" cy="3352800"/>
            <wp:effectExtent l="0" t="0" r="8255" b="0"/>
            <wp:docPr id="38464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45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920" cy="33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E65F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380B09A5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2F0">
        <w:rPr>
          <w:rFonts w:ascii="Times New Roman" w:hAnsi="Times New Roman" w:cs="Times New Roman"/>
          <w:b/>
          <w:bCs/>
          <w:sz w:val="32"/>
          <w:szCs w:val="32"/>
        </w:rPr>
        <w:lastRenderedPageBreak/>
        <w:t>Justification Document</w:t>
      </w:r>
    </w:p>
    <w:p w14:paraId="5ABAB7D4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DC201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Design Choices:</w:t>
      </w:r>
    </w:p>
    <w:p w14:paraId="358CBA06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869A4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3D49AB25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Use of associative entities for many-to-many relationships (e.g., RoadIntersections).</w:t>
      </w:r>
    </w:p>
    <w:p w14:paraId="4E3779DD" w14:textId="77777777" w:rsid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Facilitates the addition of new roads and intersections without major schema changes, ensuring that the system can grow with the city’s infrastructure.</w:t>
      </w:r>
    </w:p>
    <w:p w14:paraId="06A0AA58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14B01CE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Real-Time Data Processing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7591129A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Separate Traffic Data entity linked to Roads.</w:t>
      </w:r>
    </w:p>
    <w:p w14:paraId="598384D2" w14:textId="77777777" w:rsid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Allows efficient storage and retrieval of real-time traffic data, enabling dynamic adjustments to traffic signals and route suggestions.</w:t>
      </w:r>
    </w:p>
    <w:p w14:paraId="2CC0446A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58B5544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Efficient Traffic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6D52D789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Entities like Traffic Signals and Traffic Data directly linked to Intersections and Roads.</w:t>
      </w:r>
    </w:p>
    <w:p w14:paraId="1E2387B3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Ensures that traffic signals and real-time data are directly connected to the relevant intersections and roads, facilitating timely and location-specific traffic management decisions.</w:t>
      </w:r>
    </w:p>
    <w:p w14:paraId="31A43053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63C31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419AB47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Normalization Considerations:</w:t>
      </w:r>
    </w:p>
    <w:p w14:paraId="2D42FF2F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CA70B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1NF (First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0131528D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Ensuring that all tables have a primary key and that all attributes contain atomic values.</w:t>
      </w:r>
    </w:p>
    <w:p w14:paraId="5C38A0F2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Eliminates duplicate records and ensures data integrity at the most basic level.</w:t>
      </w:r>
    </w:p>
    <w:p w14:paraId="2D7F3238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38346D3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2NF (Second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5E40C299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Eliminating partial dependencies by ensuring that all non-key attributes are fully functionally dependent on the primary key.</w:t>
      </w:r>
    </w:p>
    <w:p w14:paraId="75765F64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Prevents redundancy by ensuring that each piece of information is stored in only one place.</w:t>
      </w:r>
    </w:p>
    <w:p w14:paraId="05A868B2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9366A2D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3NF (Third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17941B17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Removing transitive dependencies so that non-key attributes do not depend on other non-key attributes.</w:t>
      </w:r>
    </w:p>
    <w:p w14:paraId="27DFF38F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Further reduces redundancy and ensures that data modifications (inserts, updates, deletes) are efficient and error-free.</w:t>
      </w:r>
    </w:p>
    <w:p w14:paraId="240E057A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58F8340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How the ER Diagram Supports TFMS Functionalities:</w:t>
      </w:r>
    </w:p>
    <w:p w14:paraId="74A6B5D4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B00F8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Route Optimization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24511851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The Traffic Data entity stores real-time and historical data, which can be analyzed to suggest optimal routes.</w:t>
      </w:r>
    </w:p>
    <w:p w14:paraId="561E9665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Algorithms can use the stored speed and congestion levels to compute the best routes in real-time.</w:t>
      </w:r>
    </w:p>
    <w:p w14:paraId="51840D79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E7C78A8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Traffic Signal Control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382DA850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The Traffic Signals entity, linked to Intersections, can dynamically adjust signals based on the Traffic Data.</w:t>
      </w:r>
    </w:p>
    <w:p w14:paraId="4A9ED277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Real-time data allows adaptive control algorithms to adjust signal timings to optimize traffic flow.</w:t>
      </w:r>
    </w:p>
    <w:p w14:paraId="4317C3B3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9FCEB0F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Historical Analysis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06D27166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Historical traffic data stored in the Traffic Data entity.</w:t>
      </w:r>
    </w:p>
    <w:p w14:paraId="52550C74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Enables analysis of traffic patterns over time, aiding in future traffic planning and management.</w:t>
      </w:r>
    </w:p>
    <w:p w14:paraId="11D88C29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CB9309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Intersection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53D49264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Intersections entity manages key points where roads meet, with traffic signals and real-time data linked to these intersections.</w:t>
      </w:r>
    </w:p>
    <w:p w14:paraId="1D00E32B" w14:textId="138527C4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Ensures that intersections, critical points for traffic flow, are efficiently managed and monitored.</w:t>
      </w:r>
    </w:p>
    <w:p w14:paraId="75B9681E" w14:textId="77777777" w:rsidR="009C12F0" w:rsidRDefault="009C12F0" w:rsidP="009C12F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89B05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6179E1F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Road Network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1319D944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Roads entity with attributes like length and speed limit.</w:t>
      </w:r>
    </w:p>
    <w:p w14:paraId="61B0BC8D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Facilitates the management of the road network by providing detailed information on each road, essential for both route optimization and traffic signal control.</w:t>
      </w:r>
    </w:p>
    <w:p w14:paraId="543E4590" w14:textId="77777777" w:rsidR="009C12F0" w:rsidRP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>By adhering to these design choices and normalization principles, the ER diagram ensures that the Traffic Flow Management System is robust, scalable, and capable of handling real-time data efficiently while minimizing redundancy and maintaining data integrity.</w:t>
      </w:r>
    </w:p>
    <w:p w14:paraId="0A6E7420" w14:textId="77777777" w:rsidR="00232EBA" w:rsidRPr="009C12F0" w:rsidRDefault="00232EBA">
      <w:pPr>
        <w:rPr>
          <w:rFonts w:ascii="Times New Roman" w:hAnsi="Times New Roman" w:cs="Times New Roman"/>
        </w:rPr>
      </w:pPr>
    </w:p>
    <w:sectPr w:rsidR="00232EBA" w:rsidRPr="009C12F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5036B" w14:textId="77777777" w:rsidR="009960E6" w:rsidRDefault="009960E6" w:rsidP="009960E6">
      <w:pPr>
        <w:spacing w:after="0" w:line="240" w:lineRule="auto"/>
      </w:pPr>
      <w:r>
        <w:separator/>
      </w:r>
    </w:p>
  </w:endnote>
  <w:endnote w:type="continuationSeparator" w:id="0">
    <w:p w14:paraId="60E483EA" w14:textId="77777777" w:rsidR="009960E6" w:rsidRDefault="009960E6" w:rsidP="0099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726B" w14:textId="0228F029" w:rsidR="009960E6" w:rsidRDefault="009960E6" w:rsidP="009960E6">
    <w:pPr>
      <w:pStyle w:val="Header"/>
      <w:jc w:val="right"/>
      <w:rPr>
        <w:lang w:val="en-US"/>
      </w:rPr>
    </w:pPr>
    <w:r>
      <w:rPr>
        <w:lang w:val="en-US"/>
      </w:rPr>
      <w:t>NAME: K.SRIKESH</w:t>
    </w:r>
  </w:p>
  <w:p w14:paraId="796D619D" w14:textId="77777777" w:rsidR="009960E6" w:rsidRPr="009960E6" w:rsidRDefault="009960E6" w:rsidP="009960E6">
    <w:pPr>
      <w:pStyle w:val="Header"/>
      <w:jc w:val="right"/>
      <w:rPr>
        <w:lang w:val="en-US"/>
      </w:rPr>
    </w:pPr>
    <w:r>
      <w:rPr>
        <w:lang w:val="en-US"/>
      </w:rPr>
      <w:t>REG NO: 192321040</w:t>
    </w:r>
  </w:p>
  <w:p w14:paraId="5B2164FC" w14:textId="77777777" w:rsidR="009960E6" w:rsidRPr="009960E6" w:rsidRDefault="009960E6" w:rsidP="00996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04484" w14:textId="77777777" w:rsidR="009960E6" w:rsidRDefault="009960E6" w:rsidP="009960E6">
      <w:pPr>
        <w:spacing w:after="0" w:line="240" w:lineRule="auto"/>
      </w:pPr>
      <w:r>
        <w:separator/>
      </w:r>
    </w:p>
  </w:footnote>
  <w:footnote w:type="continuationSeparator" w:id="0">
    <w:p w14:paraId="1B026C7F" w14:textId="77777777" w:rsidR="009960E6" w:rsidRDefault="009960E6" w:rsidP="00996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4226"/>
    <w:multiLevelType w:val="multilevel"/>
    <w:tmpl w:val="CF3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47548"/>
    <w:multiLevelType w:val="multilevel"/>
    <w:tmpl w:val="1694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A26CA"/>
    <w:multiLevelType w:val="multilevel"/>
    <w:tmpl w:val="86F2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54C36"/>
    <w:multiLevelType w:val="multilevel"/>
    <w:tmpl w:val="DEF0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6215C"/>
    <w:multiLevelType w:val="multilevel"/>
    <w:tmpl w:val="EEA4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41B02"/>
    <w:multiLevelType w:val="multilevel"/>
    <w:tmpl w:val="BF72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260422">
    <w:abstractNumId w:val="1"/>
  </w:num>
  <w:num w:numId="2" w16cid:durableId="346951654">
    <w:abstractNumId w:val="5"/>
  </w:num>
  <w:num w:numId="3" w16cid:durableId="69933495">
    <w:abstractNumId w:val="0"/>
  </w:num>
  <w:num w:numId="4" w16cid:durableId="92673763">
    <w:abstractNumId w:val="4"/>
  </w:num>
  <w:num w:numId="5" w16cid:durableId="1463813838">
    <w:abstractNumId w:val="2"/>
  </w:num>
  <w:num w:numId="6" w16cid:durableId="49154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5C"/>
    <w:rsid w:val="00021D38"/>
    <w:rsid w:val="0003675B"/>
    <w:rsid w:val="00232EBA"/>
    <w:rsid w:val="003B3134"/>
    <w:rsid w:val="006A7003"/>
    <w:rsid w:val="00956D5C"/>
    <w:rsid w:val="009960E6"/>
    <w:rsid w:val="009C12F0"/>
    <w:rsid w:val="009E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F98A"/>
  <w15:chartTrackingRefBased/>
  <w15:docId w15:val="{2B633D43-F3A8-4FB5-8F9F-59F393DA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E6"/>
  </w:style>
  <w:style w:type="paragraph" w:styleId="Footer">
    <w:name w:val="footer"/>
    <w:basedOn w:val="Normal"/>
    <w:link w:val="FooterChar"/>
    <w:uiPriority w:val="99"/>
    <w:unhideWhenUsed/>
    <w:rsid w:val="0099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2024-07-18T04:27:00Z</dcterms:created>
  <dcterms:modified xsi:type="dcterms:W3CDTF">2024-07-18T05:24:00Z</dcterms:modified>
</cp:coreProperties>
</file>