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10224"/>
      </w:tblGrid>
      <w:tr>
        <w:trPr>
          <w:cantSplit/>
        </w:trPr>
        <w:tc>
          <w:tcPr>
            <w:tcW w:type="dxa" w:w="10224"/>
            <w:shd w:fill="17365D"/>
            <w:tcMar>
              <w:top w:w="130" w:type="dxa"/>
              <w:start w:w="160" w:type="dxa"/>
              <w:bottom w:w="120" w:type="dxa"/>
              <w:end w:w="160" w:type="dxa"/>
            </w:tcMar>
            <w:vAlign w:val="center"/>
          </w:tcPr>
          <w:p>
            <w:pPr>
              <w:jc w:val="left"/>
            </w:pPr>
            <w:r>
              <w:rPr>
                <w:rFonts w:ascii="Arial" w:hAnsi="Arial"/>
                <w:b/>
                <w:color w:val="D8E4F0"/>
                <w:sz w:val="18"/>
              </w:rPr>
              <w:t>TOPIC 4</w:t>
            </w:r>
          </w:p>
          <w:p>
            <w:r>
              <w:rPr>
                <w:rFonts w:ascii="Arial" w:hAnsi="Arial"/>
                <w:b/>
                <w:color w:val="FFFFFF"/>
                <w:sz w:val="42"/>
              </w:rPr>
              <w:t>How Art and Photography Shaped Me</w:t>
            </w:r>
          </w:p>
          <w:p>
            <w:r>
              <w:rPr>
                <w:rFonts w:ascii="Arial" w:hAnsi="Arial"/>
                <w:color w:val="E8EEF5"/>
                <w:sz w:val="21"/>
              </w:rPr>
              <w:t>A portfolio-centered essay about meaning, growth, and artistic voice</w:t>
            </w:r>
          </w:p>
        </w:tc>
      </w:tr>
    </w:tbl>
    <w:p/>
    <w:p>
      <w:r>
        <w:rPr>
          <w:rFonts w:ascii="Arial" w:hAnsi="Arial"/>
          <w:b/>
          <w:color w:val="B88A2D"/>
          <w:sz w:val="19"/>
        </w:rPr>
        <w:t xml:space="preserve">Best for: </w:t>
      </w:r>
      <w:r>
        <w:rPr>
          <w:rFonts w:ascii="Arial" w:hAnsi="Arial"/>
          <w:color w:val="1F2937"/>
          <w:sz w:val="19"/>
        </w:rPr>
        <w:t>Arts for Life!, visual-art scholarships, photography awards, portfolio scholarships, and arts-influence prompts</w:t>
      </w:r>
    </w:p>
    <w:tbl>
      <w:tblPr>
        <w:tblW w:type="auto" w:w="0"/>
        <w:tblLayout w:type="fixed"/>
        <w:tblLook w:firstColumn="1" w:firstRow="1" w:lastColumn="0" w:lastRow="0" w:noHBand="0" w:noVBand="1" w:val="04A0"/>
      </w:tblPr>
      <w:tblGrid>
        <w:gridCol w:w="10080"/>
      </w:tblGrid>
      <w:tr>
        <w:trPr>
          <w:cantSplit/>
        </w:trPr>
        <w:tc>
          <w:tcPr>
            <w:tcW w:type="dxa" w:w="10224"/>
            <w:shd w:fill="EAF0F6"/>
            <w:tcMar>
              <w:top w:w="100" w:type="dxa"/>
              <w:start w:w="140" w:type="dxa"/>
              <w:bottom w:w="100" w:type="dxa"/>
              <w:end w:w="140" w:type="dxa"/>
            </w:tcMar>
          </w:tcPr>
          <w:p>
            <w:r>
              <w:rPr>
                <w:rFonts w:ascii="Arial" w:hAnsi="Arial"/>
                <w:b/>
                <w:color w:val="17365D"/>
                <w:sz w:val="21"/>
              </w:rPr>
              <w:t>Core angle</w:t>
            </w:r>
          </w:p>
          <w:p>
            <w:r>
              <w:rPr>
                <w:rFonts w:ascii="Arial" w:hAnsi="Arial"/>
                <w:color w:val="1F2937"/>
                <w:sz w:val="20"/>
              </w:rPr>
              <w:t>“Warm Embrace” gives you an unusually strong center for this essay because the work was inspired by your mother and later received major recognition. The story should begin with what the image meant to you before the awards, then explain how photography became both artistic expression and real-world work.</w:t>
            </w:r>
          </w:p>
        </w:tc>
      </w:tr>
    </w:tbl>
    <w:p>
      <w:pPr>
        <w:pStyle w:val="Heading1"/>
      </w:pPr>
      <w:r>
        <w:t>Facts already filled in</w:t>
      </w:r>
    </w:p>
    <w:p>
      <w:pPr>
        <w:pStyle w:val="ListBullet"/>
        <w:ind w:left="317" w:hanging="230"/>
      </w:pPr>
      <w:r>
        <w:rPr>
          <w:rFonts w:ascii="Arial" w:hAnsi="Arial"/>
          <w:color w:val="1F2937"/>
          <w:sz w:val="20"/>
        </w:rPr>
        <w:t>2026 Scholastic Art &amp; Writing Awards National Gold Medal in Photography for “Warm Embrace.”</w:t>
      </w:r>
    </w:p>
    <w:p>
      <w:pPr>
        <w:pStyle w:val="ListBullet"/>
        <w:ind w:left="317" w:hanging="230"/>
      </w:pPr>
      <w:r>
        <w:rPr>
          <w:rFonts w:ascii="Arial" w:hAnsi="Arial"/>
          <w:color w:val="1F2937"/>
          <w:sz w:val="20"/>
        </w:rPr>
        <w:t>2026 American Visions Award for “Warm Embrace.”</w:t>
      </w:r>
    </w:p>
    <w:p>
      <w:pPr>
        <w:pStyle w:val="ListBullet"/>
        <w:ind w:left="317" w:hanging="230"/>
      </w:pPr>
      <w:r>
        <w:rPr>
          <w:rFonts w:ascii="Arial" w:hAnsi="Arial"/>
          <w:color w:val="1F2937"/>
          <w:sz w:val="20"/>
        </w:rPr>
        <w:t>Honored as a National Medalist at the 2026 national ceremony at Carnegie Hall in New York City.</w:t>
      </w:r>
    </w:p>
    <w:p>
      <w:pPr>
        <w:pStyle w:val="ListBullet"/>
        <w:ind w:left="317" w:hanging="230"/>
      </w:pPr>
      <w:r>
        <w:rPr>
          <w:rFonts w:ascii="Arial" w:hAnsi="Arial"/>
          <w:color w:val="1F2937"/>
          <w:sz w:val="20"/>
        </w:rPr>
        <w:t>1st Place in Photography at the 40th Annual Marvin S. Cone High School Juried Art Show for “Warm Embrace.”</w:t>
      </w:r>
    </w:p>
    <w:p>
      <w:pPr>
        <w:pStyle w:val="ListBullet"/>
        <w:ind w:left="317" w:hanging="230"/>
      </w:pPr>
      <w:r>
        <w:rPr>
          <w:rFonts w:ascii="Arial" w:hAnsi="Arial"/>
          <w:color w:val="1F2937"/>
          <w:sz w:val="20"/>
        </w:rPr>
        <w:t>Jasmine’s own exhibit description says the inspiration for “Warm Embrace” centered on her mother and themes of warmth/authenticity.</w:t>
      </w:r>
    </w:p>
    <w:p>
      <w:pPr>
        <w:pStyle w:val="ListBullet"/>
        <w:ind w:left="317" w:hanging="230"/>
      </w:pPr>
      <w:r>
        <w:rPr>
          <w:rFonts w:ascii="Arial" w:hAnsi="Arial"/>
          <w:color w:val="1F2937"/>
          <w:sz w:val="20"/>
        </w:rPr>
        <w:t>Adobe Photoshop Certification.</w:t>
      </w:r>
    </w:p>
    <w:p>
      <w:pPr>
        <w:pStyle w:val="ListBullet"/>
        <w:ind w:left="317" w:hanging="230"/>
      </w:pPr>
      <w:r>
        <w:rPr>
          <w:rFonts w:ascii="Arial" w:hAnsi="Arial"/>
          <w:color w:val="1F2937"/>
          <w:sz w:val="20"/>
        </w:rPr>
        <w:t>Founder/professional photographer at jazz.ysphotos.</w:t>
      </w:r>
    </w:p>
    <w:p>
      <w:pPr>
        <w:pStyle w:val="ListBullet"/>
        <w:ind w:left="317" w:hanging="230"/>
      </w:pPr>
      <w:r>
        <w:rPr>
          <w:rFonts w:ascii="Arial" w:hAnsi="Arial"/>
          <w:color w:val="1F2937"/>
          <w:sz w:val="20"/>
        </w:rPr>
        <w:t>Professional experience in portraits, senior photos, baby showers, special events, and real estate photography.</w:t>
      </w:r>
    </w:p>
    <w:p>
      <w:pPr>
        <w:pStyle w:val="ListBullet"/>
        <w:ind w:left="317" w:hanging="230"/>
      </w:pPr>
      <w:r>
        <w:rPr>
          <w:rFonts w:ascii="Arial" w:hAnsi="Arial"/>
          <w:color w:val="1F2937"/>
          <w:sz w:val="20"/>
        </w:rPr>
        <w:t>Student photographer for Martin County High School beginning August 2026.</w:t>
      </w:r>
    </w:p>
    <w:p>
      <w:pPr>
        <w:pStyle w:val="ListBullet"/>
        <w:ind w:left="317" w:hanging="230"/>
      </w:pPr>
      <w:r>
        <w:rPr>
          <w:rFonts w:ascii="Arial" w:hAnsi="Arial"/>
          <w:color w:val="1F2937"/>
          <w:sz w:val="20"/>
        </w:rPr>
        <w:t>Uses photography, videography, Photoshop, Bridge, and Canva.</w:t>
      </w:r>
    </w:p>
    <w:p>
      <w:pPr>
        <w:pStyle w:val="Heading2"/>
      </w:pPr>
      <w:r>
        <w:t>1. Begin with “Warm Embrace” before the awards</w:t>
      </w:r>
    </w:p>
    <w:tbl>
      <w:tblPr>
        <w:tblW w:type="auto" w:w="0"/>
        <w:tblLayout w:type="fixed"/>
        <w:tblLook w:firstColumn="1" w:firstRow="1" w:lastColumn="0" w:lastRow="0" w:noHBand="0" w:noVBand="1" w:val="04A0"/>
      </w:tblPr>
      <w:tblGrid>
        <w:gridCol w:w="10080"/>
      </w:tblGrid>
      <w:tr>
        <w:trPr>
          <w:cantSplit/>
        </w:trPr>
        <w:tc>
          <w:tcPr>
            <w:tcW w:type="dxa" w:w="10224"/>
            <w:shd w:fill="EAF0F6"/>
            <w:tcMar>
              <w:top w:w="100" w:type="dxa"/>
              <w:start w:w="140" w:type="dxa"/>
              <w:bottom w:w="100" w:type="dxa"/>
              <w:end w:w="140" w:type="dxa"/>
            </w:tcMar>
          </w:tcPr>
          <w:p>
            <w:r>
              <w:rPr>
                <w:rFonts w:ascii="Arial" w:hAnsi="Arial"/>
                <w:b/>
                <w:color w:val="17365D"/>
                <w:sz w:val="21"/>
              </w:rPr>
              <w:t>Already known</w:t>
            </w:r>
          </w:p>
          <w:p>
            <w:r>
              <w:rPr>
                <w:rFonts w:ascii="Arial" w:hAnsi="Arial"/>
                <w:color w:val="1F2937"/>
                <w:sz w:val="20"/>
              </w:rPr>
              <w:t>The image was inspired by your mother. That personal meaning existed before judges, medals, or Carnegie Hall.</w:t>
            </w:r>
          </w:p>
        </w:tc>
      </w:tr>
    </w:tbl>
    <w:p>
      <w:pPr>
        <w:spacing w:after="0"/>
      </w:pPr>
    </w:p>
    <w:p>
      <w:pPr>
        <w:keepNext/>
        <w:spacing w:before="60" w:after="40"/>
      </w:pPr>
      <w:r>
        <w:rPr>
          <w:rFonts w:ascii="Arial" w:hAnsi="Arial"/>
          <w:b/>
          <w:color w:val="17365D"/>
          <w:sz w:val="20"/>
        </w:rPr>
        <w:t>What was happening when you created “Warm Embrace”?</w:t>
      </w:r>
    </w:p>
    <w:p>
      <w:pPr>
        <w:pStyle w:val="SmallNote"/>
        <w:keepNext/>
      </w:pPr>
      <w:r>
        <w:rPr>
          <w:rFonts w:ascii="Arial" w:hAnsi="Arial"/>
          <w:i/>
          <w:color w:val="6B7280"/>
          <w:sz w:val="18"/>
        </w:rPr>
        <w:t>Where were you? What did you notice? Why did you press the shutter then?</w:t>
      </w:r>
    </w:p>
    <w:tbl>
      <w:tblPr>
        <w:tblW w:type="auto" w:w="0"/>
        <w:tblLayout w:type="fixed"/>
        <w:tblLook w:firstColumn="1" w:firstRow="1" w:lastColumn="0" w:lastRow="0" w:noHBand="0" w:noVBand="1" w:val="04A0"/>
      </w:tblPr>
      <w:tblGrid>
        <w:gridCol w:w="10008"/>
      </w:tblGrid>
      <w:tr>
        <w:trPr>
          <w:cantSplit/>
        </w:trPr>
        <w:tc>
          <w:tcPr>
            <w:tcW w:type="dxa" w:w="10224"/>
            <w:shd w:fill="F2F3F5"/>
            <w:tcMar>
              <w:top w:w="80" w:type="dxa"/>
              <w:start w:w="120" w:type="dxa"/>
              <w:bottom w:w="80" w:type="dxa"/>
              <w:end w:w="120" w:type="dxa"/>
            </w:tcMar>
          </w:tcPr>
          <w:p>
            <w:r>
              <w:rPr>
                <w:rFonts w:ascii="Arial" w:hAnsi="Arial"/>
                <w:color w:val="A7ADB6"/>
                <w:sz w:val="18"/>
              </w:rPr>
              <w:t>________________________________________________________________________________</w:t>
            </w:r>
          </w:p>
          <w:p>
            <w:r>
              <w:rPr>
                <w:rFonts w:ascii="Arial" w:hAnsi="Arial"/>
                <w:color w:val="A7ADB6"/>
                <w:sz w:val="18"/>
              </w:rPr>
              <w:t>________________________________________________________________________________</w:t>
            </w:r>
          </w:p>
        </w:tc>
      </w:tr>
    </w:tbl>
    <w:p>
      <w:pPr>
        <w:spacing w:after="0"/>
      </w:pPr>
    </w:p>
    <w:p>
      <w:pPr>
        <w:keepNext/>
        <w:spacing w:before="60" w:after="40"/>
      </w:pPr>
      <w:r>
        <w:rPr>
          <w:rFonts w:ascii="Arial" w:hAnsi="Arial"/>
          <w:b/>
          <w:color w:val="17365D"/>
          <w:sz w:val="20"/>
        </w:rPr>
        <w:t>What did you want the photograph to capture about your mother?</w:t>
      </w:r>
    </w:p>
    <w:tbl>
      <w:tblPr>
        <w:tblW w:type="auto" w:w="0"/>
        <w:tblLayout w:type="fixed"/>
        <w:tblLook w:firstColumn="1" w:firstRow="1" w:lastColumn="0" w:lastRow="0" w:noHBand="0" w:noVBand="1" w:val="04A0"/>
      </w:tblPr>
      <w:tblGrid>
        <w:gridCol w:w="10008"/>
      </w:tblGrid>
      <w:tr>
        <w:trPr>
          <w:cantSplit/>
        </w:trPr>
        <w:tc>
          <w:tcPr>
            <w:tcW w:type="dxa" w:w="10224"/>
            <w:shd w:fill="F2F3F5"/>
            <w:tcMar>
              <w:top w:w="80" w:type="dxa"/>
              <w:start w:w="120" w:type="dxa"/>
              <w:bottom w:w="80" w:type="dxa"/>
              <w:end w:w="120" w:type="dxa"/>
            </w:tcMar>
          </w:tcPr>
          <w:p>
            <w:r>
              <w:rPr>
                <w:rFonts w:ascii="Arial" w:hAnsi="Arial"/>
                <w:color w:val="A7ADB6"/>
                <w:sz w:val="18"/>
              </w:rPr>
              <w:t>________________________________________________________________________________</w:t>
            </w:r>
          </w:p>
          <w:p>
            <w:r>
              <w:rPr>
                <w:rFonts w:ascii="Arial" w:hAnsi="Arial"/>
                <w:color w:val="A7ADB6"/>
                <w:sz w:val="18"/>
              </w:rPr>
              <w:t>________________________________________________________________________________</w:t>
            </w:r>
          </w:p>
        </w:tc>
      </w:tr>
    </w:tbl>
    <w:p>
      <w:pPr>
        <w:spacing w:after="0"/>
      </w:pPr>
    </w:p>
    <w:p>
      <w:pPr>
        <w:pStyle w:val="Heading2"/>
      </w:pPr>
      <w:r>
        <w:t>2. Explain what photography lets you notice</w:t>
      </w:r>
    </w:p>
    <w:tbl>
      <w:tblPr>
        <w:tblW w:type="auto" w:w="0"/>
        <w:tblLayout w:type="fixed"/>
        <w:tblLook w:firstColumn="1" w:firstRow="1" w:lastColumn="0" w:lastRow="0" w:noHBand="0" w:noVBand="1" w:val="04A0"/>
      </w:tblPr>
      <w:tblGrid>
        <w:gridCol w:w="10080"/>
      </w:tblGrid>
      <w:tr>
        <w:trPr>
          <w:cantSplit/>
        </w:trPr>
        <w:tc>
          <w:tcPr>
            <w:tcW w:type="dxa" w:w="10224"/>
            <w:shd w:fill="EAF0F6"/>
            <w:tcMar>
              <w:top w:w="100" w:type="dxa"/>
              <w:start w:w="140" w:type="dxa"/>
              <w:bottom w:w="100" w:type="dxa"/>
              <w:end w:w="140" w:type="dxa"/>
            </w:tcMar>
          </w:tcPr>
          <w:p>
            <w:r>
              <w:rPr>
                <w:rFonts w:ascii="Arial" w:hAnsi="Arial"/>
                <w:b/>
                <w:color w:val="17365D"/>
                <w:sz w:val="21"/>
              </w:rPr>
              <w:t>Already known</w:t>
            </w:r>
          </w:p>
          <w:p>
            <w:r>
              <w:rPr>
                <w:rFonts w:ascii="Arial" w:hAnsi="Arial"/>
                <w:color w:val="1F2937"/>
                <w:sz w:val="20"/>
              </w:rPr>
              <w:t>Your work spans personal art, portraits, events, school activities, and real estate. That means photography has taught you to observe both people and places carefully.</w:t>
            </w:r>
          </w:p>
        </w:tc>
      </w:tr>
    </w:tbl>
    <w:p>
      <w:pPr>
        <w:spacing w:after="0"/>
      </w:pPr>
    </w:p>
    <w:p>
      <w:pPr>
        <w:keepNext/>
        <w:spacing w:before="60" w:after="40"/>
      </w:pPr>
      <w:r>
        <w:rPr>
          <w:rFonts w:ascii="Arial" w:hAnsi="Arial"/>
          <w:b/>
          <w:color w:val="17365D"/>
          <w:sz w:val="20"/>
        </w:rPr>
        <w:t>What do you notice through a camera that you used to miss?</w:t>
      </w:r>
    </w:p>
    <w:tbl>
      <w:tblPr>
        <w:tblW w:type="auto" w:w="0"/>
        <w:tblLayout w:type="fixed"/>
        <w:tblLook w:firstColumn="1" w:firstRow="1" w:lastColumn="0" w:lastRow="0" w:noHBand="0" w:noVBand="1" w:val="04A0"/>
      </w:tblPr>
      <w:tblGrid>
        <w:gridCol w:w="10008"/>
      </w:tblGrid>
      <w:tr>
        <w:trPr>
          <w:cantSplit/>
        </w:trPr>
        <w:tc>
          <w:tcPr>
            <w:tcW w:type="dxa" w:w="10224"/>
            <w:shd w:fill="F2F3F5"/>
            <w:tcMar>
              <w:top w:w="80" w:type="dxa"/>
              <w:start w:w="120" w:type="dxa"/>
              <w:bottom w:w="80" w:type="dxa"/>
              <w:end w:w="120" w:type="dxa"/>
            </w:tcMar>
          </w:tcPr>
          <w:p>
            <w:r>
              <w:rPr>
                <w:rFonts w:ascii="Arial" w:hAnsi="Arial"/>
                <w:color w:val="A7ADB6"/>
                <w:sz w:val="18"/>
              </w:rPr>
              <w:t>________________________________________________________________________________</w:t>
            </w:r>
          </w:p>
          <w:p>
            <w:r>
              <w:rPr>
                <w:rFonts w:ascii="Arial" w:hAnsi="Arial"/>
                <w:color w:val="A7ADB6"/>
                <w:sz w:val="18"/>
              </w:rPr>
              <w:t>________________________________________________________________________________</w:t>
            </w:r>
          </w:p>
        </w:tc>
      </w:tr>
    </w:tbl>
    <w:p>
      <w:pPr>
        <w:spacing w:after="0"/>
      </w:pPr>
    </w:p>
    <w:p>
      <w:pPr>
        <w:keepNext/>
        <w:spacing w:before="60" w:after="40"/>
      </w:pPr>
      <w:r>
        <w:rPr>
          <w:rFonts w:ascii="Arial" w:hAnsi="Arial"/>
          <w:b/>
          <w:color w:val="17365D"/>
          <w:sz w:val="20"/>
        </w:rPr>
        <w:t>What makes an image feel honest or meaningful to you?</w:t>
      </w:r>
    </w:p>
    <w:tbl>
      <w:tblPr>
        <w:tblW w:type="auto" w:w="0"/>
        <w:tblLayout w:type="fixed"/>
        <w:tblLook w:firstColumn="1" w:firstRow="1" w:lastColumn="0" w:lastRow="0" w:noHBand="0" w:noVBand="1" w:val="04A0"/>
      </w:tblPr>
      <w:tblGrid>
        <w:gridCol w:w="10008"/>
      </w:tblGrid>
      <w:tr>
        <w:trPr>
          <w:cantSplit/>
        </w:trPr>
        <w:tc>
          <w:tcPr>
            <w:tcW w:type="dxa" w:w="10224"/>
            <w:shd w:fill="F2F3F5"/>
            <w:tcMar>
              <w:top w:w="80" w:type="dxa"/>
              <w:start w:w="120" w:type="dxa"/>
              <w:bottom w:w="80" w:type="dxa"/>
              <w:end w:w="120" w:type="dxa"/>
            </w:tcMar>
          </w:tcPr>
          <w:p>
            <w:r>
              <w:rPr>
                <w:rFonts w:ascii="Arial" w:hAnsi="Arial"/>
                <w:color w:val="A7ADB6"/>
                <w:sz w:val="18"/>
              </w:rPr>
              <w:t>________________________________________________________________________________</w:t>
            </w:r>
          </w:p>
          <w:p>
            <w:r>
              <w:rPr>
                <w:rFonts w:ascii="Arial" w:hAnsi="Arial"/>
                <w:color w:val="A7ADB6"/>
                <w:sz w:val="18"/>
              </w:rPr>
              <w:t>________________________________________________________________________________</w:t>
            </w:r>
          </w:p>
        </w:tc>
      </w:tr>
    </w:tbl>
    <w:p>
      <w:pPr>
        <w:spacing w:after="0"/>
      </w:pPr>
    </w:p>
    <w:p>
      <w:pPr>
        <w:pStyle w:val="Heading2"/>
      </w:pPr>
      <w:r>
        <w:t>3. Use the awards as evidence of growth</w:t>
      </w:r>
    </w:p>
    <w:tbl>
      <w:tblPr>
        <w:tblW w:type="auto" w:w="0"/>
        <w:tblLayout w:type="fixed"/>
        <w:tblLook w:firstColumn="1" w:firstRow="1" w:lastColumn="0" w:lastRow="0" w:noHBand="0" w:noVBand="1" w:val="04A0"/>
      </w:tblPr>
      <w:tblGrid>
        <w:gridCol w:w="10080"/>
      </w:tblGrid>
      <w:tr>
        <w:trPr>
          <w:cantSplit/>
        </w:trPr>
        <w:tc>
          <w:tcPr>
            <w:tcW w:type="dxa" w:w="10224"/>
            <w:shd w:fill="EAF0F6"/>
            <w:tcMar>
              <w:top w:w="100" w:type="dxa"/>
              <w:start w:w="140" w:type="dxa"/>
              <w:bottom w:w="100" w:type="dxa"/>
              <w:end w:w="140" w:type="dxa"/>
            </w:tcMar>
          </w:tcPr>
          <w:p>
            <w:r>
              <w:rPr>
                <w:rFonts w:ascii="Arial" w:hAnsi="Arial"/>
                <w:b/>
                <w:color w:val="17365D"/>
                <w:sz w:val="21"/>
              </w:rPr>
              <w:t>Already known</w:t>
            </w:r>
          </w:p>
          <w:p>
            <w:r>
              <w:rPr>
                <w:rFonts w:ascii="Arial" w:hAnsi="Arial"/>
                <w:color w:val="1F2937"/>
                <w:sz w:val="20"/>
              </w:rPr>
              <w:t>“Warm Embrace” earned a National Gold Medal, American Visions Award, Carnegie Hall recognition, and first place at the Marvin S. Cone show.</w:t>
            </w:r>
          </w:p>
        </w:tc>
      </w:tr>
    </w:tbl>
    <w:p>
      <w:pPr>
        <w:spacing w:after="0"/>
      </w:pPr>
    </w:p>
    <w:p>
      <w:pPr>
        <w:keepNext/>
        <w:spacing w:before="60" w:after="40"/>
      </w:pPr>
      <w:r>
        <w:rPr>
          <w:rFonts w:ascii="Arial" w:hAnsi="Arial"/>
          <w:b/>
          <w:color w:val="17365D"/>
          <w:sz w:val="20"/>
        </w:rPr>
        <w:t>What did you feel or think when you learned the image received national recognition?</w:t>
      </w:r>
    </w:p>
    <w:tbl>
      <w:tblPr>
        <w:tblW w:type="auto" w:w="0"/>
        <w:tblLayout w:type="fixed"/>
        <w:tblLook w:firstColumn="1" w:firstRow="1" w:lastColumn="0" w:lastRow="0" w:noHBand="0" w:noVBand="1" w:val="04A0"/>
      </w:tblPr>
      <w:tblGrid>
        <w:gridCol w:w="10008"/>
      </w:tblGrid>
      <w:tr>
        <w:trPr>
          <w:cantSplit/>
        </w:trPr>
        <w:tc>
          <w:tcPr>
            <w:tcW w:type="dxa" w:w="10224"/>
            <w:shd w:fill="F2F3F5"/>
            <w:tcMar>
              <w:top w:w="80" w:type="dxa"/>
              <w:start w:w="120" w:type="dxa"/>
              <w:bottom w:w="80" w:type="dxa"/>
              <w:end w:w="120" w:type="dxa"/>
            </w:tcMar>
          </w:tcPr>
          <w:p>
            <w:r>
              <w:rPr>
                <w:rFonts w:ascii="Arial" w:hAnsi="Arial"/>
                <w:color w:val="A7ADB6"/>
                <w:sz w:val="18"/>
              </w:rPr>
              <w:t>________________________________________________________________________________</w:t>
            </w:r>
          </w:p>
          <w:p>
            <w:r>
              <w:rPr>
                <w:rFonts w:ascii="Arial" w:hAnsi="Arial"/>
                <w:color w:val="A7ADB6"/>
                <w:sz w:val="18"/>
              </w:rPr>
              <w:t>________________________________________________________________________________</w:t>
            </w:r>
          </w:p>
        </w:tc>
      </w:tr>
    </w:tbl>
    <w:p>
      <w:pPr>
        <w:spacing w:after="0"/>
      </w:pPr>
    </w:p>
    <w:p>
      <w:pPr>
        <w:keepNext/>
        <w:spacing w:before="60" w:after="40"/>
      </w:pPr>
      <w:r>
        <w:rPr>
          <w:rFonts w:ascii="Arial" w:hAnsi="Arial"/>
          <w:b/>
          <w:color w:val="17365D"/>
          <w:sz w:val="20"/>
        </w:rPr>
        <w:t>Did the recognition change your confidence, goals, or willingness to take your art seriously?</w:t>
      </w:r>
    </w:p>
    <w:tbl>
      <w:tblPr>
        <w:tblW w:type="auto" w:w="0"/>
        <w:tblLayout w:type="fixed"/>
        <w:tblLook w:firstColumn="1" w:firstRow="1" w:lastColumn="0" w:lastRow="0" w:noHBand="0" w:noVBand="1" w:val="04A0"/>
      </w:tblPr>
      <w:tblGrid>
        <w:gridCol w:w="10008"/>
      </w:tblGrid>
      <w:tr>
        <w:trPr>
          <w:cantSplit/>
        </w:trPr>
        <w:tc>
          <w:tcPr>
            <w:tcW w:type="dxa" w:w="10224"/>
            <w:shd w:fill="F2F3F5"/>
            <w:tcMar>
              <w:top w:w="80" w:type="dxa"/>
              <w:start w:w="120" w:type="dxa"/>
              <w:bottom w:w="80" w:type="dxa"/>
              <w:end w:w="120" w:type="dxa"/>
            </w:tcMar>
          </w:tcPr>
          <w:p>
            <w:r>
              <w:rPr>
                <w:rFonts w:ascii="Arial" w:hAnsi="Arial"/>
                <w:color w:val="A7ADB6"/>
                <w:sz w:val="18"/>
              </w:rPr>
              <w:t>________________________________________________________________________________</w:t>
            </w:r>
          </w:p>
          <w:p>
            <w:r>
              <w:rPr>
                <w:rFonts w:ascii="Arial" w:hAnsi="Arial"/>
                <w:color w:val="A7ADB6"/>
                <w:sz w:val="18"/>
              </w:rPr>
              <w:t>________________________________________________________________________________</w:t>
            </w:r>
          </w:p>
        </w:tc>
      </w:tr>
    </w:tbl>
    <w:p>
      <w:pPr>
        <w:spacing w:after="0"/>
      </w:pPr>
    </w:p>
    <w:tbl>
      <w:tblPr>
        <w:tblW w:type="auto" w:w="0"/>
        <w:tblLayout w:type="fixed"/>
        <w:tblLook w:firstColumn="1" w:firstRow="1" w:lastColumn="0" w:lastRow="0" w:noHBand="0" w:noVBand="1" w:val="04A0"/>
      </w:tblPr>
      <w:tblGrid>
        <w:gridCol w:w="10080"/>
      </w:tblGrid>
      <w:tr>
        <w:trPr>
          <w:cantSplit/>
        </w:trPr>
        <w:tc>
          <w:tcPr>
            <w:tcW w:type="dxa" w:w="10224"/>
            <w:shd w:fill="F7F1E3"/>
            <w:tcMar>
              <w:top w:w="100" w:type="dxa"/>
              <w:start w:w="140" w:type="dxa"/>
              <w:bottom w:w="100" w:type="dxa"/>
              <w:end w:w="140" w:type="dxa"/>
            </w:tcMar>
          </w:tcPr>
          <w:p>
            <w:r>
              <w:rPr>
                <w:rFonts w:ascii="Arial" w:hAnsi="Arial"/>
                <w:b/>
                <w:color w:val="B88A2D"/>
                <w:sz w:val="21"/>
              </w:rPr>
              <w:t>Recommendation</w:t>
            </w:r>
          </w:p>
          <w:p>
            <w:r>
              <w:rPr>
                <w:rFonts w:ascii="Arial" w:hAnsi="Arial"/>
                <w:color w:val="1F2937"/>
                <w:sz w:val="20"/>
              </w:rPr>
              <w:t>The strongest line will probably not be “I won.” It will be what Jasmine realized because a very personal image connected with people she did not know.</w:t>
            </w:r>
          </w:p>
        </w:tc>
      </w:tr>
    </w:tbl>
    <w:p>
      <w:pPr>
        <w:spacing w:after="0"/>
      </w:pPr>
    </w:p>
    <w:p>
      <w:pPr>
        <w:pStyle w:val="Heading2"/>
      </w:pPr>
      <w:r>
        <w:t>4. Show that art became work too</w:t>
      </w:r>
    </w:p>
    <w:tbl>
      <w:tblPr>
        <w:tblW w:type="auto" w:w="0"/>
        <w:tblLayout w:type="fixed"/>
        <w:tblLook w:firstColumn="1" w:firstRow="1" w:lastColumn="0" w:lastRow="0" w:noHBand="0" w:noVBand="1" w:val="04A0"/>
      </w:tblPr>
      <w:tblGrid>
        <w:gridCol w:w="10080"/>
      </w:tblGrid>
      <w:tr>
        <w:trPr>
          <w:cantSplit/>
        </w:trPr>
        <w:tc>
          <w:tcPr>
            <w:tcW w:type="dxa" w:w="10224"/>
            <w:shd w:fill="EAF0F6"/>
            <w:tcMar>
              <w:top w:w="100" w:type="dxa"/>
              <w:start w:w="140" w:type="dxa"/>
              <w:bottom w:w="100" w:type="dxa"/>
              <w:end w:w="140" w:type="dxa"/>
            </w:tcMar>
          </w:tcPr>
          <w:p>
            <w:r>
              <w:rPr>
                <w:rFonts w:ascii="Arial" w:hAnsi="Arial"/>
                <w:b/>
                <w:color w:val="17365D"/>
                <w:sz w:val="21"/>
              </w:rPr>
              <w:t>Already known</w:t>
            </w:r>
          </w:p>
          <w:p>
            <w:r>
              <w:rPr>
                <w:rFonts w:ascii="Arial" w:hAnsi="Arial"/>
                <w:color w:val="1F2937"/>
                <w:sz w:val="20"/>
              </w:rPr>
              <w:t>Through jazz.ysphotos and Paradise Realty FLA, photography also became a professional responsibility: clients, deadlines, consistent quality, editing, delivery, and presentation.</w:t>
            </w:r>
          </w:p>
        </w:tc>
      </w:tr>
    </w:tbl>
    <w:p>
      <w:pPr>
        <w:spacing w:after="0"/>
      </w:pPr>
    </w:p>
    <w:p>
      <w:pPr>
        <w:keepNext/>
        <w:spacing w:before="60" w:after="40"/>
      </w:pPr>
      <w:r>
        <w:rPr>
          <w:rFonts w:ascii="Arial" w:hAnsi="Arial"/>
          <w:b/>
          <w:color w:val="17365D"/>
          <w:sz w:val="20"/>
        </w:rPr>
        <w:t>How is making art for yourself different from creating work for a client?</w:t>
      </w:r>
    </w:p>
    <w:tbl>
      <w:tblPr>
        <w:tblW w:type="auto" w:w="0"/>
        <w:tblLayout w:type="fixed"/>
        <w:tblLook w:firstColumn="1" w:firstRow="1" w:lastColumn="0" w:lastRow="0" w:noHBand="0" w:noVBand="1" w:val="04A0"/>
      </w:tblPr>
      <w:tblGrid>
        <w:gridCol w:w="10008"/>
      </w:tblGrid>
      <w:tr>
        <w:trPr>
          <w:cantSplit/>
        </w:trPr>
        <w:tc>
          <w:tcPr>
            <w:tcW w:type="dxa" w:w="10224"/>
            <w:shd w:fill="F2F3F5"/>
            <w:tcMar>
              <w:top w:w="80" w:type="dxa"/>
              <w:start w:w="120" w:type="dxa"/>
              <w:bottom w:w="80" w:type="dxa"/>
              <w:end w:w="120" w:type="dxa"/>
            </w:tcMar>
          </w:tcPr>
          <w:p>
            <w:r>
              <w:rPr>
                <w:rFonts w:ascii="Arial" w:hAnsi="Arial"/>
                <w:color w:val="A7ADB6"/>
                <w:sz w:val="18"/>
              </w:rPr>
              <w:t>________________________________________________________________________________</w:t>
            </w:r>
          </w:p>
          <w:p>
            <w:r>
              <w:rPr>
                <w:rFonts w:ascii="Arial" w:hAnsi="Arial"/>
                <w:color w:val="A7ADB6"/>
                <w:sz w:val="18"/>
              </w:rPr>
              <w:t>________________________________________________________________________________</w:t>
            </w:r>
          </w:p>
        </w:tc>
      </w:tr>
    </w:tbl>
    <w:p>
      <w:pPr>
        <w:spacing w:after="0"/>
      </w:pPr>
    </w:p>
    <w:p>
      <w:pPr>
        <w:keepNext/>
        <w:spacing w:before="60" w:after="40"/>
      </w:pPr>
      <w:r>
        <w:rPr>
          <w:rFonts w:ascii="Arial" w:hAnsi="Arial"/>
          <w:b/>
          <w:color w:val="17365D"/>
          <w:sz w:val="20"/>
        </w:rPr>
        <w:t>What has professional photography taught you about your artistic voice?</w:t>
      </w:r>
    </w:p>
    <w:tbl>
      <w:tblPr>
        <w:tblW w:type="auto" w:w="0"/>
        <w:tblLayout w:type="fixed"/>
        <w:tblLook w:firstColumn="1" w:firstRow="1" w:lastColumn="0" w:lastRow="0" w:noHBand="0" w:noVBand="1" w:val="04A0"/>
      </w:tblPr>
      <w:tblGrid>
        <w:gridCol w:w="10008"/>
      </w:tblGrid>
      <w:tr>
        <w:trPr>
          <w:cantSplit/>
        </w:trPr>
        <w:tc>
          <w:tcPr>
            <w:tcW w:type="dxa" w:w="10224"/>
            <w:shd w:fill="F2F3F5"/>
            <w:tcMar>
              <w:top w:w="80" w:type="dxa"/>
              <w:start w:w="120" w:type="dxa"/>
              <w:bottom w:w="80" w:type="dxa"/>
              <w:end w:w="120" w:type="dxa"/>
            </w:tcMar>
          </w:tcPr>
          <w:p>
            <w:r>
              <w:rPr>
                <w:rFonts w:ascii="Arial" w:hAnsi="Arial"/>
                <w:color w:val="A7ADB6"/>
                <w:sz w:val="18"/>
              </w:rPr>
              <w:t>________________________________________________________________________________</w:t>
            </w:r>
          </w:p>
          <w:p>
            <w:r>
              <w:rPr>
                <w:rFonts w:ascii="Arial" w:hAnsi="Arial"/>
                <w:color w:val="A7ADB6"/>
                <w:sz w:val="18"/>
              </w:rPr>
              <w:t>________________________________________________________________________________</w:t>
            </w:r>
          </w:p>
        </w:tc>
      </w:tr>
    </w:tbl>
    <w:p>
      <w:pPr>
        <w:spacing w:after="0"/>
      </w:pPr>
    </w:p>
    <w:p>
      <w:pPr>
        <w:pStyle w:val="Heading2"/>
      </w:pPr>
      <w:r>
        <w:t>5. Where do you want art to take you?</w:t>
      </w:r>
    </w:p>
    <w:tbl>
      <w:tblPr>
        <w:tblW w:type="auto" w:w="0"/>
        <w:tblLayout w:type="fixed"/>
        <w:tblLook w:firstColumn="1" w:firstRow="1" w:lastColumn="0" w:lastRow="0" w:noHBand="0" w:noVBand="1" w:val="04A0"/>
      </w:tblPr>
      <w:tblGrid>
        <w:gridCol w:w="10080"/>
      </w:tblGrid>
      <w:tr>
        <w:trPr>
          <w:cantSplit/>
        </w:trPr>
        <w:tc>
          <w:tcPr>
            <w:tcW w:type="dxa" w:w="10224"/>
            <w:shd w:fill="EAF0F6"/>
            <w:tcMar>
              <w:top w:w="100" w:type="dxa"/>
              <w:start w:w="140" w:type="dxa"/>
              <w:bottom w:w="100" w:type="dxa"/>
              <w:end w:w="140" w:type="dxa"/>
            </w:tcMar>
          </w:tcPr>
          <w:p>
            <w:r>
              <w:rPr>
                <w:rFonts w:ascii="Arial" w:hAnsi="Arial"/>
                <w:b/>
                <w:color w:val="17365D"/>
                <w:sz w:val="21"/>
              </w:rPr>
              <w:t>Already known</w:t>
            </w:r>
          </w:p>
          <w:p>
            <w:r>
              <w:rPr>
                <w:rFonts w:ascii="Arial" w:hAnsi="Arial"/>
                <w:color w:val="1F2937"/>
                <w:sz w:val="20"/>
              </w:rPr>
              <w:t>Your next step may combine photography, visual media, entrepreneurship, and business. The exact direction belongs to Jasmine.</w:t>
            </w:r>
          </w:p>
        </w:tc>
      </w:tr>
    </w:tbl>
    <w:p>
      <w:pPr>
        <w:spacing w:after="0"/>
      </w:pPr>
    </w:p>
    <w:p>
      <w:pPr>
        <w:keepNext/>
        <w:spacing w:before="60" w:after="40"/>
      </w:pPr>
      <w:r>
        <w:rPr>
          <w:rFonts w:ascii="Arial" w:hAnsi="Arial"/>
          <w:b/>
          <w:color w:val="17365D"/>
          <w:sz w:val="20"/>
        </w:rPr>
        <w:t>What do you want to explore or create next?</w:t>
      </w:r>
    </w:p>
    <w:tbl>
      <w:tblPr>
        <w:tblW w:type="auto" w:w="0"/>
        <w:tblLayout w:type="fixed"/>
        <w:tblLook w:firstColumn="1" w:firstRow="1" w:lastColumn="0" w:lastRow="0" w:noHBand="0" w:noVBand="1" w:val="04A0"/>
      </w:tblPr>
      <w:tblGrid>
        <w:gridCol w:w="10008"/>
      </w:tblGrid>
      <w:tr>
        <w:trPr>
          <w:cantSplit/>
        </w:trPr>
        <w:tc>
          <w:tcPr>
            <w:tcW w:type="dxa" w:w="10224"/>
            <w:shd w:fill="F2F3F5"/>
            <w:tcMar>
              <w:top w:w="80" w:type="dxa"/>
              <w:start w:w="120" w:type="dxa"/>
              <w:bottom w:w="80" w:type="dxa"/>
              <w:end w:w="120" w:type="dxa"/>
            </w:tcMar>
          </w:tcPr>
          <w:p>
            <w:r>
              <w:rPr>
                <w:rFonts w:ascii="Arial" w:hAnsi="Arial"/>
                <w:color w:val="A7ADB6"/>
                <w:sz w:val="18"/>
              </w:rPr>
              <w:t>________________________________________________________________________________</w:t>
            </w:r>
          </w:p>
          <w:p>
            <w:r>
              <w:rPr>
                <w:rFonts w:ascii="Arial" w:hAnsi="Arial"/>
                <w:color w:val="A7ADB6"/>
                <w:sz w:val="18"/>
              </w:rPr>
              <w:t>________________________________________________________________________________</w:t>
            </w:r>
          </w:p>
        </w:tc>
      </w:tr>
    </w:tbl>
    <w:p>
      <w:pPr>
        <w:spacing w:after="0"/>
      </w:pPr>
    </w:p>
    <w:p>
      <w:pPr>
        <w:keepNext/>
        <w:spacing w:before="60" w:after="40"/>
      </w:pPr>
      <w:r>
        <w:rPr>
          <w:rFonts w:ascii="Arial" w:hAnsi="Arial"/>
          <w:b/>
          <w:color w:val="17365D"/>
          <w:sz w:val="20"/>
        </w:rPr>
        <w:t>What do you want people to feel, remember, or see differently because of your work?</w:t>
      </w:r>
    </w:p>
    <w:tbl>
      <w:tblPr>
        <w:tblW w:type="auto" w:w="0"/>
        <w:tblLayout w:type="fixed"/>
        <w:tblLook w:firstColumn="1" w:firstRow="1" w:lastColumn="0" w:lastRow="0" w:noHBand="0" w:noVBand="1" w:val="04A0"/>
      </w:tblPr>
      <w:tblGrid>
        <w:gridCol w:w="10008"/>
      </w:tblGrid>
      <w:tr>
        <w:trPr>
          <w:cantSplit/>
        </w:trPr>
        <w:tc>
          <w:tcPr>
            <w:tcW w:type="dxa" w:w="10224"/>
            <w:shd w:fill="F2F3F5"/>
            <w:tcMar>
              <w:top w:w="80" w:type="dxa"/>
              <w:start w:w="120" w:type="dxa"/>
              <w:bottom w:w="80" w:type="dxa"/>
              <w:end w:w="120" w:type="dxa"/>
            </w:tcMar>
          </w:tcPr>
          <w:p>
            <w:r>
              <w:rPr>
                <w:rFonts w:ascii="Arial" w:hAnsi="Arial"/>
                <w:color w:val="A7ADB6"/>
                <w:sz w:val="18"/>
              </w:rPr>
              <w:t>________________________________________________________________________________</w:t>
            </w:r>
          </w:p>
          <w:p>
            <w:r>
              <w:rPr>
                <w:rFonts w:ascii="Arial" w:hAnsi="Arial"/>
                <w:color w:val="A7ADB6"/>
                <w:sz w:val="18"/>
              </w:rPr>
              <w:t>________________________________________________________________________________</w:t>
            </w:r>
          </w:p>
        </w:tc>
      </w:tr>
    </w:tbl>
    <w:p>
      <w:pPr>
        <w:spacing w:after="0"/>
      </w:pPr>
    </w:p>
    <w:p>
      <w:pPr>
        <w:pStyle w:val="Heading1"/>
      </w:pPr>
      <w:r>
        <w:t>Simple essay flow</w:t>
      </w:r>
    </w:p>
    <w:tbl>
      <w:tblPr>
        <w:tblW w:type="auto" w:w="0"/>
        <w:tblLayout w:type="fixed"/>
        <w:tblLook w:firstColumn="1" w:firstRow="1" w:lastColumn="0" w:lastRow="0" w:noHBand="0" w:noVBand="1" w:val="04A0"/>
      </w:tblPr>
      <w:tblGrid>
        <w:gridCol w:w="936"/>
        <w:gridCol w:w="3024"/>
        <w:gridCol w:w="5976"/>
      </w:tblGrid>
      <w:tr>
        <w:trPr>
          <w:cantSplit/>
          <w:tblHeader w:val="true"/>
        </w:trPr>
        <w:tc>
          <w:tcPr>
            <w:tcW w:type="dxa" w:w="3408"/>
            <w:shd w:fill="17365D"/>
            <w:tcMar>
              <w:top w:w="80" w:type="dxa"/>
              <w:start w:w="100" w:type="dxa"/>
              <w:bottom w:w="80" w:type="dxa"/>
              <w:end w:w="100" w:type="dxa"/>
            </w:tcMar>
          </w:tcPr>
          <w:p>
            <w:r>
              <w:rPr>
                <w:rFonts w:ascii="Arial" w:hAnsi="Arial"/>
                <w:b/>
                <w:color w:val="FFFFFF"/>
                <w:sz w:val="19"/>
              </w:rPr>
              <w:t>#</w:t>
            </w:r>
          </w:p>
        </w:tc>
        <w:tc>
          <w:tcPr>
            <w:tcW w:type="dxa" w:w="3408"/>
            <w:shd w:fill="17365D"/>
            <w:tcMar>
              <w:top w:w="80" w:type="dxa"/>
              <w:start w:w="100" w:type="dxa"/>
              <w:bottom w:w="80" w:type="dxa"/>
              <w:end w:w="100" w:type="dxa"/>
            </w:tcMar>
          </w:tcPr>
          <w:p>
            <w:r>
              <w:rPr>
                <w:rFonts w:ascii="Arial" w:hAnsi="Arial"/>
                <w:b/>
                <w:color w:val="FFFFFF"/>
                <w:sz w:val="19"/>
              </w:rPr>
              <w:t>Section</w:t>
            </w:r>
          </w:p>
        </w:tc>
        <w:tc>
          <w:tcPr>
            <w:tcW w:type="dxa" w:w="3408"/>
            <w:shd w:fill="17365D"/>
            <w:tcMar>
              <w:top w:w="80" w:type="dxa"/>
              <w:start w:w="100" w:type="dxa"/>
              <w:bottom w:w="80" w:type="dxa"/>
              <w:end w:w="100" w:type="dxa"/>
            </w:tcMar>
          </w:tcPr>
          <w:p>
            <w:r>
              <w:rPr>
                <w:rFonts w:ascii="Arial" w:hAnsi="Arial"/>
                <w:b/>
                <w:color w:val="FFFFFF"/>
                <w:sz w:val="19"/>
              </w:rPr>
              <w:t>What to cover</w:t>
            </w:r>
          </w:p>
        </w:tc>
      </w:tr>
      <w:tr>
        <w:trPr>
          <w:cantSplit/>
        </w:trPr>
        <w:tc>
          <w:tcPr>
            <w:tcW w:type="dxa" w:w="936"/>
            <w:tcMar>
              <w:top w:w="85" w:type="dxa"/>
              <w:start w:w="100" w:type="dxa"/>
              <w:bottom w:w="85" w:type="dxa"/>
              <w:end w:w="100" w:type="dxa"/>
            </w:tcMar>
            <w:vAlign w:val="center"/>
          </w:tcPr>
          <w:p>
            <w:pPr>
              <w:jc w:val="center"/>
            </w:pPr>
            <w:r>
              <w:rPr>
                <w:rFonts w:ascii="Arial" w:hAnsi="Arial"/>
                <w:b/>
                <w:color w:val="17365D"/>
                <w:sz w:val="19"/>
              </w:rPr>
              <w:t>1</w:t>
            </w:r>
          </w:p>
        </w:tc>
        <w:tc>
          <w:tcPr>
            <w:tcW w:type="dxa" w:w="3024"/>
            <w:tcMar>
              <w:top w:w="85" w:type="dxa"/>
              <w:start w:w="100" w:type="dxa"/>
              <w:bottom w:w="85" w:type="dxa"/>
              <w:end w:w="100" w:type="dxa"/>
            </w:tcMar>
            <w:vAlign w:val="center"/>
          </w:tcPr>
          <w:p>
            <w:r>
              <w:rPr>
                <w:rFonts w:ascii="Arial" w:hAnsi="Arial"/>
                <w:b/>
                <w:color w:val="1F2937"/>
                <w:sz w:val="19"/>
              </w:rPr>
              <w:t>The image</w:t>
            </w:r>
          </w:p>
        </w:tc>
        <w:tc>
          <w:tcPr>
            <w:tcW w:type="dxa" w:w="5976"/>
            <w:tcMar>
              <w:top w:w="85" w:type="dxa"/>
              <w:start w:w="100" w:type="dxa"/>
              <w:bottom w:w="85" w:type="dxa"/>
              <w:end w:w="100" w:type="dxa"/>
            </w:tcMar>
            <w:vAlign w:val="center"/>
          </w:tcPr>
          <w:p>
            <w:r>
              <w:rPr>
                <w:rFonts w:ascii="Arial" w:hAnsi="Arial"/>
                <w:color w:val="1F2937"/>
                <w:sz w:val="19"/>
              </w:rPr>
              <w:t>The personal story behind “Warm Embrace.”</w:t>
            </w:r>
          </w:p>
        </w:tc>
      </w:tr>
      <w:tr>
        <w:trPr>
          <w:cantSplit/>
        </w:trPr>
        <w:tc>
          <w:tcPr>
            <w:tcW w:type="dxa" w:w="936"/>
            <w:tcMar>
              <w:top w:w="85" w:type="dxa"/>
              <w:start w:w="100" w:type="dxa"/>
              <w:bottom w:w="85" w:type="dxa"/>
              <w:end w:w="100" w:type="dxa"/>
            </w:tcMar>
            <w:vAlign w:val="center"/>
          </w:tcPr>
          <w:p>
            <w:pPr>
              <w:jc w:val="center"/>
            </w:pPr>
            <w:r>
              <w:rPr>
                <w:rFonts w:ascii="Arial" w:hAnsi="Arial"/>
                <w:b/>
                <w:color w:val="17365D"/>
                <w:sz w:val="19"/>
              </w:rPr>
              <w:t>2</w:t>
            </w:r>
          </w:p>
        </w:tc>
        <w:tc>
          <w:tcPr>
            <w:tcW w:type="dxa" w:w="3024"/>
            <w:tcMar>
              <w:top w:w="85" w:type="dxa"/>
              <w:start w:w="100" w:type="dxa"/>
              <w:bottom w:w="85" w:type="dxa"/>
              <w:end w:w="100" w:type="dxa"/>
            </w:tcMar>
            <w:vAlign w:val="center"/>
          </w:tcPr>
          <w:p>
            <w:r>
              <w:rPr>
                <w:rFonts w:ascii="Arial" w:hAnsi="Arial"/>
                <w:b/>
                <w:color w:val="1F2937"/>
                <w:sz w:val="19"/>
              </w:rPr>
              <w:t>Your eye</w:t>
            </w:r>
          </w:p>
        </w:tc>
        <w:tc>
          <w:tcPr>
            <w:tcW w:type="dxa" w:w="5976"/>
            <w:tcMar>
              <w:top w:w="85" w:type="dxa"/>
              <w:start w:w="100" w:type="dxa"/>
              <w:bottom w:w="85" w:type="dxa"/>
              <w:end w:w="100" w:type="dxa"/>
            </w:tcMar>
            <w:vAlign w:val="center"/>
          </w:tcPr>
          <w:p>
            <w:r>
              <w:rPr>
                <w:rFonts w:ascii="Arial" w:hAnsi="Arial"/>
                <w:color w:val="1F2937"/>
                <w:sz w:val="19"/>
              </w:rPr>
              <w:t>What photography has taught Jasmine to notice.</w:t>
            </w:r>
          </w:p>
        </w:tc>
      </w:tr>
      <w:tr>
        <w:trPr>
          <w:cantSplit/>
        </w:trPr>
        <w:tc>
          <w:tcPr>
            <w:tcW w:type="dxa" w:w="936"/>
            <w:tcMar>
              <w:top w:w="85" w:type="dxa"/>
              <w:start w:w="100" w:type="dxa"/>
              <w:bottom w:w="85" w:type="dxa"/>
              <w:end w:w="100" w:type="dxa"/>
            </w:tcMar>
            <w:vAlign w:val="center"/>
          </w:tcPr>
          <w:p>
            <w:pPr>
              <w:jc w:val="center"/>
            </w:pPr>
            <w:r>
              <w:rPr>
                <w:rFonts w:ascii="Arial" w:hAnsi="Arial"/>
                <w:b/>
                <w:color w:val="17365D"/>
                <w:sz w:val="19"/>
              </w:rPr>
              <w:t>3</w:t>
            </w:r>
          </w:p>
        </w:tc>
        <w:tc>
          <w:tcPr>
            <w:tcW w:type="dxa" w:w="3024"/>
            <w:tcMar>
              <w:top w:w="85" w:type="dxa"/>
              <w:start w:w="100" w:type="dxa"/>
              <w:bottom w:w="85" w:type="dxa"/>
              <w:end w:w="100" w:type="dxa"/>
            </w:tcMar>
            <w:vAlign w:val="center"/>
          </w:tcPr>
          <w:p>
            <w:r>
              <w:rPr>
                <w:rFonts w:ascii="Arial" w:hAnsi="Arial"/>
                <w:b/>
                <w:color w:val="1F2937"/>
                <w:sz w:val="19"/>
              </w:rPr>
              <w:t>Recognition</w:t>
            </w:r>
          </w:p>
        </w:tc>
        <w:tc>
          <w:tcPr>
            <w:tcW w:type="dxa" w:w="5976"/>
            <w:tcMar>
              <w:top w:w="85" w:type="dxa"/>
              <w:start w:w="100" w:type="dxa"/>
              <w:bottom w:w="85" w:type="dxa"/>
              <w:end w:w="100" w:type="dxa"/>
            </w:tcMar>
            <w:vAlign w:val="center"/>
          </w:tcPr>
          <w:p>
            <w:r>
              <w:rPr>
                <w:rFonts w:ascii="Arial" w:hAnsi="Arial"/>
                <w:color w:val="1F2937"/>
                <w:sz w:val="19"/>
              </w:rPr>
              <w:t>What the awards meant, not just what they were.</w:t>
            </w:r>
          </w:p>
        </w:tc>
      </w:tr>
      <w:tr>
        <w:trPr>
          <w:cantSplit/>
        </w:trPr>
        <w:tc>
          <w:tcPr>
            <w:tcW w:type="dxa" w:w="936"/>
            <w:tcMar>
              <w:top w:w="85" w:type="dxa"/>
              <w:start w:w="100" w:type="dxa"/>
              <w:bottom w:w="85" w:type="dxa"/>
              <w:end w:w="100" w:type="dxa"/>
            </w:tcMar>
            <w:vAlign w:val="center"/>
          </w:tcPr>
          <w:p>
            <w:pPr>
              <w:jc w:val="center"/>
            </w:pPr>
            <w:r>
              <w:rPr>
                <w:rFonts w:ascii="Arial" w:hAnsi="Arial"/>
                <w:b/>
                <w:color w:val="17365D"/>
                <w:sz w:val="19"/>
              </w:rPr>
              <w:t>4</w:t>
            </w:r>
          </w:p>
        </w:tc>
        <w:tc>
          <w:tcPr>
            <w:tcW w:type="dxa" w:w="3024"/>
            <w:tcMar>
              <w:top w:w="85" w:type="dxa"/>
              <w:start w:w="100" w:type="dxa"/>
              <w:bottom w:w="85" w:type="dxa"/>
              <w:end w:w="100" w:type="dxa"/>
            </w:tcMar>
            <w:vAlign w:val="center"/>
          </w:tcPr>
          <w:p>
            <w:r>
              <w:rPr>
                <w:rFonts w:ascii="Arial" w:hAnsi="Arial"/>
                <w:b/>
                <w:color w:val="1F2937"/>
                <w:sz w:val="19"/>
              </w:rPr>
              <w:t>Professional growth</w:t>
            </w:r>
          </w:p>
        </w:tc>
        <w:tc>
          <w:tcPr>
            <w:tcW w:type="dxa" w:w="5976"/>
            <w:tcMar>
              <w:top w:w="85" w:type="dxa"/>
              <w:start w:w="100" w:type="dxa"/>
              <w:bottom w:w="85" w:type="dxa"/>
              <w:end w:w="100" w:type="dxa"/>
            </w:tcMar>
            <w:vAlign w:val="center"/>
          </w:tcPr>
          <w:p>
            <w:r>
              <w:rPr>
                <w:rFonts w:ascii="Arial" w:hAnsi="Arial"/>
                <w:color w:val="1F2937"/>
                <w:sz w:val="19"/>
              </w:rPr>
              <w:t>How art became client work and responsibility.</w:t>
            </w:r>
          </w:p>
        </w:tc>
      </w:tr>
      <w:tr>
        <w:trPr>
          <w:cantSplit/>
        </w:trPr>
        <w:tc>
          <w:tcPr>
            <w:tcW w:type="dxa" w:w="936"/>
            <w:tcMar>
              <w:top w:w="85" w:type="dxa"/>
              <w:start w:w="100" w:type="dxa"/>
              <w:bottom w:w="85" w:type="dxa"/>
              <w:end w:w="100" w:type="dxa"/>
            </w:tcMar>
            <w:vAlign w:val="center"/>
          </w:tcPr>
          <w:p>
            <w:pPr>
              <w:jc w:val="center"/>
            </w:pPr>
            <w:r>
              <w:rPr>
                <w:rFonts w:ascii="Arial" w:hAnsi="Arial"/>
                <w:b/>
                <w:color w:val="17365D"/>
                <w:sz w:val="19"/>
              </w:rPr>
              <w:t>5</w:t>
            </w:r>
          </w:p>
        </w:tc>
        <w:tc>
          <w:tcPr>
            <w:tcW w:type="dxa" w:w="3024"/>
            <w:tcMar>
              <w:top w:w="85" w:type="dxa"/>
              <w:start w:w="100" w:type="dxa"/>
              <w:bottom w:w="85" w:type="dxa"/>
              <w:end w:w="100" w:type="dxa"/>
            </w:tcMar>
            <w:vAlign w:val="center"/>
          </w:tcPr>
          <w:p>
            <w:r>
              <w:rPr>
                <w:rFonts w:ascii="Arial" w:hAnsi="Arial"/>
                <w:b/>
                <w:color w:val="1F2937"/>
                <w:sz w:val="19"/>
              </w:rPr>
              <w:t>Future</w:t>
            </w:r>
          </w:p>
        </w:tc>
        <w:tc>
          <w:tcPr>
            <w:tcW w:type="dxa" w:w="5976"/>
            <w:tcMar>
              <w:top w:w="85" w:type="dxa"/>
              <w:start w:w="100" w:type="dxa"/>
              <w:bottom w:w="85" w:type="dxa"/>
              <w:end w:w="100" w:type="dxa"/>
            </w:tcMar>
            <w:vAlign w:val="center"/>
          </w:tcPr>
          <w:p>
            <w:r>
              <w:rPr>
                <w:rFonts w:ascii="Arial" w:hAnsi="Arial"/>
                <w:color w:val="1F2937"/>
                <w:sz w:val="19"/>
              </w:rPr>
              <w:t>The artistic/business direction she wants to keep developing.</w:t>
            </w:r>
          </w:p>
        </w:tc>
      </w:tr>
    </w:tbl>
    <w:p/>
    <w:p>
      <w:pPr>
        <w:pStyle w:val="Heading1"/>
      </w:pPr>
      <w:r>
        <w:t>Keep it in Jasmine’s voice</w:t>
      </w:r>
    </w:p>
    <w:tbl>
      <w:tblPr>
        <w:tblW w:type="auto" w:w="0"/>
        <w:tblLayout w:type="fixed"/>
        <w:tblLook w:firstColumn="1" w:firstRow="1" w:lastColumn="0" w:lastRow="0" w:noHBand="0" w:noVBand="1" w:val="04A0"/>
      </w:tblPr>
      <w:tblGrid>
        <w:gridCol w:w="10080"/>
      </w:tblGrid>
      <w:tr>
        <w:trPr>
          <w:cantSplit/>
        </w:trPr>
        <w:tc>
          <w:tcPr>
            <w:tcW w:type="dxa" w:w="10224"/>
            <w:shd w:fill="F7F1E3"/>
            <w:tcMar>
              <w:top w:w="100" w:type="dxa"/>
              <w:start w:w="140" w:type="dxa"/>
              <w:bottom w:w="100" w:type="dxa"/>
              <w:end w:w="140" w:type="dxa"/>
            </w:tcMar>
          </w:tcPr>
          <w:p>
            <w:r>
              <w:rPr>
                <w:rFonts w:ascii="Arial" w:hAnsi="Arial"/>
                <w:b/>
                <w:color w:val="B88A2D"/>
                <w:sz w:val="21"/>
              </w:rPr>
              <w:t>Use the facts. Do not let the worksheet write the essay for you.</w:t>
            </w:r>
          </w:p>
          <w:p>
            <w:r>
              <w:rPr>
                <w:rFonts w:ascii="Arial" w:hAnsi="Arial"/>
                <w:color w:val="1F2937"/>
                <w:sz w:val="20"/>
              </w:rPr>
              <w:t>The blanks are the most important part. They should contain Jasmine’s own memory, explanation, reaction, and wording. Specific, ordinary details are better than dramatic language.</w:t>
            </w:r>
          </w:p>
        </w:tc>
      </w:tr>
    </w:tbl>
    <w:p>
      <w:pPr>
        <w:pStyle w:val="ListBullet"/>
        <w:ind w:left="317" w:hanging="230"/>
      </w:pPr>
      <w:r>
        <w:rPr>
          <w:rFonts w:ascii="Arial" w:hAnsi="Arial"/>
          <w:color w:val="1F2937"/>
          <w:sz w:val="20"/>
        </w:rPr>
        <w:t>Do not lead with the awards. Lead with the image or the person behind it.</w:t>
      </w:r>
    </w:p>
    <w:p>
      <w:pPr>
        <w:pStyle w:val="ListBullet"/>
        <w:ind w:left="317" w:hanging="230"/>
      </w:pPr>
      <w:r>
        <w:rPr>
          <w:rFonts w:ascii="Arial" w:hAnsi="Arial"/>
          <w:color w:val="1F2937"/>
          <w:sz w:val="20"/>
        </w:rPr>
        <w:t>Do not over-explain camera gear unless the prompt asks about technique.</w:t>
      </w:r>
    </w:p>
    <w:p>
      <w:pPr>
        <w:pStyle w:val="ListBullet"/>
        <w:ind w:left="317" w:hanging="230"/>
      </w:pPr>
      <w:r>
        <w:rPr>
          <w:rFonts w:ascii="Arial" w:hAnsi="Arial"/>
          <w:color w:val="1F2937"/>
          <w:sz w:val="20"/>
        </w:rPr>
        <w:t>Do not let professional photography erase the personal/artistic side.</w:t>
      </w:r>
    </w:p>
    <w:p>
      <w:pPr>
        <w:pStyle w:val="ListBullet"/>
        <w:ind w:left="317" w:hanging="230"/>
      </w:pPr>
      <w:r>
        <w:rPr>
          <w:rFonts w:ascii="Arial" w:hAnsi="Arial"/>
          <w:color w:val="1F2937"/>
          <w:sz w:val="20"/>
        </w:rPr>
        <w:t>Use Jasmine’s own description and memory of “Warm Embrace” rather than inventing meaning after the fact.</w:t>
      </w:r>
    </w:p>
    <w:sectPr w:rsidR="00FC693F" w:rsidRPr="0006063C" w:rsidSect="00034616">
      <w:footerReference w:type="default" r:id="rId9"/>
      <w:pgSz w:w="12240" w:h="15840"/>
      <w:pgMar w:top="864"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B7280"/>
        <w:sz w:val="17"/>
      </w:rPr>
      <w:t>Jasmine College Plan  |  Scholarship Essay Builder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20"/>
      <w:outlineLvl w:val="0"/>
    </w:pPr>
    <w:rPr>
      <w:rFonts w:asciiTheme="majorHAnsi" w:eastAsiaTheme="majorEastAsia" w:hAnsiTheme="majorHAnsi" w:cstheme="majorBidi" w:ascii="Arial" w:hAnsi="Arial"/>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rial" w:hAnsi="Arial"/>
      <w:b/>
      <w:bCs/>
      <w:color w:val="B88A2D"/>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0"/>
      <w:contextualSpacing/>
    </w:pPr>
    <w:rPr>
      <w:rFonts w:asciiTheme="majorHAnsi" w:eastAsiaTheme="majorEastAsia" w:hAnsiTheme="majorHAnsi" w:cstheme="majorBidi" w:ascii="Arial" w:hAnsi="Arial"/>
      <w:b/>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60"/>
    </w:pPr>
    <w:rPr>
      <w:rFonts w:ascii="Arial" w:hAnsi="Arial"/>
      <w:color w:val="6B728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