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7365D"/>
            <w:tcMar>
              <w:top w:w="13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D8E4F0"/>
                <w:sz w:val="18"/>
              </w:rPr>
              <w:t>TOPIC 6</w:t>
            </w:r>
          </w:p>
          <w:p>
            <w:r>
              <w:rPr>
                <w:rFonts w:ascii="Arial" w:hAnsi="Arial"/>
                <w:b/>
                <w:color w:val="FFFFFF"/>
                <w:sz w:val="42"/>
              </w:rPr>
              <w:t>Financial Value + Responsibility</w:t>
            </w:r>
          </w:p>
          <w:p>
            <w:r>
              <w:rPr>
                <w:rFonts w:ascii="Arial" w:hAnsi="Arial"/>
                <w:color w:val="E8EEF5"/>
                <w:sz w:val="21"/>
              </w:rPr>
              <w:t>Use only when a scholarship requires a financial-need response</w:t>
            </w:r>
          </w:p>
        </w:tc>
      </w:tr>
    </w:tbl>
    <w:p/>
    <w:p>
      <w:r>
        <w:rPr>
          <w:rFonts w:ascii="Arial" w:hAnsi="Arial"/>
          <w:b/>
          <w:color w:val="B88A2D"/>
          <w:sz w:val="19"/>
        </w:rPr>
        <w:t xml:space="preserve">Best for: </w:t>
      </w:r>
      <w:r>
        <w:rPr>
          <w:rFonts w:ascii="Arial" w:hAnsi="Arial"/>
          <w:color w:val="1F2937"/>
          <w:sz w:val="19"/>
        </w:rPr>
        <w:t>mandatory need questions, cost-gap prompts, “how will this scholarship help?” responses, and financial-responsibility essays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Strategy</w:t>
            </w:r>
          </w:p>
          <w:p>
            <w:r>
              <w:rPr>
                <w:rFonts w:ascii="Arial" w:hAnsi="Arial"/>
                <w:color w:val="1F2937"/>
                <w:sz w:val="20"/>
              </w:rPr>
              <w:t>Do not manufacture hardship. The strongest honest framing is responsibility: college is a major investment, Jasmine is already working and building merit opportunities, and scholarship funds would reduce the cost gap and the need for unnecessary borrowing.</w:t>
            </w:r>
          </w:p>
        </w:tc>
      </w:tr>
    </w:tbl>
    <w:p>
      <w:pPr>
        <w:pStyle w:val="Heading1"/>
      </w:pPr>
      <w:r>
        <w:t>Facts already filled in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Jasmine works and earns money while still in high school through paid employment and entrepreneurial activities.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She has worked with Boys &amp; Girls Clubs of Martin County – Fork in the Road since 2024.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She operates jazz.ysphotos and serves paying photography clients.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She performs professional real estate photography for Paradise Realty FLA.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She also has experience with independent baking and babysitting.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She is pursuing a Cambridge AICE Diploma and has a 4.0167 weighted GPA.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She has built a record designed to compete for merit scholarships rather than relying only on family contribution.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Family plan includes pursuing Florida Bright Futures if eligible and using dual-enrollment/college-credit opportunities to reduce total college cost. Confirm exact eligibility, credits, and award level before submitting.</w:t>
      </w:r>
    </w:p>
    <w:p>
      <w:pPr>
        <w:pStyle w:val="Heading2"/>
      </w:pPr>
      <w:r>
        <w:t>1. State the goal without pretending hardship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A scholarship would help reduce the gap between the total cost of college and the amount covered by merit aid, earned income, family contribution, and other resources.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college costs are you most concerned about?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Tuition, housing, books, equipment, transportation, fees, or another cost.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do you want to avoid financially?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Examples: unnecessary loans, placing the entire cost on parents, giving up opportunities because of cost.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2. Show what you are already doing yourself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You already work, run a photography business, pursue advanced academics, build credentials, and apply for merit scholarships.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Photography income to date or typical earnings (optional): $________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Use a real number only if Jasmine wants it in the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Number/type of paid photography clients or events you can truthfully mention: 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What do you personally plan to contribute toward college?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3. Document merit-based cost reduction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current plan is to maximize merit aid first. Bright Futures and dual-enrollment/college credit may reduce cost, but exact eligibility and savings must be verified before an application makes a specific claim.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Bright Futures status/target award level: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Confirm GPA, test score, service/work requirements, and current state rules.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Confirmed dual-enrollment or college credits earned: ________</w:t>
      </w:r>
    </w:p>
    <w:p>
      <w:pPr>
        <w:pStyle w:val="SmallNote"/>
        <w:keepNext/>
      </w:pPr>
      <w:r>
        <w:rPr>
          <w:rFonts w:ascii="Arial" w:hAnsi="Arial"/>
          <w:i/>
          <w:color w:val="6B7280"/>
          <w:sz w:val="18"/>
        </w:rPr>
        <w:t>List only credits that are actually completed or officially in progress.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Other scholarships already earned or pending: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4. Explain what this scholarship changes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0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Already known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strongest answer is specific: $1,000 might cover books/equipment; $2,500 might reduce a semester gap; a larger award could reduce borrowing or allow Jasmine to invest more time in academics and career-building work.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If awarded, what would this scholarship pay for first?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keepNext/>
        <w:spacing w:before="60" w:after="40"/>
      </w:pPr>
      <w:r>
        <w:rPr>
          <w:rFonts w:ascii="Arial" w:hAnsi="Arial"/>
          <w:b/>
          <w:color w:val="17365D"/>
          <w:sz w:val="20"/>
        </w:rPr>
        <w:t>How would reducing that cost help you academically or professionally?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224"/>
            <w:shd w:fill="F2F3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color w:val="A7ADB6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Simple essay 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024"/>
        <w:gridCol w:w="5976"/>
      </w:tblGrid>
      <w:tr>
        <w:trPr>
          <w:cantSplit/>
          <w:tblHeader w:val="true"/>
        </w:trPr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to cover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1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Reality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College is expensive and requires a responsible funding plan.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2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Effort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Jasmine already works, earns, builds merit, and seeks cost-saving opportunities.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3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Gap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Explain the remaining cost without exaggerating hardship.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4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Use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Say exactly what the scholarship would fund.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365D"/>
                <w:sz w:val="19"/>
              </w:rPr>
              <w:t>5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Impact</w:t>
            </w:r>
          </w:p>
        </w:tc>
        <w:tc>
          <w:tcPr>
            <w:tcW w:type="dxa" w:w="59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Explain how it reduces borrowing or preserves educational opportunity.</w:t>
            </w:r>
          </w:p>
        </w:tc>
      </w:tr>
    </w:tbl>
    <w:p/>
    <w:p>
      <w:pPr>
        <w:pStyle w:val="Heading1"/>
      </w:pPr>
      <w:r>
        <w:t>Keep it in Jasmine’s 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7F1E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B88A2D"/>
                <w:sz w:val="21"/>
              </w:rPr>
              <w:t>Use the facts. Do not let the worksheet write the essay for you.</w:t>
            </w:r>
          </w:p>
          <w:p>
            <w:r>
              <w:rPr>
                <w:rFonts w:ascii="Arial" w:hAnsi="Arial"/>
                <w:color w:val="1F2937"/>
                <w:sz w:val="20"/>
              </w:rPr>
              <w:t>The blanks are the most important part. They should contain Jasmine’s own memory, explanation, reaction, and wording. Specific, ordinary details are better than dramatic language.</w:t>
            </w:r>
          </w:p>
        </w:tc>
      </w:tr>
    </w:tbl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claim the family cannot afford college unless that is factually true and the application requires the information.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describe two working parents as financial hardship.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Do not say Bright Futures is guaranteed until eligibility and award level are confirmed.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Use the words “earned income,” “merit,” “cost gap,” “responsible,” “investment,” and “reduce loans” only where they sound natural in Jasmine’s own voice.</w:t>
      </w:r>
    </w:p>
    <w:p>
      <w:pPr>
        <w:pStyle w:val="ListBullet"/>
        <w:ind w:left="317" w:hanging="230"/>
      </w:pPr>
      <w:r>
        <w:rPr>
          <w:rFonts w:ascii="Arial" w:hAnsi="Arial"/>
          <w:color w:val="1F2937"/>
          <w:sz w:val="20"/>
        </w:rPr>
        <w:t>This is a supporting essay, not the primary scholarship identity. Lead with merit, character, service, veteran-family affinity, business, and art whenever the scholarship allows it.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7"/>
      </w:rPr>
      <w:t>Jasmine College Plan  |  Scholarship Essay Builder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88A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