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  <w:jc w:val="center"/>
      </w:pPr>
      <w:r>
        <w:rPr>
          <w:b/>
          <w:color w:val="475569"/>
          <w:sz w:val="22"/>
        </w:rPr>
        <w:t>ASIGNATURA: APLICACIONES WEB Y MÓVILES — 6TO SEMESTRE</w:t>
      </w:r>
    </w:p>
    <w:p>
      <w:pPr>
        <w:spacing w:before="120" w:after="80"/>
        <w:jc w:val="center"/>
      </w:pPr>
      <w:r>
        <w:rPr>
          <w:b/>
          <w:color w:val="1E3A8A"/>
          <w:sz w:val="44"/>
        </w:rPr>
        <w:t>INFORME DE PRIMER AVANCE DE PROYECTO</w:t>
      </w:r>
    </w:p>
    <w:p>
      <w:pPr>
        <w:spacing w:after="280"/>
        <w:jc w:val="center"/>
      </w:pPr>
      <w:r>
        <w:rPr>
          <w:b/>
          <w:color w:val="2563EB"/>
          <w:sz w:val="24"/>
        </w:rPr>
        <w:t>BoxControl — Sistema de Gestión de Membresías para Gimnasio de Boxeo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824"/>
        <w:gridCol w:w="4824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Detalle del Avance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Hito Evaluado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Primer Avance / Sprint 1 (20% de avance acumulado)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Equipo de Trabajo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GRUPO 4: Chachalo Joseph, Jiron Jonathan, Paredes Robert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Requerimientos Demostrados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RF-W01 (Autenticación y Roles JWT) y RF-W10 (Gestión de Sucursales)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Estado del Backend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API REST en Node.js + Express + Sequelize + Swagger UI (Puerto 4000)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Estado de la Base de Datos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MySQL (XAMPP - Puerto 3306) con 9 tablas y seeders iniciales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Estado del Frontend Web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React 18 + Vite + Tailwind CSS conectado a la API con diseño según mockups</w:t>
            </w:r>
          </w:p>
        </w:tc>
      </w:tr>
    </w:tbl>
    <w:p>
      <w:r>
        <w:br w:type="page"/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1. Resumen Ejecutivo del Primer Avance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19"/>
        </w:rPr>
        <w:t xml:space="preserve">Alcance Cumplido: </w:t>
      </w:r>
      <w:r>
        <w:rPr>
          <w:rFonts w:ascii="Calibri" w:hAnsi="Calibri"/>
          <w:color w:val="334155"/>
          <w:sz w:val="19"/>
        </w:rPr>
        <w:t>El presente informe documenta los entregables técnicos correspondientes al Primer Avance del proyecto BoxControl, cumpliendo satisfactoriamente los objetivos trazados para el Sprint 1 dentro del marco de la asignatura Aplicaciones Web y Móviles. Se ha completado la infraestructura base, el modelado y persistencia relacional en MySQL mediante Sequelize, la API REST modular con seguridad JWT y control de acceso por roles, la documentación interactiva en Swagger UI y la Single Page Application (SPA) en React con Tailwind CSS basada rigurosamente en los mockups de diseño de 'Guante Dorado Club de Boxeo'.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2. Base de Datos Relacional Implementada (MySQL en XAMPP)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19"/>
        </w:rPr>
        <w:t>La base de datos `boxcontrol_db` fue diseñada e implementada en MariaDB/MySQL mediante el motor InnoDB: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1. roles: </w:t>
      </w:r>
      <w:r>
        <w:rPr>
          <w:rFonts w:ascii="Calibri" w:hAnsi="Calibri"/>
          <w:color w:val="334155"/>
          <w:sz w:val="18"/>
        </w:rPr>
        <w:t>Define los niveles de acceso del sistema: ADMINISTRADOR (control total), RECEPCIONISTA (operación de sucursal) y CLIENTE (app móvil).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2. sucursales: </w:t>
      </w:r>
      <w:r>
        <w:rPr>
          <w:rFonts w:ascii="Calibri" w:hAnsi="Calibri"/>
          <w:color w:val="334155"/>
          <w:sz w:val="18"/>
        </w:rPr>
        <w:t>Almacena las dos sedes del negocio (Sede Norte - Matriz y Sede Sur - El Recreo), con dirección, teléfono, email y estado [RF-W10].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3. usuarios: </w:t>
      </w:r>
      <w:r>
        <w:rPr>
          <w:rFonts w:ascii="Calibri" w:hAnsi="Calibri"/>
          <w:color w:val="334155"/>
          <w:sz w:val="18"/>
        </w:rPr>
        <w:t>Cuentas de acceso al sistema con contraseña cifrada mediante bcrypt, asignación de rol y sucursal de trabajo [RF-W01].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4. clientes: </w:t>
      </w:r>
      <w:r>
        <w:rPr>
          <w:rFonts w:ascii="Calibri" w:hAnsi="Calibri"/>
          <w:color w:val="334155"/>
          <w:sz w:val="18"/>
        </w:rPr>
        <w:t>Perfil atlético vinculado al usuario, cédula de identidad ecuatoriana, código QR único de acceso y sucursal de origen.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5. tipos_membresia: </w:t>
      </w:r>
      <w:r>
        <w:rPr>
          <w:rFonts w:ascii="Calibri" w:hAnsi="Calibri"/>
          <w:color w:val="334155"/>
          <w:sz w:val="18"/>
        </w:rPr>
        <w:t>Catálogo comercial de membresías (Mensual Boxeo Full $45, Trimestral Pro $120, Pase 10 Clases $35) [RF-W03].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6. membresias: </w:t>
      </w:r>
      <w:r>
        <w:rPr>
          <w:rFonts w:ascii="Calibri" w:hAnsi="Calibri"/>
          <w:color w:val="334155"/>
          <w:sz w:val="18"/>
        </w:rPr>
        <w:t>Registro de afiliaciones activas, fecha de inicio, fecha de vencimiento calculada y estado.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7. pagos: </w:t>
      </w:r>
      <w:r>
        <w:rPr>
          <w:rFonts w:ascii="Calibri" w:hAnsi="Calibri"/>
          <w:color w:val="334155"/>
          <w:sz w:val="18"/>
        </w:rPr>
        <w:t>Comprobantes de cobro con monto, método (Efectivo, Transferencia, Tarjeta) y cajero responsable.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8. asistencias: </w:t>
      </w:r>
      <w:r>
        <w:rPr>
          <w:rFonts w:ascii="Calibri" w:hAnsi="Calibri"/>
          <w:color w:val="334155"/>
          <w:sz w:val="18"/>
        </w:rPr>
        <w:t>Historial cronológico de ingresos con timestamp y método de validación (QR_SCAN o MANUAL).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9. contenidos_ia: </w:t>
      </w:r>
      <w:r>
        <w:rPr>
          <w:rFonts w:ascii="Calibri" w:hAnsi="Calibri"/>
          <w:color w:val="334155"/>
          <w:sz w:val="18"/>
        </w:rPr>
        <w:t>Banco de rutinas y planes nutricionales generados por OpenAI API para curaduría administrativa.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2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📌 DATOS DE PRUEBA LISTOS PARA EVALUACIÓN</w:t>
              <w:br/>
            </w:r>
            <w:r>
              <w:rPr>
                <w:rFonts w:ascii="Calibri" w:hAnsi="Calibri"/>
                <w:color w:val="334155"/>
                <w:sz w:val="17"/>
              </w:rPr>
              <w:t>La base de datos cuenta con seeders ejecutados que proveen las cuentas de prueba: Admin (admin@boxcontrol.com / Admin123*), Recepcionista Norte (recepcion.norte@boxcontrol.com / Recep123*) y Recepcionista Sur (recepcion.sur@boxcontrol.com / Recep123*).</w:t>
            </w:r>
          </w:p>
        </w:tc>
      </w:tr>
    </w:tbl>
    <w:p>
      <w:pPr>
        <w:spacing w:after="40"/>
      </w:pP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3. Backend y API REST (Node.js + Express + Swagger)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19"/>
        </w:rPr>
        <w:t>El backend fue desarrollado bajo una arquitectura modular y desacoplada: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• Módulo de Autenticación (RF-W01): </w:t>
      </w:r>
      <w:r>
        <w:rPr>
          <w:rFonts w:ascii="Calibri" w:hAnsi="Calibri"/>
          <w:color w:val="334155"/>
          <w:sz w:val="18"/>
        </w:rPr>
        <w:t>Endpoint POST /api/auth/login que valida credenciales, comprueba el estado activo del usuario y emite un token JWT firmado con expiración de 24h.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• Control de Acceso (RBAC): </w:t>
      </w:r>
      <w:r>
        <w:rPr>
          <w:rFonts w:ascii="Calibri" w:hAnsi="Calibri"/>
          <w:color w:val="334155"/>
          <w:sz w:val="18"/>
        </w:rPr>
        <w:t>Middleware `verificarToken` y `esAdmin` que intercepta peticiones protegidas y valida los privilegios del usuario solicitante.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• Módulo de Sucursales (RF-W10): </w:t>
      </w:r>
      <w:r>
        <w:rPr>
          <w:rFonts w:ascii="Calibri" w:hAnsi="Calibri"/>
          <w:color w:val="334155"/>
          <w:sz w:val="18"/>
        </w:rPr>
        <w:t>Endpoints RESTful (GET /api/sucursales, POST /api/sucursales, PUT /api/sucursales/:id, PATCH /api/sucursales/:id/toggle-estado) que permiten listar, registrar y alternar el estado operativo de las sedes [RF-W10].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• Swagger UI: </w:t>
      </w:r>
      <w:r>
        <w:rPr>
          <w:rFonts w:ascii="Calibri" w:hAnsi="Calibri"/>
          <w:color w:val="334155"/>
          <w:sz w:val="18"/>
        </w:rPr>
        <w:t>Documentación viva de la API disponible en http://localhost:4000/api-docs mediante Swagger UI, permitiendo al docente realizar peticiones de prueba en tiempo real.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4. Frontend Web Administrativo (React + Vite + Tailwind CSS)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19"/>
        </w:rPr>
        <w:t>El frontend web fue construido utilizando React 18 con Vite y estilizado según la identidad visual de los mockups: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• Pantalla de Login (Mockup 01-login-web): </w:t>
      </w:r>
      <w:r>
        <w:rPr>
          <w:rFonts w:ascii="Calibri" w:hAnsi="Calibri"/>
          <w:color w:val="334155"/>
          <w:sz w:val="18"/>
        </w:rPr>
        <w:t>Pantalla dividida con panel de impacto visual ('PELEA SIN PAPEL', estética oscura y dorada) y formulario conectado a la API con persistencia de sesión en localStorage.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• Dashboard Operativo (Mockup 02-dashboard): </w:t>
      </w:r>
      <w:r>
        <w:rPr>
          <w:rFonts w:ascii="Calibri" w:hAnsi="Calibri"/>
          <w:color w:val="334155"/>
          <w:sz w:val="18"/>
        </w:rPr>
        <w:t>Panel con tarjetas KPI (Socios Activos: 142, Por Vencer 7D: 18, Ingresos Mes: $5,840, Asistencias Hoy: 64), tabla de ingresos en tiempo real y filtro interactivo de sucursales (TODAS, NORTE, SUR).</w:t>
      </w:r>
    </w:p>
    <w:p>
      <w:pPr>
        <w:pStyle w:val="ListBullet"/>
        <w:spacing w:before="0" w:after="40" w:line="269" w:lineRule="auto"/>
      </w:pPr>
      <w:r>
        <w:rPr>
          <w:rFonts w:ascii="Calibri" w:hAnsi="Calibri"/>
          <w:b/>
          <w:color w:val="0F172A"/>
          <w:sz w:val="18"/>
        </w:rPr>
        <w:t xml:space="preserve">• Gestión de Sucursales (Mockup 08-sucursales): </w:t>
      </w:r>
      <w:r>
        <w:rPr>
          <w:rFonts w:ascii="Calibri" w:hAnsi="Calibri"/>
          <w:color w:val="334155"/>
          <w:sz w:val="18"/>
        </w:rPr>
        <w:t>Tarjetas completas para Sede Norte y Sede Sur con horarios, encargados (Paredes Robert y Jiron Jonathan), aforo, micro-estadísticas y botón modal para registrar nuevas sedes en la base de datos.</w:t>
      </w:r>
    </w:p>
    <w:p>
      <w:pPr>
        <w:keepNext/>
        <w:spacing w:before="320" w:after="80"/>
      </w:pPr>
      <w:r>
        <w:rPr>
          <w:rFonts w:ascii="Calibri" w:hAnsi="Calibri"/>
          <w:b/>
          <w:color w:val="1E3A8A"/>
          <w:sz w:val="28"/>
        </w:rPr>
        <w:t>5. Matriz de Requerimientos y Estado de Cumplimiento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Técnica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 en este Avance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RF-W01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Inicio de sesión de administradores y recepcionistas con roles diferenciados (JWT + bcrypt)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Sprint 1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100% CUMPLIDO (Probado en Web y Swagger)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RF-W10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Gestión de las dos sucursales (registro, edición, estado activo/inactivo)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Sprint 1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100% CUMPLIDO (Conectado a MySQL)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BD-01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Modelado relacional de 9 tablas con claves foráneas e integridad referencial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Sprint 1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100% CUMPLIDO (Migrado en MySQL)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DOC-01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Documentación interactiva de la API REST mediante Swagger UI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Sprint 1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100% CUMPLIDO (/api-docs activo)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RF-W02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CRUD Clientes (Planificado para Sprint 2)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Sprint 2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preparación (Modelos y tablas listos)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RF-W03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Catálogo Tipos de Membresía (Planificado para Sprint 2)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Sprint 2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En preparación (Tabla creada con 3 planes)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94A3B8"/>
        <w:sz w:val="16"/>
      </w:rPr>
      <w:t>Aplicaciones Web y Móviles | GRUPO 4: Chachalo, Jiron, Paredes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BoxControl — Informe de Primer Avance (Sprint 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