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B45A" w14:textId="77777777" w:rsidR="00C910B4" w:rsidRPr="00AC10A7" w:rsidRDefault="00000000">
      <w:pPr>
        <w:spacing w:after="200"/>
      </w:pPr>
      <w:r w:rsidRPr="00AC10A7">
        <w:rPr>
          <w:rFonts w:ascii="Arial" w:eastAsia="Arial" w:hAnsi="Arial" w:cs="Arial"/>
          <w:b/>
          <w:bCs/>
          <w:sz w:val="28"/>
          <w:szCs w:val="28"/>
        </w:rPr>
        <w:t>Caso de Uso CU-01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C910B4" w:rsidRPr="00AC10A7" w14:paraId="180F93C9" w14:textId="77777777" w:rsidTr="00AC1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8FE954B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6560" w:type="dxa"/>
          </w:tcPr>
          <w:p w14:paraId="09B24BB8" w14:textId="77777777" w:rsidR="00C910B4" w:rsidRPr="00AC10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CONTENIDO QUE DEBE DILIGENCIAR EL APRENDIZ</w:t>
            </w:r>
          </w:p>
        </w:tc>
      </w:tr>
      <w:tr w:rsidR="00C910B4" w:rsidRPr="00AC10A7" w14:paraId="25C15D56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8A53381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ID del caso de uso</w:t>
            </w:r>
          </w:p>
        </w:tc>
        <w:tc>
          <w:tcPr>
            <w:tcW w:w="6560" w:type="dxa"/>
          </w:tcPr>
          <w:p w14:paraId="64B59927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CU-01</w:t>
            </w:r>
          </w:p>
        </w:tc>
      </w:tr>
      <w:tr w:rsidR="00C910B4" w:rsidRPr="00AC10A7" w14:paraId="07E88B11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62682DD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6560" w:type="dxa"/>
          </w:tcPr>
          <w:p w14:paraId="0E770ADD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Registrar ambiente de </w:t>
            </w:r>
            <w:proofErr w:type="spellStart"/>
            <w:r w:rsidRPr="00AC10A7">
              <w:rPr>
                <w:rFonts w:ascii="Arial" w:eastAsia="Arial" w:hAnsi="Arial" w:cs="Arial"/>
              </w:rPr>
              <w:t>formacion</w:t>
            </w:r>
            <w:proofErr w:type="spellEnd"/>
          </w:p>
        </w:tc>
      </w:tr>
      <w:tr w:rsidR="00C910B4" w:rsidRPr="00AC10A7" w14:paraId="27964579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F2BC94A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Actor principal</w:t>
            </w:r>
          </w:p>
        </w:tc>
        <w:tc>
          <w:tcPr>
            <w:tcW w:w="6560" w:type="dxa"/>
          </w:tcPr>
          <w:p w14:paraId="4DD60BFA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Coordinador</w:t>
            </w:r>
          </w:p>
        </w:tc>
      </w:tr>
      <w:tr w:rsidR="00C910B4" w:rsidRPr="00AC10A7" w14:paraId="5E193653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AF3E9A8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Actores secundarios</w:t>
            </w:r>
          </w:p>
        </w:tc>
        <w:tc>
          <w:tcPr>
            <w:tcW w:w="6560" w:type="dxa"/>
          </w:tcPr>
          <w:p w14:paraId="0A579C70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Administrador</w:t>
            </w:r>
          </w:p>
        </w:tc>
      </w:tr>
      <w:tr w:rsidR="00C910B4" w:rsidRPr="00AC10A7" w14:paraId="56010ABE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845EC7E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Objetivo</w:t>
            </w:r>
          </w:p>
        </w:tc>
        <w:tc>
          <w:tcPr>
            <w:tcW w:w="6560" w:type="dxa"/>
          </w:tcPr>
          <w:p w14:paraId="7D8E452F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Mantener registro de los espacios </w:t>
            </w:r>
            <w:proofErr w:type="spellStart"/>
            <w:r w:rsidRPr="00AC10A7">
              <w:rPr>
                <w:rFonts w:ascii="Arial" w:eastAsia="Arial" w:hAnsi="Arial" w:cs="Arial"/>
              </w:rPr>
              <w:t>fisicos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disponibles para la </w:t>
            </w:r>
            <w:proofErr w:type="spellStart"/>
            <w:r w:rsidRPr="00AC10A7">
              <w:rPr>
                <w:rFonts w:ascii="Arial" w:eastAsia="Arial" w:hAnsi="Arial" w:cs="Arial"/>
              </w:rPr>
              <w:t>formacion</w:t>
            </w:r>
            <w:proofErr w:type="spellEnd"/>
            <w:r w:rsidRPr="00AC10A7">
              <w:rPr>
                <w:rFonts w:ascii="Arial" w:eastAsia="Arial" w:hAnsi="Arial" w:cs="Arial"/>
              </w:rPr>
              <w:t>.</w:t>
            </w:r>
          </w:p>
        </w:tc>
      </w:tr>
      <w:tr w:rsidR="00C910B4" w:rsidRPr="00AC10A7" w14:paraId="6F545B6E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105FFCE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Precondiciones</w:t>
            </w:r>
          </w:p>
        </w:tc>
        <w:tc>
          <w:tcPr>
            <w:tcW w:w="6560" w:type="dxa"/>
          </w:tcPr>
          <w:p w14:paraId="5E334113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coordinador y el administrador deben estar autenticado en el sistema, el ambiente a registrar no debe estar repetido y los datos </w:t>
            </w:r>
            <w:proofErr w:type="spellStart"/>
            <w:r w:rsidRPr="00AC10A7">
              <w:rPr>
                <w:rFonts w:ascii="Arial" w:eastAsia="Arial" w:hAnsi="Arial" w:cs="Arial"/>
              </w:rPr>
              <w:t>basicos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del ambiente deben estar disponibles.</w:t>
            </w:r>
          </w:p>
        </w:tc>
      </w:tr>
      <w:tr w:rsidR="00C910B4" w:rsidRPr="00AC10A7" w14:paraId="6D524315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24474FD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Disparador</w:t>
            </w:r>
          </w:p>
        </w:tc>
        <w:tc>
          <w:tcPr>
            <w:tcW w:w="6560" w:type="dxa"/>
          </w:tcPr>
          <w:p w14:paraId="6748C248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rol autenticado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C10A7">
              <w:rPr>
                <w:rFonts w:ascii="Arial" w:eastAsia="Arial" w:hAnsi="Arial" w:cs="Arial"/>
              </w:rPr>
              <w:t>gestion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ambientes y selecciona 'registrar nuevo ambiente'</w:t>
            </w:r>
          </w:p>
        </w:tc>
      </w:tr>
      <w:tr w:rsidR="00C910B4" w:rsidRPr="00AC10A7" w14:paraId="2DF5FDD2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7E4714C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Flujo principal</w:t>
            </w:r>
          </w:p>
        </w:tc>
        <w:tc>
          <w:tcPr>
            <w:tcW w:w="6560" w:type="dxa"/>
          </w:tcPr>
          <w:p w14:paraId="61DB1D0A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1.El rol permitido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2. Ingresa los datos correspondientes 3. Los datos se guardan correctamente 4. Los datos del ambiente se ven reflejados en el sistema</w:t>
            </w:r>
          </w:p>
        </w:tc>
      </w:tr>
      <w:tr w:rsidR="00C910B4" w:rsidRPr="00AC10A7" w14:paraId="5E7289F9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1173E6D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Flujos alternos</w:t>
            </w:r>
          </w:p>
        </w:tc>
        <w:tc>
          <w:tcPr>
            <w:tcW w:w="6560" w:type="dxa"/>
          </w:tcPr>
          <w:p w14:paraId="03C2ACF9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1.El rol permitido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2. Ingresa los datos incompletos 3. Los datos se guardan correctamente 4. Los datos del ambiente se ven reflejados incompletos en el sistema</w:t>
            </w:r>
          </w:p>
        </w:tc>
      </w:tr>
      <w:tr w:rsidR="00C910B4" w:rsidRPr="00AC10A7" w14:paraId="024B6E85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B23F42A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Excepciones</w:t>
            </w:r>
          </w:p>
        </w:tc>
        <w:tc>
          <w:tcPr>
            <w:tcW w:w="6560" w:type="dxa"/>
          </w:tcPr>
          <w:p w14:paraId="5D5ADFE0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No ingresa </w:t>
            </w:r>
            <w:proofErr w:type="spellStart"/>
            <w:r w:rsidRPr="00AC10A7">
              <w:rPr>
                <w:rFonts w:ascii="Arial" w:eastAsia="Arial" w:hAnsi="Arial" w:cs="Arial"/>
              </w:rPr>
              <w:t>ningun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dato, no se guarda </w:t>
            </w:r>
            <w:proofErr w:type="spellStart"/>
            <w:r w:rsidRPr="00AC10A7">
              <w:rPr>
                <w:rFonts w:ascii="Arial" w:eastAsia="Arial" w:hAnsi="Arial" w:cs="Arial"/>
              </w:rPr>
              <w:t>ningun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dato, no se reflejan los datos en el sistema, el rol no puede acceder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>.</w:t>
            </w:r>
          </w:p>
        </w:tc>
      </w:tr>
      <w:tr w:rsidR="00C910B4" w:rsidRPr="00AC10A7" w14:paraId="4847B27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2DB8523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Postcondiciones</w:t>
            </w:r>
          </w:p>
        </w:tc>
        <w:tc>
          <w:tcPr>
            <w:tcW w:w="6560" w:type="dxa"/>
          </w:tcPr>
          <w:p w14:paraId="5A8F589F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Todos los datos registrados en el sistema se reflejan en el mismo y se pueden editar.</w:t>
            </w:r>
          </w:p>
        </w:tc>
      </w:tr>
      <w:tr w:rsidR="00C910B4" w:rsidRPr="00AC10A7" w14:paraId="2627AA7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1974061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Reglas de negocio</w:t>
            </w:r>
          </w:p>
        </w:tc>
        <w:tc>
          <w:tcPr>
            <w:tcW w:w="6560" w:type="dxa"/>
          </w:tcPr>
          <w:p w14:paraId="228D69FC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nombre del ambiente debe ser </w:t>
            </w:r>
            <w:proofErr w:type="spellStart"/>
            <w:r w:rsidRPr="00AC10A7">
              <w:rPr>
                <w:rFonts w:ascii="Arial" w:eastAsia="Arial" w:hAnsi="Arial" w:cs="Arial"/>
              </w:rPr>
              <w:t>unico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en el sistema, la capacidad debe ser mayor a cero, solo el rol puede registrar ambientes.</w:t>
            </w:r>
          </w:p>
        </w:tc>
      </w:tr>
      <w:tr w:rsidR="00C910B4" w:rsidRPr="00AC10A7" w14:paraId="038AED09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AC43664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 xml:space="preserve">Criterios de </w:t>
            </w:r>
            <w:proofErr w:type="spellStart"/>
            <w:r w:rsidRPr="00AC10A7">
              <w:rPr>
                <w:rFonts w:ascii="Arial" w:eastAsia="Arial" w:hAnsi="Arial" w:cs="Arial"/>
              </w:rPr>
              <w:t>aceptacion</w:t>
            </w:r>
            <w:proofErr w:type="spellEnd"/>
          </w:p>
        </w:tc>
        <w:tc>
          <w:tcPr>
            <w:tcW w:w="6560" w:type="dxa"/>
          </w:tcPr>
          <w:p w14:paraId="34678CA2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El ambiente queda registrado y visible en el listado del sistema, los datos ingresados se almacenan correctamente sin errores.</w:t>
            </w:r>
          </w:p>
        </w:tc>
      </w:tr>
      <w:tr w:rsidR="00C910B4" w:rsidRPr="00AC10A7" w14:paraId="5DE3F8A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3B41F01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Evidencia esperada</w:t>
            </w:r>
          </w:p>
        </w:tc>
        <w:tc>
          <w:tcPr>
            <w:tcW w:w="6560" w:type="dxa"/>
          </w:tcPr>
          <w:p w14:paraId="30162DB3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10A7">
              <w:rPr>
                <w:rFonts w:ascii="Arial" w:eastAsia="Arial" w:hAnsi="Arial" w:cs="Arial"/>
              </w:rPr>
              <w:t>Casos_de_uso_schedule_</w:t>
            </w:r>
            <w:proofErr w:type="gramStart"/>
            <w:r w:rsidRPr="00AC10A7">
              <w:rPr>
                <w:rFonts w:ascii="Arial" w:eastAsia="Arial" w:hAnsi="Arial" w:cs="Arial"/>
              </w:rPr>
              <w:t>sena.drawio</w:t>
            </w:r>
            <w:proofErr w:type="spellEnd"/>
            <w:proofErr w:type="gramEnd"/>
            <w:r w:rsidRPr="00AC10A7">
              <w:rPr>
                <w:rFonts w:ascii="Arial" w:eastAsia="Arial" w:hAnsi="Arial" w:cs="Arial"/>
              </w:rPr>
              <w:t xml:space="preserve"> y casos_de_uso.docx</w:t>
            </w:r>
          </w:p>
        </w:tc>
      </w:tr>
    </w:tbl>
    <w:p w14:paraId="0DC7FE16" w14:textId="77777777" w:rsidR="00C910B4" w:rsidRPr="00AC10A7" w:rsidRDefault="00000000">
      <w:r w:rsidRPr="00AC10A7">
        <w:br w:type="page"/>
      </w:r>
    </w:p>
    <w:p w14:paraId="4C6B416C" w14:textId="77777777" w:rsidR="00C910B4" w:rsidRPr="00AC10A7" w:rsidRDefault="00000000">
      <w:pPr>
        <w:spacing w:before="480" w:after="200"/>
      </w:pPr>
      <w:r w:rsidRPr="00AC10A7">
        <w:rPr>
          <w:rFonts w:ascii="Arial" w:eastAsia="Arial" w:hAnsi="Arial" w:cs="Arial"/>
          <w:b/>
          <w:bCs/>
          <w:sz w:val="28"/>
          <w:szCs w:val="28"/>
        </w:rPr>
        <w:lastRenderedPageBreak/>
        <w:t>Caso de Uso CU-02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C910B4" w:rsidRPr="00AC10A7" w14:paraId="525A6BFE" w14:textId="77777777" w:rsidTr="00AC1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9B9A540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6560" w:type="dxa"/>
          </w:tcPr>
          <w:p w14:paraId="720559FE" w14:textId="77777777" w:rsidR="00C910B4" w:rsidRPr="00AC10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CONTENIDO QUE DEBE DILIGENCIAR EL APRENDIZ</w:t>
            </w:r>
          </w:p>
        </w:tc>
      </w:tr>
      <w:tr w:rsidR="00C910B4" w:rsidRPr="00AC10A7" w14:paraId="68429C8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1EDDFE3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ID del caso de uso</w:t>
            </w:r>
          </w:p>
        </w:tc>
        <w:tc>
          <w:tcPr>
            <w:tcW w:w="6560" w:type="dxa"/>
          </w:tcPr>
          <w:p w14:paraId="4DB307E4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CU-02</w:t>
            </w:r>
          </w:p>
        </w:tc>
      </w:tr>
      <w:tr w:rsidR="00C910B4" w:rsidRPr="00AC10A7" w14:paraId="04EE84D2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E7CCE8C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6560" w:type="dxa"/>
          </w:tcPr>
          <w:p w14:paraId="750CBE54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Gestionar instructor</w:t>
            </w:r>
          </w:p>
        </w:tc>
      </w:tr>
      <w:tr w:rsidR="00C910B4" w:rsidRPr="00AC10A7" w14:paraId="08D61A84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D6A19C5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Actor principal</w:t>
            </w:r>
          </w:p>
        </w:tc>
        <w:tc>
          <w:tcPr>
            <w:tcW w:w="6560" w:type="dxa"/>
          </w:tcPr>
          <w:p w14:paraId="7A6B7E38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Administrador</w:t>
            </w:r>
          </w:p>
        </w:tc>
      </w:tr>
      <w:tr w:rsidR="00C910B4" w:rsidRPr="00AC10A7" w14:paraId="2178CED6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8C3EA49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Actores secundarios</w:t>
            </w:r>
          </w:p>
        </w:tc>
        <w:tc>
          <w:tcPr>
            <w:tcW w:w="6560" w:type="dxa"/>
          </w:tcPr>
          <w:p w14:paraId="2EFFAC11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Coordinador</w:t>
            </w:r>
          </w:p>
        </w:tc>
      </w:tr>
      <w:tr w:rsidR="00C910B4" w:rsidRPr="00AC10A7" w14:paraId="1B1891C6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2A3A63C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Objetivo</w:t>
            </w:r>
          </w:p>
        </w:tc>
        <w:tc>
          <w:tcPr>
            <w:tcW w:w="6560" w:type="dxa"/>
          </w:tcPr>
          <w:p w14:paraId="4B2D1201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Mantener datos del instructor y tipo de contrato actualizados en el sistema.</w:t>
            </w:r>
          </w:p>
        </w:tc>
      </w:tr>
      <w:tr w:rsidR="00C910B4" w:rsidRPr="00AC10A7" w14:paraId="2F983319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89D1181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Precondiciones</w:t>
            </w:r>
          </w:p>
        </w:tc>
        <w:tc>
          <w:tcPr>
            <w:tcW w:w="6560" w:type="dxa"/>
          </w:tcPr>
          <w:p w14:paraId="5CB53AA8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El administrador debe estar autenticado en el sistema y tener permisos para gestionar instructores, los datos del instructor deben estar disponibles.</w:t>
            </w:r>
          </w:p>
        </w:tc>
      </w:tr>
      <w:tr w:rsidR="00C910B4" w:rsidRPr="00AC10A7" w14:paraId="0DB69701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CED076B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Disparador</w:t>
            </w:r>
          </w:p>
        </w:tc>
        <w:tc>
          <w:tcPr>
            <w:tcW w:w="6560" w:type="dxa"/>
          </w:tcPr>
          <w:p w14:paraId="2C427CB3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administrador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instructores y selecciona 'gestionar instructor'</w:t>
            </w:r>
          </w:p>
        </w:tc>
      </w:tr>
      <w:tr w:rsidR="00C910B4" w:rsidRPr="00AC10A7" w14:paraId="4F68AC49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0CBA8C7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Flujo principal</w:t>
            </w:r>
          </w:p>
        </w:tc>
        <w:tc>
          <w:tcPr>
            <w:tcW w:w="6560" w:type="dxa"/>
          </w:tcPr>
          <w:p w14:paraId="1016A29A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1.El administrador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2. Busca o selecciona el instructor 3. Ingresa o actualiza los datos del instructor y tipo de contrato 4. Los datos se guardan en el sistema</w:t>
            </w:r>
          </w:p>
        </w:tc>
      </w:tr>
      <w:tr w:rsidR="00C910B4" w:rsidRPr="00AC10A7" w14:paraId="1B923043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DA64B27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Flujos alternos</w:t>
            </w:r>
          </w:p>
        </w:tc>
        <w:tc>
          <w:tcPr>
            <w:tcW w:w="6560" w:type="dxa"/>
          </w:tcPr>
          <w:p w14:paraId="6F9E00D0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1.El administrador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2. Busca el </w:t>
            </w:r>
            <w:proofErr w:type="gramStart"/>
            <w:r w:rsidRPr="00AC10A7">
              <w:rPr>
                <w:rFonts w:ascii="Arial" w:eastAsia="Arial" w:hAnsi="Arial" w:cs="Arial"/>
              </w:rPr>
              <w:t>instructor</w:t>
            </w:r>
            <w:proofErr w:type="gramEnd"/>
            <w:r w:rsidRPr="00AC10A7">
              <w:rPr>
                <w:rFonts w:ascii="Arial" w:eastAsia="Arial" w:hAnsi="Arial" w:cs="Arial"/>
              </w:rPr>
              <w:t xml:space="preserve"> pero no lo encuentra 3. El sistema no muestra resultados 4. El administrador puede registrar uno nuevo</w:t>
            </w:r>
          </w:p>
        </w:tc>
      </w:tr>
      <w:tr w:rsidR="00C910B4" w:rsidRPr="00AC10A7" w14:paraId="08EE6C7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2524831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Excepciones</w:t>
            </w:r>
          </w:p>
        </w:tc>
        <w:tc>
          <w:tcPr>
            <w:tcW w:w="6560" w:type="dxa"/>
          </w:tcPr>
          <w:p w14:paraId="39A84F13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No se encuentran datos del instructor, el sistema no guarda por datos incompletos, el rol no tiene acceso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>.</w:t>
            </w:r>
          </w:p>
        </w:tc>
      </w:tr>
      <w:tr w:rsidR="00C910B4" w:rsidRPr="00AC10A7" w14:paraId="2EBFDA90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DC4B00E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Postcondiciones</w:t>
            </w:r>
          </w:p>
        </w:tc>
        <w:tc>
          <w:tcPr>
            <w:tcW w:w="6560" w:type="dxa"/>
          </w:tcPr>
          <w:p w14:paraId="3DA2EF37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Los datos del instructor quedan actualizados y visibles en el sistema.</w:t>
            </w:r>
          </w:p>
        </w:tc>
      </w:tr>
      <w:tr w:rsidR="00C910B4" w:rsidRPr="00AC10A7" w14:paraId="46C6E5B4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1308807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Reglas de negocio</w:t>
            </w:r>
          </w:p>
        </w:tc>
        <w:tc>
          <w:tcPr>
            <w:tcW w:w="6560" w:type="dxa"/>
          </w:tcPr>
          <w:p w14:paraId="0DDF337C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instructor debe tener un tipo de contrato asignado, no puede haber dos instructores con el mismo documento, el acceso se verifica </w:t>
            </w:r>
            <w:proofErr w:type="spellStart"/>
            <w:r w:rsidRPr="00AC10A7">
              <w:rPr>
                <w:rFonts w:ascii="Arial" w:eastAsia="Arial" w:hAnsi="Arial" w:cs="Arial"/>
              </w:rPr>
              <w:t>segun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rol.</w:t>
            </w:r>
          </w:p>
        </w:tc>
      </w:tr>
      <w:tr w:rsidR="00C910B4" w:rsidRPr="00AC10A7" w14:paraId="2DDEB53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766F312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 xml:space="preserve">Criterios de </w:t>
            </w:r>
            <w:proofErr w:type="spellStart"/>
            <w:r w:rsidRPr="00AC10A7">
              <w:rPr>
                <w:rFonts w:ascii="Arial" w:eastAsia="Arial" w:hAnsi="Arial" w:cs="Arial"/>
              </w:rPr>
              <w:t>aceptacion</w:t>
            </w:r>
            <w:proofErr w:type="spellEnd"/>
          </w:p>
        </w:tc>
        <w:tc>
          <w:tcPr>
            <w:tcW w:w="6560" w:type="dxa"/>
          </w:tcPr>
          <w:p w14:paraId="2387DAB9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Los datos del instructor se reflejan correctamente en el sistema, el tipo de contrato queda asociado al instructor.</w:t>
            </w:r>
          </w:p>
        </w:tc>
      </w:tr>
      <w:tr w:rsidR="00C910B4" w:rsidRPr="00AC10A7" w14:paraId="06765A0E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3DBAA51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Evidencia esperada</w:t>
            </w:r>
          </w:p>
        </w:tc>
        <w:tc>
          <w:tcPr>
            <w:tcW w:w="6560" w:type="dxa"/>
          </w:tcPr>
          <w:p w14:paraId="2D21D85E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10A7">
              <w:rPr>
                <w:rFonts w:ascii="Arial" w:eastAsia="Arial" w:hAnsi="Arial" w:cs="Arial"/>
              </w:rPr>
              <w:t>Casos_de_uso_schedule_</w:t>
            </w:r>
            <w:proofErr w:type="gramStart"/>
            <w:r w:rsidRPr="00AC10A7">
              <w:rPr>
                <w:rFonts w:ascii="Arial" w:eastAsia="Arial" w:hAnsi="Arial" w:cs="Arial"/>
              </w:rPr>
              <w:t>sena.drawio</w:t>
            </w:r>
            <w:proofErr w:type="spellEnd"/>
            <w:proofErr w:type="gramEnd"/>
            <w:r w:rsidRPr="00AC10A7">
              <w:rPr>
                <w:rFonts w:ascii="Arial" w:eastAsia="Arial" w:hAnsi="Arial" w:cs="Arial"/>
              </w:rPr>
              <w:t xml:space="preserve"> y casos_de_uso.docx</w:t>
            </w:r>
          </w:p>
        </w:tc>
      </w:tr>
    </w:tbl>
    <w:p w14:paraId="05697EA4" w14:textId="77777777" w:rsidR="00C910B4" w:rsidRPr="00AC10A7" w:rsidRDefault="00000000">
      <w:r w:rsidRPr="00AC10A7">
        <w:br w:type="page"/>
      </w:r>
    </w:p>
    <w:p w14:paraId="3B2C0BDB" w14:textId="77777777" w:rsidR="00C910B4" w:rsidRPr="00AC10A7" w:rsidRDefault="00000000">
      <w:pPr>
        <w:spacing w:before="480" w:after="200"/>
      </w:pPr>
      <w:r w:rsidRPr="00AC10A7">
        <w:rPr>
          <w:rFonts w:ascii="Arial" w:eastAsia="Arial" w:hAnsi="Arial" w:cs="Arial"/>
          <w:b/>
          <w:bCs/>
          <w:sz w:val="28"/>
          <w:szCs w:val="28"/>
        </w:rPr>
        <w:lastRenderedPageBreak/>
        <w:t>Caso de Uso CU-03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C910B4" w:rsidRPr="00AC10A7" w14:paraId="1E0169A2" w14:textId="77777777" w:rsidTr="00AC1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3CFA5D4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6560" w:type="dxa"/>
          </w:tcPr>
          <w:p w14:paraId="7019849D" w14:textId="77777777" w:rsidR="00C910B4" w:rsidRPr="00AC10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CONTENIDO QUE DEBE DILIGENCIAR EL APRENDIZ</w:t>
            </w:r>
          </w:p>
        </w:tc>
      </w:tr>
      <w:tr w:rsidR="00C910B4" w:rsidRPr="00AC10A7" w14:paraId="7CB5AC23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73E2339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ID del caso de uso</w:t>
            </w:r>
          </w:p>
        </w:tc>
        <w:tc>
          <w:tcPr>
            <w:tcW w:w="6560" w:type="dxa"/>
          </w:tcPr>
          <w:p w14:paraId="65DA2476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CU-03</w:t>
            </w:r>
          </w:p>
        </w:tc>
      </w:tr>
      <w:tr w:rsidR="00C910B4" w:rsidRPr="00AC10A7" w14:paraId="74BE3CE7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099C2C8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6560" w:type="dxa"/>
          </w:tcPr>
          <w:p w14:paraId="05D26D78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Registrar ficha</w:t>
            </w:r>
          </w:p>
        </w:tc>
      </w:tr>
      <w:tr w:rsidR="00C910B4" w:rsidRPr="00AC10A7" w14:paraId="19A0E59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1335F7B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Actor principal</w:t>
            </w:r>
          </w:p>
        </w:tc>
        <w:tc>
          <w:tcPr>
            <w:tcW w:w="6560" w:type="dxa"/>
          </w:tcPr>
          <w:p w14:paraId="6AE2CB5F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Administrador</w:t>
            </w:r>
          </w:p>
        </w:tc>
      </w:tr>
      <w:tr w:rsidR="00C910B4" w:rsidRPr="00AC10A7" w14:paraId="59DDB25B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C95734E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Actores secundarios</w:t>
            </w:r>
          </w:p>
        </w:tc>
        <w:tc>
          <w:tcPr>
            <w:tcW w:w="6560" w:type="dxa"/>
          </w:tcPr>
          <w:p w14:paraId="1C7544D0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Coordinador</w:t>
            </w:r>
          </w:p>
        </w:tc>
      </w:tr>
      <w:tr w:rsidR="00C910B4" w:rsidRPr="00AC10A7" w14:paraId="3E39DF8D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9104240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Objetivo</w:t>
            </w:r>
          </w:p>
        </w:tc>
        <w:tc>
          <w:tcPr>
            <w:tcW w:w="6560" w:type="dxa"/>
          </w:tcPr>
          <w:p w14:paraId="6FCA4805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Crear una ficha asociada a un programa con su rango de fechas de vigencia.</w:t>
            </w:r>
          </w:p>
        </w:tc>
      </w:tr>
      <w:tr w:rsidR="00C910B4" w:rsidRPr="00AC10A7" w14:paraId="2A8F1891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D420840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Precondiciones</w:t>
            </w:r>
          </w:p>
        </w:tc>
        <w:tc>
          <w:tcPr>
            <w:tcW w:w="6560" w:type="dxa"/>
          </w:tcPr>
          <w:p w14:paraId="79436BE5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El administrador debe estar autenticado, el programa al que se asocia la ficha debe existir en el sistema y las fechas de vigencia deben estar definidas.</w:t>
            </w:r>
          </w:p>
        </w:tc>
      </w:tr>
      <w:tr w:rsidR="00C910B4" w:rsidRPr="00AC10A7" w14:paraId="7D81DEFB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EAE4D90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Disparador</w:t>
            </w:r>
          </w:p>
        </w:tc>
        <w:tc>
          <w:tcPr>
            <w:tcW w:w="6560" w:type="dxa"/>
          </w:tcPr>
          <w:p w14:paraId="0FE273D1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administrador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fichas y selecciona 'registrar ficha'</w:t>
            </w:r>
          </w:p>
        </w:tc>
      </w:tr>
      <w:tr w:rsidR="00C910B4" w:rsidRPr="00AC10A7" w14:paraId="303F23B7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A543D04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Flujo principal</w:t>
            </w:r>
          </w:p>
        </w:tc>
        <w:tc>
          <w:tcPr>
            <w:tcW w:w="6560" w:type="dxa"/>
          </w:tcPr>
          <w:p w14:paraId="0CB5A9C8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1.El administrador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2. Ingresa los datos de la ficha y selecciona el programa 3. Define el rango de fechas y el </w:t>
            </w:r>
            <w:proofErr w:type="spellStart"/>
            <w:r w:rsidRPr="00AC10A7">
              <w:rPr>
                <w:rFonts w:ascii="Arial" w:eastAsia="Arial" w:hAnsi="Arial" w:cs="Arial"/>
              </w:rPr>
              <w:t>numero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aprendices 4. El sistema guarda la ficha correctamente</w:t>
            </w:r>
          </w:p>
        </w:tc>
      </w:tr>
      <w:tr w:rsidR="00C910B4" w:rsidRPr="00AC10A7" w14:paraId="75BED38C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149F6F4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Flujos alternos</w:t>
            </w:r>
          </w:p>
        </w:tc>
        <w:tc>
          <w:tcPr>
            <w:tcW w:w="6560" w:type="dxa"/>
          </w:tcPr>
          <w:p w14:paraId="0D93AF75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1.El administrador accede al </w:t>
            </w:r>
            <w:proofErr w:type="spellStart"/>
            <w:r w:rsidRPr="00AC10A7">
              <w:rPr>
                <w:rFonts w:ascii="Arial" w:eastAsia="Arial" w:hAnsi="Arial" w:cs="Arial"/>
              </w:rPr>
              <w:t>modulo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2. Ingresa los </w:t>
            </w:r>
            <w:proofErr w:type="gramStart"/>
            <w:r w:rsidRPr="00AC10A7">
              <w:rPr>
                <w:rFonts w:ascii="Arial" w:eastAsia="Arial" w:hAnsi="Arial" w:cs="Arial"/>
              </w:rPr>
              <w:t>datos</w:t>
            </w:r>
            <w:proofErr w:type="gramEnd"/>
            <w:r w:rsidRPr="00AC10A7">
              <w:rPr>
                <w:rFonts w:ascii="Arial" w:eastAsia="Arial" w:hAnsi="Arial" w:cs="Arial"/>
              </w:rPr>
              <w:t xml:space="preserve"> pero el </w:t>
            </w:r>
            <w:proofErr w:type="spellStart"/>
            <w:r w:rsidRPr="00AC10A7">
              <w:rPr>
                <w:rFonts w:ascii="Arial" w:eastAsia="Arial" w:hAnsi="Arial" w:cs="Arial"/>
              </w:rPr>
              <w:t>numero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aprendices no es </w:t>
            </w:r>
            <w:proofErr w:type="spellStart"/>
            <w:r w:rsidRPr="00AC10A7">
              <w:rPr>
                <w:rFonts w:ascii="Arial" w:eastAsia="Arial" w:hAnsi="Arial" w:cs="Arial"/>
              </w:rPr>
              <w:t>valido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3. El sistema muestra advertencia 4. El administrador corrige el dato y guarda</w:t>
            </w:r>
          </w:p>
        </w:tc>
      </w:tr>
      <w:tr w:rsidR="00C910B4" w:rsidRPr="00AC10A7" w14:paraId="79E848E4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4C6A878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Excepciones</w:t>
            </w:r>
          </w:p>
        </w:tc>
        <w:tc>
          <w:tcPr>
            <w:tcW w:w="6560" w:type="dxa"/>
          </w:tcPr>
          <w:p w14:paraId="4439D68A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Las fechas ingresadas no son </w:t>
            </w:r>
            <w:proofErr w:type="spellStart"/>
            <w:r w:rsidRPr="00AC10A7">
              <w:rPr>
                <w:rFonts w:ascii="Arial" w:eastAsia="Arial" w:hAnsi="Arial" w:cs="Arial"/>
              </w:rPr>
              <w:t>validas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, el </w:t>
            </w:r>
            <w:proofErr w:type="spellStart"/>
            <w:r w:rsidRPr="00AC10A7">
              <w:rPr>
                <w:rFonts w:ascii="Arial" w:eastAsia="Arial" w:hAnsi="Arial" w:cs="Arial"/>
              </w:rPr>
              <w:t>numero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aprendices esta fuera del rango permitido, el programa seleccionado no existe.</w:t>
            </w:r>
          </w:p>
        </w:tc>
      </w:tr>
      <w:tr w:rsidR="00C910B4" w:rsidRPr="00AC10A7" w14:paraId="073F393F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F414E15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Postcondiciones</w:t>
            </w:r>
          </w:p>
        </w:tc>
        <w:tc>
          <w:tcPr>
            <w:tcW w:w="6560" w:type="dxa"/>
          </w:tcPr>
          <w:p w14:paraId="675D7430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>La ficha queda registrada y asociada al programa con las fechas de vigencia definidas.</w:t>
            </w:r>
          </w:p>
        </w:tc>
      </w:tr>
      <w:tr w:rsidR="00C910B4" w:rsidRPr="00AC10A7" w14:paraId="59834AF4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F83D744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Reglas de negocio</w:t>
            </w:r>
          </w:p>
        </w:tc>
        <w:tc>
          <w:tcPr>
            <w:tcW w:w="6560" w:type="dxa"/>
          </w:tcPr>
          <w:p w14:paraId="1FE61A15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El </w:t>
            </w:r>
            <w:proofErr w:type="spellStart"/>
            <w:r w:rsidRPr="00AC10A7">
              <w:rPr>
                <w:rFonts w:ascii="Arial" w:eastAsia="Arial" w:hAnsi="Arial" w:cs="Arial"/>
              </w:rPr>
              <w:t>numero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aprendices debe validarse </w:t>
            </w:r>
            <w:proofErr w:type="spellStart"/>
            <w:r w:rsidRPr="00AC10A7">
              <w:rPr>
                <w:rFonts w:ascii="Arial" w:eastAsia="Arial" w:hAnsi="Arial" w:cs="Arial"/>
              </w:rPr>
              <w:t>segun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la capacidad del ambiente, las fechas de vigencia no deben solaparse con otras fichas del mismo programa, solo el rol autorizado puede registrar fichas.</w:t>
            </w:r>
          </w:p>
        </w:tc>
      </w:tr>
      <w:tr w:rsidR="00C910B4" w:rsidRPr="00AC10A7" w14:paraId="4D132AB9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CDF5CBE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 xml:space="preserve">Criterios de </w:t>
            </w:r>
            <w:proofErr w:type="spellStart"/>
            <w:r w:rsidRPr="00AC10A7">
              <w:rPr>
                <w:rFonts w:ascii="Arial" w:eastAsia="Arial" w:hAnsi="Arial" w:cs="Arial"/>
              </w:rPr>
              <w:t>aceptacion</w:t>
            </w:r>
            <w:proofErr w:type="spellEnd"/>
          </w:p>
        </w:tc>
        <w:tc>
          <w:tcPr>
            <w:tcW w:w="6560" w:type="dxa"/>
          </w:tcPr>
          <w:p w14:paraId="3FF5A04B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0A7">
              <w:rPr>
                <w:rFonts w:ascii="Arial" w:eastAsia="Arial" w:hAnsi="Arial" w:cs="Arial"/>
              </w:rPr>
              <w:t xml:space="preserve">La ficha queda visible en el sistema con el programa y fechas correctas, el </w:t>
            </w:r>
            <w:proofErr w:type="spellStart"/>
            <w:r w:rsidRPr="00AC10A7">
              <w:rPr>
                <w:rFonts w:ascii="Arial" w:eastAsia="Arial" w:hAnsi="Arial" w:cs="Arial"/>
              </w:rPr>
              <w:t>numero</w:t>
            </w:r>
            <w:proofErr w:type="spellEnd"/>
            <w:r w:rsidRPr="00AC10A7">
              <w:rPr>
                <w:rFonts w:ascii="Arial" w:eastAsia="Arial" w:hAnsi="Arial" w:cs="Arial"/>
              </w:rPr>
              <w:t xml:space="preserve"> de aprendices es </w:t>
            </w:r>
            <w:proofErr w:type="spellStart"/>
            <w:r w:rsidRPr="00AC10A7">
              <w:rPr>
                <w:rFonts w:ascii="Arial" w:eastAsia="Arial" w:hAnsi="Arial" w:cs="Arial"/>
              </w:rPr>
              <w:t>valido</w:t>
            </w:r>
            <w:proofErr w:type="spellEnd"/>
            <w:r w:rsidRPr="00AC10A7">
              <w:rPr>
                <w:rFonts w:ascii="Arial" w:eastAsia="Arial" w:hAnsi="Arial" w:cs="Arial"/>
              </w:rPr>
              <w:t>.</w:t>
            </w:r>
          </w:p>
        </w:tc>
      </w:tr>
      <w:tr w:rsidR="00C910B4" w:rsidRPr="00AC10A7" w14:paraId="2988CD93" w14:textId="77777777" w:rsidTr="00AC1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35ACE00" w14:textId="77777777" w:rsidR="00C910B4" w:rsidRPr="00AC10A7" w:rsidRDefault="00000000">
            <w:r w:rsidRPr="00AC10A7">
              <w:rPr>
                <w:rFonts w:ascii="Arial" w:eastAsia="Arial" w:hAnsi="Arial" w:cs="Arial"/>
              </w:rPr>
              <w:t>Evidencia esperada</w:t>
            </w:r>
          </w:p>
        </w:tc>
        <w:tc>
          <w:tcPr>
            <w:tcW w:w="6560" w:type="dxa"/>
          </w:tcPr>
          <w:p w14:paraId="7D9DCB2F" w14:textId="77777777" w:rsidR="00C910B4" w:rsidRPr="00AC10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10A7">
              <w:rPr>
                <w:rFonts w:ascii="Arial" w:eastAsia="Arial" w:hAnsi="Arial" w:cs="Arial"/>
              </w:rPr>
              <w:t>Casos_de_uso_schedule_</w:t>
            </w:r>
            <w:proofErr w:type="gramStart"/>
            <w:r w:rsidRPr="00AC10A7">
              <w:rPr>
                <w:rFonts w:ascii="Arial" w:eastAsia="Arial" w:hAnsi="Arial" w:cs="Arial"/>
              </w:rPr>
              <w:t>sena.drawio</w:t>
            </w:r>
            <w:proofErr w:type="spellEnd"/>
            <w:proofErr w:type="gramEnd"/>
            <w:r w:rsidRPr="00AC10A7">
              <w:rPr>
                <w:rFonts w:ascii="Arial" w:eastAsia="Arial" w:hAnsi="Arial" w:cs="Arial"/>
              </w:rPr>
              <w:t xml:space="preserve"> y casos_de_uso.docx</w:t>
            </w:r>
          </w:p>
        </w:tc>
      </w:tr>
    </w:tbl>
    <w:p w14:paraId="004351DB" w14:textId="77777777" w:rsidR="00CB150E" w:rsidRDefault="00CB150E"/>
    <w:sectPr w:rsidR="00CB15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294F"/>
    <w:multiLevelType w:val="hybridMultilevel"/>
    <w:tmpl w:val="2BB8769C"/>
    <w:lvl w:ilvl="0" w:tplc="B57CC2EA">
      <w:start w:val="1"/>
      <w:numFmt w:val="bullet"/>
      <w:lvlText w:val="●"/>
      <w:lvlJc w:val="left"/>
      <w:pPr>
        <w:ind w:left="720" w:hanging="360"/>
      </w:pPr>
    </w:lvl>
    <w:lvl w:ilvl="1" w:tplc="014AF23C">
      <w:start w:val="1"/>
      <w:numFmt w:val="bullet"/>
      <w:lvlText w:val="○"/>
      <w:lvlJc w:val="left"/>
      <w:pPr>
        <w:ind w:left="1440" w:hanging="360"/>
      </w:pPr>
    </w:lvl>
    <w:lvl w:ilvl="2" w:tplc="95A66A5E">
      <w:start w:val="1"/>
      <w:numFmt w:val="bullet"/>
      <w:lvlText w:val="■"/>
      <w:lvlJc w:val="left"/>
      <w:pPr>
        <w:ind w:left="2160" w:hanging="360"/>
      </w:pPr>
    </w:lvl>
    <w:lvl w:ilvl="3" w:tplc="0DF26D82">
      <w:start w:val="1"/>
      <w:numFmt w:val="bullet"/>
      <w:lvlText w:val="●"/>
      <w:lvlJc w:val="left"/>
      <w:pPr>
        <w:ind w:left="2880" w:hanging="360"/>
      </w:pPr>
    </w:lvl>
    <w:lvl w:ilvl="4" w:tplc="A12EEEA8">
      <w:start w:val="1"/>
      <w:numFmt w:val="bullet"/>
      <w:lvlText w:val="○"/>
      <w:lvlJc w:val="left"/>
      <w:pPr>
        <w:ind w:left="3600" w:hanging="360"/>
      </w:pPr>
    </w:lvl>
    <w:lvl w:ilvl="5" w:tplc="4418BFA2">
      <w:start w:val="1"/>
      <w:numFmt w:val="bullet"/>
      <w:lvlText w:val="■"/>
      <w:lvlJc w:val="left"/>
      <w:pPr>
        <w:ind w:left="4320" w:hanging="360"/>
      </w:pPr>
    </w:lvl>
    <w:lvl w:ilvl="6" w:tplc="2E0CC874">
      <w:start w:val="1"/>
      <w:numFmt w:val="bullet"/>
      <w:lvlText w:val="●"/>
      <w:lvlJc w:val="left"/>
      <w:pPr>
        <w:ind w:left="5040" w:hanging="360"/>
      </w:pPr>
    </w:lvl>
    <w:lvl w:ilvl="7" w:tplc="A62ED89A">
      <w:start w:val="1"/>
      <w:numFmt w:val="bullet"/>
      <w:lvlText w:val="●"/>
      <w:lvlJc w:val="left"/>
      <w:pPr>
        <w:ind w:left="5760" w:hanging="360"/>
      </w:pPr>
    </w:lvl>
    <w:lvl w:ilvl="8" w:tplc="1D0CA260">
      <w:start w:val="1"/>
      <w:numFmt w:val="bullet"/>
      <w:lvlText w:val="●"/>
      <w:lvlJc w:val="left"/>
      <w:pPr>
        <w:ind w:left="6480" w:hanging="360"/>
      </w:pPr>
    </w:lvl>
  </w:abstractNum>
  <w:num w:numId="1" w16cid:durableId="2044598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0B4"/>
    <w:rsid w:val="005C74BF"/>
    <w:rsid w:val="00AC10A7"/>
    <w:rsid w:val="00C910B4"/>
    <w:rsid w:val="00CB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9B28"/>
  <w15:docId w15:val="{2E759FE4-C976-4711-BE45-0ECC538A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AC10A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rony Рони</cp:lastModifiedBy>
  <cp:revision>2</cp:revision>
  <dcterms:created xsi:type="dcterms:W3CDTF">2026-06-06T16:10:00Z</dcterms:created>
  <dcterms:modified xsi:type="dcterms:W3CDTF">2026-06-06T16:12:00Z</dcterms:modified>
</cp:coreProperties>
</file>