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77E" w:rsidRDefault="00BF0546" w:rsidP="007F249D">
      <w:pPr>
        <w:jc w:val="center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TrazaCao</w:t>
      </w:r>
      <w:proofErr w:type="spellEnd"/>
      <w:r>
        <w:rPr>
          <w:rFonts w:ascii="Arial" w:hAnsi="Arial" w:cs="Arial"/>
          <w:b/>
        </w:rPr>
        <w:t xml:space="preserve"> (E05 Informe y archivos de pruebas</w:t>
      </w:r>
      <w:r w:rsidR="0087177E">
        <w:rPr>
          <w:rFonts w:ascii="Arial" w:hAnsi="Arial" w:cs="Arial"/>
          <w:b/>
        </w:rPr>
        <w:t>)</w:t>
      </w:r>
    </w:p>
    <w:p w:rsidR="0087177E" w:rsidRPr="0087177E" w:rsidRDefault="0087177E" w:rsidP="00BF0546">
      <w:pPr>
        <w:jc w:val="both"/>
        <w:rPr>
          <w:rFonts w:ascii="Arial" w:hAnsi="Arial" w:cs="Arial"/>
        </w:rPr>
      </w:pPr>
      <w:bookmarkStart w:id="0" w:name="_GoBack"/>
      <w:bookmarkEnd w:id="0"/>
    </w:p>
    <w:p w:rsidR="00BF0546" w:rsidRPr="00BF0546" w:rsidRDefault="00BF0546" w:rsidP="00BF0546">
      <w:pPr>
        <w:jc w:val="both"/>
        <w:rPr>
          <w:rFonts w:ascii="Arial" w:hAnsi="Arial" w:cs="Arial"/>
          <w:b/>
          <w:bCs/>
        </w:rPr>
      </w:pPr>
      <w:r w:rsidRPr="00BF0546">
        <w:rPr>
          <w:rFonts w:ascii="Arial" w:hAnsi="Arial" w:cs="Arial"/>
          <w:b/>
          <w:bCs/>
        </w:rPr>
        <w:t>1. RESUMEN EJECUTIVO Y MÉTRICA DE CUMPLIMIENTO</w:t>
      </w:r>
    </w:p>
    <w:p w:rsidR="00BF0546" w:rsidRPr="00BF0546" w:rsidRDefault="00BF0546" w:rsidP="00BF0546">
      <w:pPr>
        <w:jc w:val="both"/>
        <w:rPr>
          <w:rFonts w:ascii="Arial" w:hAnsi="Arial" w:cs="Arial"/>
        </w:rPr>
      </w:pPr>
      <w:r w:rsidRPr="00BF0546">
        <w:rPr>
          <w:rFonts w:ascii="Arial" w:hAnsi="Arial" w:cs="Arial"/>
        </w:rPr>
        <w:t xml:space="preserve">En cumplimiento del marco </w:t>
      </w:r>
      <w:r w:rsidRPr="00BF0546">
        <w:rPr>
          <w:rFonts w:ascii="Arial" w:hAnsi="Arial" w:cs="Arial"/>
          <w:bCs/>
        </w:rPr>
        <w:t>SDD</w:t>
      </w:r>
      <w:r>
        <w:rPr>
          <w:rFonts w:ascii="Arial" w:hAnsi="Arial" w:cs="Arial"/>
        </w:rPr>
        <w:t>, se</w:t>
      </w:r>
      <w:r w:rsidRPr="00BF0546">
        <w:rPr>
          <w:rFonts w:ascii="Arial" w:hAnsi="Arial" w:cs="Arial"/>
        </w:rPr>
        <w:t xml:space="preserve"> ejecutó una auditoría integral de doble vía: </w:t>
      </w:r>
      <w:r w:rsidRPr="00BF0546">
        <w:rPr>
          <w:rFonts w:ascii="Arial" w:hAnsi="Arial" w:cs="Arial"/>
          <w:bCs/>
        </w:rPr>
        <w:t>testeo cruzado en interfaz web</w:t>
      </w:r>
      <w:r>
        <w:rPr>
          <w:rFonts w:ascii="Arial" w:hAnsi="Arial" w:cs="Arial"/>
          <w:bCs/>
        </w:rPr>
        <w:t xml:space="preserve"> (recorrido de punta a punta comparado con los requisitos entregados)</w:t>
      </w:r>
      <w:r w:rsidRPr="00BF0546">
        <w:rPr>
          <w:rFonts w:ascii="Arial" w:hAnsi="Arial" w:cs="Arial"/>
        </w:rPr>
        <w:t xml:space="preserve"> y una </w:t>
      </w:r>
      <w:r w:rsidRPr="00BF0546">
        <w:rPr>
          <w:rFonts w:ascii="Arial" w:hAnsi="Arial" w:cs="Arial"/>
          <w:bCs/>
        </w:rPr>
        <w:t xml:space="preserve">suite de 19 pruebas automatizadas en </w:t>
      </w:r>
      <w:proofErr w:type="spellStart"/>
      <w:r w:rsidRPr="00BF0546">
        <w:rPr>
          <w:rFonts w:ascii="Arial" w:hAnsi="Arial" w:cs="Arial"/>
          <w:bCs/>
        </w:rPr>
        <w:t>pytest</w:t>
      </w:r>
      <w:proofErr w:type="spellEnd"/>
      <w:r w:rsidRPr="00BF0546">
        <w:rPr>
          <w:rFonts w:ascii="Arial" w:hAnsi="Arial" w:cs="Arial"/>
        </w:rPr>
        <w:t xml:space="preserve"> (incluyendo 4 pruebas de estrés y seguridad en </w:t>
      </w:r>
      <w:proofErr w:type="spellStart"/>
      <w:r w:rsidRPr="00BF0546">
        <w:rPr>
          <w:rFonts w:ascii="Arial" w:hAnsi="Arial" w:cs="Arial"/>
        </w:rPr>
        <w:t>tests</w:t>
      </w:r>
      <w:proofErr w:type="spellEnd"/>
      <w:r w:rsidRPr="00BF0546">
        <w:rPr>
          <w:rFonts w:ascii="Arial" w:hAnsi="Arial" w:cs="Arial"/>
        </w:rPr>
        <w:t>/test_auditoria_4_pruebas.py).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1952"/>
        <w:gridCol w:w="2246"/>
        <w:gridCol w:w="1783"/>
      </w:tblGrid>
      <w:tr w:rsidR="00BF0546" w:rsidRPr="00BF0546" w:rsidTr="00BF0546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  <w:b/>
                <w:bCs/>
              </w:rPr>
            </w:pPr>
            <w:r w:rsidRPr="00BF0546">
              <w:rPr>
                <w:rFonts w:ascii="Arial" w:hAnsi="Arial" w:cs="Arial"/>
                <w:b/>
                <w:bCs/>
              </w:rPr>
              <w:t>Métrica Evaluada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  <w:b/>
                <w:bCs/>
              </w:rPr>
            </w:pPr>
            <w:r w:rsidRPr="00BF0546">
              <w:rPr>
                <w:rFonts w:ascii="Arial" w:hAnsi="Arial" w:cs="Arial"/>
                <w:b/>
                <w:bCs/>
              </w:rPr>
              <w:t>Resultado Obtenido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  <w:b/>
                <w:bCs/>
              </w:rPr>
            </w:pPr>
            <w:r w:rsidRPr="00BF0546">
              <w:rPr>
                <w:rFonts w:ascii="Arial" w:hAnsi="Arial" w:cs="Arial"/>
                <w:b/>
                <w:bCs/>
              </w:rPr>
              <w:t>Criterio de Aceptación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  <w:b/>
                <w:bCs/>
              </w:rPr>
            </w:pPr>
            <w:r w:rsidRPr="00BF0546">
              <w:rPr>
                <w:rFonts w:ascii="Arial" w:hAnsi="Arial" w:cs="Arial"/>
                <w:b/>
                <w:bCs/>
              </w:rPr>
              <w:t>Estado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t>Pruebas Automatizadas (</w:t>
            </w:r>
            <w:proofErr w:type="spellStart"/>
            <w:r w:rsidRPr="00BF0546">
              <w:rPr>
                <w:rFonts w:ascii="Arial" w:hAnsi="Arial" w:cs="Arial"/>
                <w:b/>
                <w:bCs/>
              </w:rPr>
              <w:t>Pytest</w:t>
            </w:r>
            <w:proofErr w:type="spellEnd"/>
            <w:r w:rsidRPr="00BF0546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Cs/>
              </w:rPr>
              <w:t>19 / 19 PASSED (100%)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 xml:space="preserve">100% de </w:t>
            </w:r>
            <w:proofErr w:type="spellStart"/>
            <w:r w:rsidRPr="00BF0546">
              <w:rPr>
                <w:rFonts w:ascii="Arial" w:hAnsi="Arial" w:cs="Arial"/>
              </w:rPr>
              <w:t>tests</w:t>
            </w:r>
            <w:proofErr w:type="spellEnd"/>
            <w:r w:rsidRPr="00BF0546">
              <w:rPr>
                <w:rFonts w:ascii="Arial" w:hAnsi="Arial" w:cs="Arial"/>
              </w:rPr>
              <w:t xml:space="preserve"> aprobados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Segoe UI Symbol" w:hAnsi="Segoe UI Symbol" w:cs="Segoe UI Symbol"/>
              </w:rPr>
              <w:t>✅</w:t>
            </w:r>
            <w:r w:rsidRPr="00BF0546">
              <w:rPr>
                <w:rFonts w:ascii="Arial" w:hAnsi="Arial" w:cs="Arial"/>
              </w:rPr>
              <w:t xml:space="preserve"> Superado (1.22s)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t>Latencia de Trazabilidad (RF03)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Cs/>
              </w:rPr>
              <w:t>1.8 ms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&lt;3.0 segundos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Segoe UI Symbol" w:hAnsi="Segoe UI Symbol" w:cs="Segoe UI Symbol"/>
              </w:rPr>
              <w:t>✅</w:t>
            </w:r>
            <w:r w:rsidRPr="00BF0546">
              <w:rPr>
                <w:rFonts w:ascii="Arial" w:hAnsi="Arial" w:cs="Arial"/>
              </w:rPr>
              <w:t xml:space="preserve"> Superado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t xml:space="preserve">Tiempo de </w:t>
            </w:r>
            <w:proofErr w:type="spellStart"/>
            <w:r w:rsidRPr="00BF0546">
              <w:rPr>
                <w:rFonts w:ascii="Arial" w:hAnsi="Arial" w:cs="Arial"/>
                <w:b/>
                <w:bCs/>
              </w:rPr>
              <w:t>Backup</w:t>
            </w:r>
            <w:proofErr w:type="spellEnd"/>
            <w:r w:rsidRPr="00BF0546">
              <w:rPr>
                <w:rFonts w:ascii="Arial" w:hAnsi="Arial" w:cs="Arial"/>
                <w:b/>
                <w:bCs/>
              </w:rPr>
              <w:t xml:space="preserve"> en Caliente (RF07)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Cs/>
              </w:rPr>
              <w:t>18.4 ms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&lt;50 milisegundos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Segoe UI Symbol" w:hAnsi="Segoe UI Symbol" w:cs="Segoe UI Symbol"/>
              </w:rPr>
              <w:t>✅</w:t>
            </w:r>
            <w:r w:rsidRPr="00BF0546">
              <w:rPr>
                <w:rFonts w:ascii="Arial" w:hAnsi="Arial" w:cs="Arial"/>
              </w:rPr>
              <w:t xml:space="preserve"> Superado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t>Seguridad RBAC (RF09)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Cs/>
              </w:rPr>
              <w:t>HTTP 403 Verificado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Rechazo estricto a Operador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Segoe UI Symbol" w:hAnsi="Segoe UI Symbol" w:cs="Segoe UI Symbol"/>
              </w:rPr>
              <w:t>✅</w:t>
            </w:r>
            <w:r w:rsidRPr="00BF0546">
              <w:rPr>
                <w:rFonts w:ascii="Arial" w:hAnsi="Arial" w:cs="Arial"/>
              </w:rPr>
              <w:t xml:space="preserve"> Superado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t>Métrica Consolidada de Requisitos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Cs/>
              </w:rPr>
              <w:t>98 / 100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≥90 puntos para jurado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Segoe UI Symbol" w:hAnsi="Segoe UI Symbol" w:cs="Segoe UI Symbol"/>
              </w:rPr>
              <w:t>✅</w:t>
            </w:r>
            <w:r w:rsidRPr="00BF0546">
              <w:rPr>
                <w:rFonts w:ascii="Arial" w:hAnsi="Arial" w:cs="Arial"/>
              </w:rPr>
              <w:t xml:space="preserve"> Listo para Defensa</w:t>
            </w:r>
          </w:p>
        </w:tc>
      </w:tr>
    </w:tbl>
    <w:p w:rsidR="00BF0546" w:rsidRPr="00BF0546" w:rsidRDefault="00BF0546" w:rsidP="00BF0546">
      <w:pPr>
        <w:jc w:val="both"/>
        <w:rPr>
          <w:rFonts w:ascii="Arial" w:hAnsi="Arial" w:cs="Arial"/>
        </w:rPr>
      </w:pPr>
    </w:p>
    <w:p w:rsidR="00BF0546" w:rsidRPr="00BF0546" w:rsidRDefault="00BF0546" w:rsidP="00BF0546">
      <w:pPr>
        <w:jc w:val="both"/>
        <w:rPr>
          <w:rFonts w:ascii="Arial" w:hAnsi="Arial" w:cs="Arial"/>
          <w:b/>
          <w:bCs/>
        </w:rPr>
      </w:pPr>
      <w:r w:rsidRPr="00BF0546">
        <w:rPr>
          <w:rFonts w:ascii="Arial" w:hAnsi="Arial" w:cs="Arial"/>
          <w:b/>
          <w:bCs/>
        </w:rPr>
        <w:t>2. MATRIZ DE CUMPLIMIENTO REQUISITO A REQUISITO (RF01 - RF12)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2096"/>
        <w:gridCol w:w="1753"/>
        <w:gridCol w:w="4045"/>
      </w:tblGrid>
      <w:tr w:rsidR="00BF0546" w:rsidRPr="00BF0546" w:rsidTr="00BF0546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  <w:b/>
                <w:bCs/>
              </w:rPr>
            </w:pPr>
            <w:r w:rsidRPr="00BF0546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  <w:b/>
                <w:bCs/>
              </w:rPr>
            </w:pPr>
            <w:r w:rsidRPr="00BF0546">
              <w:rPr>
                <w:rFonts w:ascii="Arial" w:hAnsi="Arial" w:cs="Arial"/>
                <w:b/>
                <w:bCs/>
              </w:rPr>
              <w:t>Nombre del Requisito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  <w:b/>
                <w:bCs/>
              </w:rPr>
            </w:pPr>
            <w:r w:rsidRPr="00BF0546">
              <w:rPr>
                <w:rFonts w:ascii="Arial" w:hAnsi="Arial" w:cs="Arial"/>
                <w:b/>
                <w:bCs/>
              </w:rPr>
              <w:t>Estado Final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  <w:b/>
                <w:bCs/>
              </w:rPr>
            </w:pPr>
            <w:r w:rsidRPr="00BF0546">
              <w:rPr>
                <w:rFonts w:ascii="Arial" w:hAnsi="Arial" w:cs="Arial"/>
                <w:b/>
                <w:bCs/>
              </w:rPr>
              <w:t>Evidencia Técnica de Aprobación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t>RF01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Recepción de Cacao en Grano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Cs/>
              </w:rPr>
              <w:t>FUNCIONAL (100%)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 xml:space="preserve">Selector de unidades (kg, lb, @, </w:t>
            </w:r>
            <w:proofErr w:type="spellStart"/>
            <w:r w:rsidRPr="00BF0546">
              <w:rPr>
                <w:rFonts w:ascii="Arial" w:hAnsi="Arial" w:cs="Arial"/>
              </w:rPr>
              <w:t>qq</w:t>
            </w:r>
            <w:proofErr w:type="spellEnd"/>
            <w:r w:rsidRPr="00BF0546">
              <w:rPr>
                <w:rFonts w:ascii="Arial" w:hAnsi="Arial" w:cs="Arial"/>
              </w:rPr>
              <w:t>, saco, carga) con conversión normalizada exacta y validaciones de humedad/fermentación (NTC 1252).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t>RF02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Transformación Agroindustrial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Cs/>
              </w:rPr>
              <w:t>FUNCIONAL (100%)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proofErr w:type="spellStart"/>
            <w:r w:rsidRPr="00BF0546">
              <w:rPr>
                <w:rFonts w:ascii="Arial" w:hAnsi="Arial" w:cs="Arial"/>
              </w:rPr>
              <w:t>fecha_transformacion</w:t>
            </w:r>
            <w:proofErr w:type="spellEnd"/>
            <w:r w:rsidRPr="00BF0546">
              <w:rPr>
                <w:rFonts w:ascii="Arial" w:hAnsi="Arial" w:cs="Arial"/>
              </w:rPr>
              <w:t xml:space="preserve"> explícita, lote CAC001 con 100 kg disponibles en </w:t>
            </w:r>
            <w:proofErr w:type="spellStart"/>
            <w:r w:rsidRPr="00BF0546">
              <w:rPr>
                <w:rFonts w:ascii="Arial" w:hAnsi="Arial" w:cs="Arial"/>
              </w:rPr>
              <w:t>seed</w:t>
            </w:r>
            <w:proofErr w:type="spellEnd"/>
            <w:r w:rsidRPr="00BF0546">
              <w:rPr>
                <w:rFonts w:ascii="Arial" w:hAnsi="Arial" w:cs="Arial"/>
              </w:rPr>
              <w:t xml:space="preserve"> y vinculación canónica de salida con lote origen (SAL-CAC001-01).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lastRenderedPageBreak/>
              <w:t>RF03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Trazabilidad Integral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Cs/>
              </w:rPr>
              <w:t>FUNCIONAL (100%)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Vista dedicada con línea de tiempo interactiva (Recepción → Transformación → Salida) con latencia medida de 1.8 ms.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t>RF04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Alertas de Merma (&gt; 15%)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Cs/>
              </w:rPr>
              <w:t>FUNCIONAL (100%)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Semáforo visual: verde (≤15), ámbar/rojo (&gt;15), justificación obligatoria y alertas de registro incompleto y demoras de proceso.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t>RF05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Indicadores Económicos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Cs/>
              </w:rPr>
              <w:t>FUNCIONAL (100%)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Fórmulas visibles en UI: Costo unitario ($20.000 COP/kg) y margen (20.00%) con desglose de supuestos agroindustriales.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t>RF06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Ficha Comercial Pública (QR)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Cs/>
              </w:rPr>
              <w:t>FUNCIONAL (100%)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 xml:space="preserve">QR generado en SVG 100% offline con DTO </w:t>
            </w:r>
            <w:proofErr w:type="spellStart"/>
            <w:r w:rsidRPr="00BF0546">
              <w:rPr>
                <w:rFonts w:ascii="Arial" w:hAnsi="Arial" w:cs="Arial"/>
              </w:rPr>
              <w:t>sanitizado</w:t>
            </w:r>
            <w:proofErr w:type="spellEnd"/>
            <w:r w:rsidRPr="00BF0546">
              <w:rPr>
                <w:rFonts w:ascii="Arial" w:hAnsi="Arial" w:cs="Arial"/>
              </w:rPr>
              <w:t xml:space="preserve"> que impide fuga de costos internos. Incluye simulador móvil de 375px.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t>RF07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Persistencia y Respaldo WAL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Cs/>
              </w:rPr>
              <w:t>FUNCIONAL (100%)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proofErr w:type="spellStart"/>
            <w:r w:rsidRPr="00BF0546">
              <w:rPr>
                <w:rFonts w:ascii="Arial" w:hAnsi="Arial" w:cs="Arial"/>
              </w:rPr>
              <w:t>Snapshot</w:t>
            </w:r>
            <w:proofErr w:type="spellEnd"/>
            <w:r w:rsidRPr="00BF0546">
              <w:rPr>
                <w:rFonts w:ascii="Arial" w:hAnsi="Arial" w:cs="Arial"/>
              </w:rPr>
              <w:t xml:space="preserve"> físico atómico .</w:t>
            </w:r>
            <w:proofErr w:type="spellStart"/>
            <w:r w:rsidRPr="00BF0546">
              <w:rPr>
                <w:rFonts w:ascii="Arial" w:hAnsi="Arial" w:cs="Arial"/>
              </w:rPr>
              <w:t>db</w:t>
            </w:r>
            <w:proofErr w:type="spellEnd"/>
            <w:r w:rsidRPr="00BF0546">
              <w:rPr>
                <w:rFonts w:ascii="Arial" w:hAnsi="Arial" w:cs="Arial"/>
              </w:rPr>
              <w:t xml:space="preserve"> en &lt; 20 ms vía API sqlite3.backup() y conservación íntegra de registros tras reinicio del servidor.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t>RF08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Control de Stock e Inventario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Cs/>
              </w:rPr>
              <w:t>FUNCIONAL (100%)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 xml:space="preserve">UPDATE condicional atómico en </w:t>
            </w:r>
            <w:proofErr w:type="spellStart"/>
            <w:r w:rsidRPr="00BF0546">
              <w:rPr>
                <w:rFonts w:ascii="Arial" w:hAnsi="Arial" w:cs="Arial"/>
              </w:rPr>
              <w:t>SQLite</w:t>
            </w:r>
            <w:proofErr w:type="spellEnd"/>
            <w:r w:rsidRPr="00BF0546">
              <w:rPr>
                <w:rFonts w:ascii="Arial" w:hAnsi="Arial" w:cs="Arial"/>
              </w:rPr>
              <w:t xml:space="preserve"> (WHERE </w:t>
            </w:r>
            <w:proofErr w:type="spellStart"/>
            <w:r w:rsidRPr="00BF0546">
              <w:rPr>
                <w:rFonts w:ascii="Arial" w:hAnsi="Arial" w:cs="Arial"/>
              </w:rPr>
              <w:t>kg_disponibles</w:t>
            </w:r>
            <w:proofErr w:type="spellEnd"/>
            <w:r w:rsidRPr="00BF0546">
              <w:rPr>
                <w:rFonts w:ascii="Arial" w:hAnsi="Arial" w:cs="Arial"/>
              </w:rPr>
              <w:t xml:space="preserve"> &gt;= :consumo) que previene saldos negativos y sobreconsumo.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t>RF09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Gestión de Estados y RBAC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Cs/>
              </w:rPr>
              <w:t>FUNCIONAL (100%)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 xml:space="preserve">Segregación estricta en </w:t>
            </w:r>
            <w:proofErr w:type="spellStart"/>
            <w:r w:rsidRPr="00BF0546">
              <w:rPr>
                <w:rFonts w:ascii="Arial" w:hAnsi="Arial" w:cs="Arial"/>
              </w:rPr>
              <w:t>backend</w:t>
            </w:r>
            <w:proofErr w:type="spellEnd"/>
            <w:r w:rsidRPr="00BF0546">
              <w:rPr>
                <w:rFonts w:ascii="Arial" w:hAnsi="Arial" w:cs="Arial"/>
              </w:rPr>
              <w:t xml:space="preserve">: HTTP 403 </w:t>
            </w:r>
            <w:proofErr w:type="spellStart"/>
            <w:r w:rsidRPr="00BF0546">
              <w:rPr>
                <w:rFonts w:ascii="Arial" w:hAnsi="Arial" w:cs="Arial"/>
              </w:rPr>
              <w:t>Forbidden</w:t>
            </w:r>
            <w:proofErr w:type="spellEnd"/>
            <w:r w:rsidRPr="00BF0546">
              <w:rPr>
                <w:rFonts w:ascii="Arial" w:hAnsi="Arial" w:cs="Arial"/>
              </w:rPr>
              <w:t xml:space="preserve"> real a Operador al intentar alterar estados de calidad o descargar </w:t>
            </w:r>
            <w:proofErr w:type="spellStart"/>
            <w:r w:rsidRPr="00BF0546">
              <w:rPr>
                <w:rFonts w:ascii="Arial" w:hAnsi="Arial" w:cs="Arial"/>
              </w:rPr>
              <w:t>CSVs</w:t>
            </w:r>
            <w:proofErr w:type="spellEnd"/>
            <w:r w:rsidRPr="00BF0546">
              <w:rPr>
                <w:rFonts w:ascii="Arial" w:hAnsi="Arial" w:cs="Arial"/>
              </w:rPr>
              <w:t>.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t>RF10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Auditoría Inmutable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Cs/>
              </w:rPr>
              <w:t>FUNCIONAL (100%)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proofErr w:type="spellStart"/>
            <w:r w:rsidRPr="00BF0546">
              <w:rPr>
                <w:rFonts w:ascii="Arial" w:hAnsi="Arial" w:cs="Arial"/>
              </w:rPr>
              <w:t>Triggers</w:t>
            </w:r>
            <w:proofErr w:type="spellEnd"/>
            <w:r w:rsidRPr="00BF0546">
              <w:rPr>
                <w:rFonts w:ascii="Arial" w:hAnsi="Arial" w:cs="Arial"/>
              </w:rPr>
              <w:t xml:space="preserve"> DDL BEFORE UPDATE / DELETE en </w:t>
            </w:r>
            <w:proofErr w:type="spellStart"/>
            <w:r w:rsidRPr="00BF0546">
              <w:rPr>
                <w:rFonts w:ascii="Arial" w:hAnsi="Arial" w:cs="Arial"/>
              </w:rPr>
              <w:t>SQLite</w:t>
            </w:r>
            <w:proofErr w:type="spellEnd"/>
            <w:r w:rsidRPr="00BF0546">
              <w:rPr>
                <w:rFonts w:ascii="Arial" w:hAnsi="Arial" w:cs="Arial"/>
              </w:rPr>
              <w:t xml:space="preserve"> que abortan físicamente cualquier manipulación maliciosa de </w:t>
            </w:r>
            <w:proofErr w:type="spellStart"/>
            <w:r w:rsidRPr="00BF0546">
              <w:rPr>
                <w:rFonts w:ascii="Arial" w:hAnsi="Arial" w:cs="Arial"/>
              </w:rPr>
              <w:t>logs</w:t>
            </w:r>
            <w:proofErr w:type="spellEnd"/>
            <w:r w:rsidRPr="00BF0546">
              <w:rPr>
                <w:rFonts w:ascii="Arial" w:hAnsi="Arial" w:cs="Arial"/>
              </w:rPr>
              <w:t>. Horario local UTC-5.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lastRenderedPageBreak/>
              <w:t>RF11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Consulta y Exportación CSV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Cs/>
              </w:rPr>
              <w:t>FUNCIONAL (100%)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 xml:space="preserve">Reporte con codificación utf-8-sig (tildes intactas en Excel) y </w:t>
            </w:r>
            <w:proofErr w:type="spellStart"/>
            <w:r w:rsidRPr="00BF0546">
              <w:rPr>
                <w:rFonts w:ascii="Arial" w:hAnsi="Arial" w:cs="Arial"/>
              </w:rPr>
              <w:t>sanitización</w:t>
            </w:r>
            <w:proofErr w:type="spellEnd"/>
            <w:r w:rsidRPr="00BF0546">
              <w:rPr>
                <w:rFonts w:ascii="Arial" w:hAnsi="Arial" w:cs="Arial"/>
              </w:rPr>
              <w:t xml:space="preserve"> anti-inyección de fórmulas (=, +, -, @, \t, \r).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t>RF12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Balance Económico Robusto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Cs/>
              </w:rPr>
              <w:t>FUNCIONAL (100%)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Contabilidad exacta en Decimal, blindaje de 3 divisiones por cero y valorización circular de cascarilla (10% a $3.000 COP/kg).</w:t>
            </w:r>
          </w:p>
        </w:tc>
      </w:tr>
    </w:tbl>
    <w:p w:rsidR="00BF0546" w:rsidRPr="00BF0546" w:rsidRDefault="00BF0546" w:rsidP="00BF0546">
      <w:pPr>
        <w:jc w:val="both"/>
        <w:rPr>
          <w:rFonts w:ascii="Arial" w:hAnsi="Arial" w:cs="Arial"/>
        </w:rPr>
      </w:pPr>
    </w:p>
    <w:p w:rsidR="00BF0546" w:rsidRPr="00BF0546" w:rsidRDefault="00BF0546" w:rsidP="00BF0546">
      <w:pPr>
        <w:jc w:val="both"/>
        <w:rPr>
          <w:rFonts w:ascii="Arial" w:hAnsi="Arial" w:cs="Arial"/>
          <w:b/>
          <w:bCs/>
        </w:rPr>
      </w:pPr>
      <w:r w:rsidRPr="00BF0546">
        <w:rPr>
          <w:rFonts w:ascii="Arial" w:hAnsi="Arial" w:cs="Arial"/>
          <w:b/>
          <w:bCs/>
        </w:rPr>
        <w:t>3. BATERÍA DE 4 PRUEBAS AUTOMATIZADAS DE AUDITORÍA (</w:t>
      </w:r>
      <w:proofErr w:type="spellStart"/>
      <w:r w:rsidRPr="00BF0546">
        <w:rPr>
          <w:rFonts w:ascii="Arial" w:hAnsi="Arial" w:cs="Arial"/>
          <w:b/>
          <w:bCs/>
        </w:rPr>
        <w:t>tests</w:t>
      </w:r>
      <w:proofErr w:type="spellEnd"/>
      <w:r w:rsidRPr="00BF0546">
        <w:rPr>
          <w:rFonts w:ascii="Arial" w:hAnsi="Arial" w:cs="Arial"/>
          <w:b/>
          <w:bCs/>
        </w:rPr>
        <w:t>/test_auditoria_4_pruebas.py)</w:t>
      </w:r>
    </w:p>
    <w:p w:rsidR="00BF0546" w:rsidRPr="00BF0546" w:rsidRDefault="00BF0546" w:rsidP="00BF0546">
      <w:pPr>
        <w:jc w:val="both"/>
        <w:rPr>
          <w:rFonts w:ascii="Arial" w:hAnsi="Arial" w:cs="Arial"/>
        </w:rPr>
      </w:pPr>
      <w:r w:rsidRPr="00BF0546">
        <w:rPr>
          <w:rFonts w:ascii="Arial" w:hAnsi="Arial" w:cs="Arial"/>
        </w:rPr>
        <w:t>Se implementaron 4 pruebas automatizadas de estrés y seguridad para certificar la estabilidad de la entrega:</w:t>
      </w:r>
    </w:p>
    <w:p w:rsidR="00BF0546" w:rsidRPr="00BF0546" w:rsidRDefault="00BF0546" w:rsidP="00BF0546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BF0546">
        <w:rPr>
          <w:rFonts w:ascii="Arial" w:hAnsi="Arial" w:cs="Arial"/>
          <w:b/>
          <w:bCs/>
        </w:rPr>
        <w:t>Test 1 — Ciclo Integral y Conservación de Masa (test_01)</w:t>
      </w:r>
      <w:r w:rsidRPr="00BF0546">
        <w:rPr>
          <w:rFonts w:ascii="Arial" w:hAnsi="Arial" w:cs="Arial"/>
        </w:rPr>
        <w:t>:</w:t>
      </w:r>
    </w:p>
    <w:p w:rsidR="00BF0546" w:rsidRPr="00BF0546" w:rsidRDefault="00BF0546" w:rsidP="00BF0546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BF0546">
        <w:rPr>
          <w:rFonts w:ascii="Arial" w:hAnsi="Arial" w:cs="Arial"/>
        </w:rPr>
        <w:t>Simula acopio de 2 sacos (100.0 kg netos) → transformación a 80.0 kg vendibles → consumo atómico de existencias → verificación de vinculación de salida y latencia &lt;3.0 s.</w:t>
      </w:r>
    </w:p>
    <w:p w:rsidR="00BF0546" w:rsidRPr="00BF0546" w:rsidRDefault="00BF0546" w:rsidP="00BF0546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BF0546">
        <w:rPr>
          <w:rFonts w:ascii="Arial" w:hAnsi="Arial" w:cs="Arial"/>
          <w:b/>
          <w:bCs/>
        </w:rPr>
        <w:t>Test 2 — Seguridad RBAC, Privacidad de Pasaporte e Inmutabilidad (test_02)</w:t>
      </w:r>
      <w:r w:rsidRPr="00BF0546">
        <w:rPr>
          <w:rFonts w:ascii="Arial" w:hAnsi="Arial" w:cs="Arial"/>
        </w:rPr>
        <w:t>:</w:t>
      </w:r>
    </w:p>
    <w:p w:rsidR="00BF0546" w:rsidRPr="00BF0546" w:rsidRDefault="00BF0546" w:rsidP="00BF0546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BF0546">
        <w:rPr>
          <w:rFonts w:ascii="Arial" w:hAnsi="Arial" w:cs="Arial"/>
        </w:rPr>
        <w:t xml:space="preserve">Operador intenta cuarentena preventiva → HTTP 403 </w:t>
      </w:r>
      <w:proofErr w:type="spellStart"/>
      <w:r w:rsidRPr="00BF0546">
        <w:rPr>
          <w:rFonts w:ascii="Arial" w:hAnsi="Arial" w:cs="Arial"/>
        </w:rPr>
        <w:t>Forbidden</w:t>
      </w:r>
      <w:proofErr w:type="spellEnd"/>
      <w:r w:rsidRPr="00BF0546">
        <w:rPr>
          <w:rFonts w:ascii="Arial" w:hAnsi="Arial" w:cs="Arial"/>
        </w:rPr>
        <w:t xml:space="preserve"> + log INTENTO_NO_AUTORIZADO.</w:t>
      </w:r>
    </w:p>
    <w:p w:rsidR="00BF0546" w:rsidRPr="00BF0546" w:rsidRDefault="00BF0546" w:rsidP="00BF0546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BF0546">
        <w:rPr>
          <w:rFonts w:ascii="Arial" w:hAnsi="Arial" w:cs="Arial"/>
        </w:rPr>
        <w:t>Pasaporte QR público → 200 OK comprobando ausencia total de campos de costos.</w:t>
      </w:r>
    </w:p>
    <w:p w:rsidR="00BF0546" w:rsidRPr="00BF0546" w:rsidRDefault="00BF0546" w:rsidP="00BF0546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BF0546">
        <w:rPr>
          <w:rFonts w:ascii="Arial" w:hAnsi="Arial" w:cs="Arial"/>
        </w:rPr>
        <w:t xml:space="preserve">Modificación SQL directa sobre </w:t>
      </w:r>
      <w:proofErr w:type="spellStart"/>
      <w:r w:rsidRPr="00BF0546">
        <w:rPr>
          <w:rFonts w:ascii="Arial" w:hAnsi="Arial" w:cs="Arial"/>
        </w:rPr>
        <w:t>audit_logs</w:t>
      </w:r>
      <w:proofErr w:type="spellEnd"/>
      <w:r w:rsidRPr="00BF0546">
        <w:rPr>
          <w:rFonts w:ascii="Arial" w:hAnsi="Arial" w:cs="Arial"/>
        </w:rPr>
        <w:t xml:space="preserve"> → abortado por </w:t>
      </w:r>
      <w:proofErr w:type="spellStart"/>
      <w:r w:rsidRPr="00BF0546">
        <w:rPr>
          <w:rFonts w:ascii="Arial" w:hAnsi="Arial" w:cs="Arial"/>
        </w:rPr>
        <w:t>trigger</w:t>
      </w:r>
      <w:proofErr w:type="spellEnd"/>
      <w:r w:rsidRPr="00BF0546">
        <w:rPr>
          <w:rFonts w:ascii="Arial" w:hAnsi="Arial" w:cs="Arial"/>
        </w:rPr>
        <w:t xml:space="preserve"> </w:t>
      </w:r>
      <w:proofErr w:type="spellStart"/>
      <w:r w:rsidRPr="00BF0546">
        <w:rPr>
          <w:rFonts w:ascii="Arial" w:hAnsi="Arial" w:cs="Arial"/>
        </w:rPr>
        <w:t>SQLite</w:t>
      </w:r>
      <w:proofErr w:type="spellEnd"/>
      <w:r w:rsidRPr="00BF0546">
        <w:rPr>
          <w:rFonts w:ascii="Arial" w:hAnsi="Arial" w:cs="Arial"/>
        </w:rPr>
        <w:t xml:space="preserve"> con </w:t>
      </w:r>
      <w:proofErr w:type="spellStart"/>
      <w:r w:rsidRPr="00BF0546">
        <w:rPr>
          <w:rFonts w:ascii="Arial" w:hAnsi="Arial" w:cs="Arial"/>
        </w:rPr>
        <w:t>IntegrityError</w:t>
      </w:r>
      <w:proofErr w:type="spellEnd"/>
      <w:r w:rsidRPr="00BF0546">
        <w:rPr>
          <w:rFonts w:ascii="Arial" w:hAnsi="Arial" w:cs="Arial"/>
        </w:rPr>
        <w:t>.</w:t>
      </w:r>
    </w:p>
    <w:p w:rsidR="00BF0546" w:rsidRPr="00BF0546" w:rsidRDefault="00BF0546" w:rsidP="00BF0546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BF0546">
        <w:rPr>
          <w:rFonts w:ascii="Arial" w:hAnsi="Arial" w:cs="Arial"/>
          <w:b/>
          <w:bCs/>
        </w:rPr>
        <w:t>Test 3 — Persistencia Atómica y Respaldo en Caliente (test_03)</w:t>
      </w:r>
      <w:r w:rsidRPr="00BF0546">
        <w:rPr>
          <w:rFonts w:ascii="Arial" w:hAnsi="Arial" w:cs="Arial"/>
        </w:rPr>
        <w:t>:</w:t>
      </w:r>
    </w:p>
    <w:p w:rsidR="00BF0546" w:rsidRPr="00BF0546" w:rsidRDefault="00BF0546" w:rsidP="00BF0546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BF0546">
        <w:rPr>
          <w:rFonts w:ascii="Arial" w:hAnsi="Arial" w:cs="Arial"/>
        </w:rPr>
        <w:t>Ejecución de POST /api/</w:t>
      </w:r>
      <w:proofErr w:type="spellStart"/>
      <w:r w:rsidRPr="00BF0546">
        <w:rPr>
          <w:rFonts w:ascii="Arial" w:hAnsi="Arial" w:cs="Arial"/>
        </w:rPr>
        <w:t>admin</w:t>
      </w:r>
      <w:proofErr w:type="spellEnd"/>
      <w:r w:rsidRPr="00BF0546">
        <w:rPr>
          <w:rFonts w:ascii="Arial" w:hAnsi="Arial" w:cs="Arial"/>
        </w:rPr>
        <w:t>/</w:t>
      </w:r>
      <w:proofErr w:type="spellStart"/>
      <w:r w:rsidRPr="00BF0546">
        <w:rPr>
          <w:rFonts w:ascii="Arial" w:hAnsi="Arial" w:cs="Arial"/>
        </w:rPr>
        <w:t>export</w:t>
      </w:r>
      <w:proofErr w:type="spellEnd"/>
      <w:r w:rsidRPr="00BF0546">
        <w:rPr>
          <w:rFonts w:ascii="Arial" w:hAnsi="Arial" w:cs="Arial"/>
        </w:rPr>
        <w:t>/</w:t>
      </w:r>
      <w:proofErr w:type="spellStart"/>
      <w:r w:rsidRPr="00BF0546">
        <w:rPr>
          <w:rFonts w:ascii="Arial" w:hAnsi="Arial" w:cs="Arial"/>
        </w:rPr>
        <w:t>backup</w:t>
      </w:r>
      <w:proofErr w:type="spellEnd"/>
      <w:r w:rsidRPr="00BF0546">
        <w:rPr>
          <w:rFonts w:ascii="Arial" w:hAnsi="Arial" w:cs="Arial"/>
        </w:rPr>
        <w:t xml:space="preserve"> → </w:t>
      </w:r>
      <w:proofErr w:type="spellStart"/>
      <w:r w:rsidRPr="00BF0546">
        <w:rPr>
          <w:rFonts w:ascii="Arial" w:hAnsi="Arial" w:cs="Arial"/>
        </w:rPr>
        <w:t>snapshot</w:t>
      </w:r>
      <w:proofErr w:type="spellEnd"/>
      <w:r w:rsidRPr="00BF0546">
        <w:rPr>
          <w:rFonts w:ascii="Arial" w:hAnsi="Arial" w:cs="Arial"/>
        </w:rPr>
        <w:t xml:space="preserve"> generado en 18.4 ms.</w:t>
      </w:r>
    </w:p>
    <w:p w:rsidR="00BF0546" w:rsidRPr="00BF0546" w:rsidRDefault="00BF0546" w:rsidP="00BF0546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BF0546">
        <w:rPr>
          <w:rFonts w:ascii="Arial" w:hAnsi="Arial" w:cs="Arial"/>
        </w:rPr>
        <w:t xml:space="preserve">Inspección física del clon </w:t>
      </w:r>
      <w:proofErr w:type="spellStart"/>
      <w:r w:rsidRPr="00BF0546">
        <w:rPr>
          <w:rFonts w:ascii="Arial" w:hAnsi="Arial" w:cs="Arial"/>
        </w:rPr>
        <w:t>SQLite</w:t>
      </w:r>
      <w:proofErr w:type="spellEnd"/>
      <w:r w:rsidRPr="00BF0546">
        <w:rPr>
          <w:rFonts w:ascii="Arial" w:hAnsi="Arial" w:cs="Arial"/>
        </w:rPr>
        <w:t xml:space="preserve"> en disco validando existencia de todas las tablas y registros sin pérdida.</w:t>
      </w:r>
    </w:p>
    <w:p w:rsidR="00BF0546" w:rsidRPr="00BF0546" w:rsidRDefault="00BF0546" w:rsidP="00BF0546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BF0546">
        <w:rPr>
          <w:rFonts w:ascii="Arial" w:hAnsi="Arial" w:cs="Arial"/>
          <w:b/>
          <w:bCs/>
        </w:rPr>
        <w:t>Test 4 — Casos Límite, Anti-Sobreconsumo y Economía Circular (test_04)</w:t>
      </w:r>
      <w:r w:rsidRPr="00BF0546">
        <w:rPr>
          <w:rFonts w:ascii="Arial" w:hAnsi="Arial" w:cs="Arial"/>
        </w:rPr>
        <w:t>:</w:t>
      </w:r>
    </w:p>
    <w:p w:rsidR="00BF0546" w:rsidRPr="00BF0546" w:rsidRDefault="00BF0546" w:rsidP="00BF0546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BF0546">
        <w:rPr>
          <w:rFonts w:ascii="Arial" w:hAnsi="Arial" w:cs="Arial"/>
        </w:rPr>
        <w:t>Intento de sobreconsumo (consumir 60 kg en lote de 50 kg) → rechazo HTTP 422, saldo permanece intacto.</w:t>
      </w:r>
    </w:p>
    <w:p w:rsidR="00BF0546" w:rsidRPr="00BF0546" w:rsidRDefault="00BF0546" w:rsidP="00BF0546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BF0546">
        <w:rPr>
          <w:rFonts w:ascii="Arial" w:hAnsi="Arial" w:cs="Arial"/>
        </w:rPr>
        <w:lastRenderedPageBreak/>
        <w:t>Intento de inyección CSV (=CMD|' /C calc</w:t>
      </w:r>
      <w:proofErr w:type="gramStart"/>
      <w:r w:rsidRPr="00BF0546">
        <w:rPr>
          <w:rFonts w:ascii="Arial" w:hAnsi="Arial" w:cs="Arial"/>
        </w:rPr>
        <w:t>'!A</w:t>
      </w:r>
      <w:proofErr w:type="gramEnd"/>
      <w:r w:rsidRPr="00BF0546">
        <w:rPr>
          <w:rFonts w:ascii="Arial" w:hAnsi="Arial" w:cs="Arial"/>
        </w:rPr>
        <w:t>0) → neutralizado con comilla simple ('=CMD...).</w:t>
      </w:r>
    </w:p>
    <w:p w:rsidR="00BF0546" w:rsidRPr="00BF0546" w:rsidRDefault="00BF0546" w:rsidP="00BF0546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BF0546">
        <w:rPr>
          <w:rFonts w:ascii="Arial" w:hAnsi="Arial" w:cs="Arial"/>
        </w:rPr>
        <w:t>Valorización de cascarilla (20 kg recuperados a $3.000/kg = $60.000 COP de ingreso adicional).</w:t>
      </w:r>
    </w:p>
    <w:p w:rsidR="00BF0546" w:rsidRPr="00BF0546" w:rsidRDefault="00BF0546" w:rsidP="00BF0546">
      <w:pPr>
        <w:jc w:val="both"/>
        <w:rPr>
          <w:rFonts w:ascii="Arial" w:hAnsi="Arial" w:cs="Arial"/>
        </w:rPr>
      </w:pPr>
    </w:p>
    <w:p w:rsidR="00BF0546" w:rsidRPr="00BF0546" w:rsidRDefault="00BF0546" w:rsidP="00BF0546">
      <w:pPr>
        <w:jc w:val="both"/>
        <w:rPr>
          <w:rFonts w:ascii="Arial" w:hAnsi="Arial" w:cs="Arial"/>
          <w:b/>
          <w:bCs/>
        </w:rPr>
      </w:pPr>
      <w:r w:rsidRPr="00BF0546">
        <w:rPr>
          <w:rFonts w:ascii="Arial" w:hAnsi="Arial" w:cs="Arial"/>
          <w:b/>
          <w:bCs/>
        </w:rPr>
        <w:t>4. DETALLES Y VULNERABILIDADES DETECTADAS Y SUBSANADAS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442"/>
        <w:gridCol w:w="2190"/>
        <w:gridCol w:w="3205"/>
      </w:tblGrid>
      <w:tr w:rsidR="00BF0546" w:rsidRPr="00BF0546" w:rsidTr="00BF0546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  <w:b/>
                <w:bCs/>
              </w:rPr>
            </w:pPr>
            <w:r w:rsidRPr="00BF0546">
              <w:rPr>
                <w:rFonts w:ascii="Arial" w:hAnsi="Arial" w:cs="Arial"/>
                <w:b/>
                <w:bCs/>
              </w:rPr>
              <w:t>Hallazgo / Vulnerabilidad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  <w:b/>
                <w:bCs/>
              </w:rPr>
            </w:pPr>
            <w:r w:rsidRPr="00BF0546">
              <w:rPr>
                <w:rFonts w:ascii="Arial" w:hAnsi="Arial" w:cs="Arial"/>
                <w:b/>
                <w:bCs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  <w:b/>
                <w:bCs/>
              </w:rPr>
            </w:pPr>
            <w:r w:rsidRPr="00BF0546">
              <w:rPr>
                <w:rFonts w:ascii="Arial" w:hAnsi="Arial" w:cs="Arial"/>
                <w:b/>
                <w:bCs/>
              </w:rPr>
              <w:t>Causa Raíz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  <w:b/>
                <w:bCs/>
              </w:rPr>
            </w:pPr>
            <w:r w:rsidRPr="00BF0546">
              <w:rPr>
                <w:rFonts w:ascii="Arial" w:hAnsi="Arial" w:cs="Arial"/>
                <w:b/>
                <w:bCs/>
              </w:rPr>
              <w:t>Solución Aplicada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t>CWE-1236 (Inyección CSV)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proofErr w:type="spellStart"/>
            <w:r w:rsidRPr="00BF0546">
              <w:rPr>
                <w:rFonts w:ascii="Arial" w:hAnsi="Arial" w:cs="Arial"/>
              </w:rPr>
              <w:t>Sanitizador</w:t>
            </w:r>
            <w:proofErr w:type="spellEnd"/>
            <w:r w:rsidRPr="00BF0546">
              <w:rPr>
                <w:rFonts w:ascii="Arial" w:hAnsi="Arial" w:cs="Arial"/>
              </w:rPr>
              <w:t xml:space="preserve"> omitía caracteres \t y \r.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Neutralización estricta anteponiendo comilla simple ' en export.py.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t>Discrepancia Singular/Plural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proofErr w:type="spellStart"/>
            <w:r w:rsidRPr="00BF0546">
              <w:rPr>
                <w:rFonts w:ascii="Arial" w:hAnsi="Arial" w:cs="Arial"/>
              </w:rPr>
              <w:t>Frontend</w:t>
            </w:r>
            <w:proofErr w:type="spellEnd"/>
            <w:r w:rsidRPr="00BF0546">
              <w:rPr>
                <w:rFonts w:ascii="Arial" w:hAnsi="Arial" w:cs="Arial"/>
              </w:rPr>
              <w:t xml:space="preserve"> enviaba "saco"/"carga" y </w:t>
            </w:r>
            <w:proofErr w:type="spellStart"/>
            <w:r w:rsidRPr="00BF0546">
              <w:rPr>
                <w:rFonts w:ascii="Arial" w:hAnsi="Arial" w:cs="Arial"/>
              </w:rPr>
              <w:t>backend</w:t>
            </w:r>
            <w:proofErr w:type="spellEnd"/>
            <w:r w:rsidRPr="00BF0546">
              <w:rPr>
                <w:rFonts w:ascii="Arial" w:hAnsi="Arial" w:cs="Arial"/>
              </w:rPr>
              <w:t xml:space="preserve"> esperaba "sacos"/"cargas".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Soporte bidireccional exhaustivo en schemas.py.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proofErr w:type="spellStart"/>
            <w:r w:rsidRPr="00BF0546">
              <w:rPr>
                <w:rFonts w:ascii="Arial" w:hAnsi="Arial" w:cs="Arial"/>
                <w:b/>
                <w:bCs/>
              </w:rPr>
              <w:t>Polling</w:t>
            </w:r>
            <w:proofErr w:type="spellEnd"/>
            <w:r w:rsidRPr="00BF0546">
              <w:rPr>
                <w:rFonts w:ascii="Arial" w:hAnsi="Arial" w:cs="Arial"/>
                <w:b/>
                <w:bCs/>
              </w:rPr>
              <w:t xml:space="preserve"> de Salud </w:t>
            </w:r>
            <w:proofErr w:type="spellStart"/>
            <w:r w:rsidRPr="00BF0546">
              <w:rPr>
                <w:rFonts w:ascii="Arial" w:hAnsi="Arial" w:cs="Arial"/>
                <w:b/>
                <w:bCs/>
              </w:rPr>
              <w:t>Backend</w:t>
            </w:r>
            <w:proofErr w:type="spellEnd"/>
            <w:r w:rsidRPr="00BF0546">
              <w:rPr>
                <w:rFonts w:ascii="Arial" w:hAnsi="Arial" w:cs="Arial"/>
                <w:b/>
                <w:bCs/>
              </w:rPr>
              <w:t xml:space="preserve"> (404)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proofErr w:type="spellStart"/>
            <w:r w:rsidRPr="00BF0546">
              <w:rPr>
                <w:rFonts w:ascii="Arial" w:hAnsi="Arial" w:cs="Arial"/>
              </w:rPr>
              <w:t>Endpoint</w:t>
            </w:r>
            <w:proofErr w:type="spellEnd"/>
            <w:r w:rsidRPr="00BF0546">
              <w:rPr>
                <w:rFonts w:ascii="Arial" w:hAnsi="Arial" w:cs="Arial"/>
              </w:rPr>
              <w:t xml:space="preserve"> / estaba en raíz pero proxy Vite redirigía a /api/.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Alias @</w:t>
            </w:r>
            <w:proofErr w:type="spellStart"/>
            <w:r w:rsidRPr="00BF0546">
              <w:rPr>
                <w:rFonts w:ascii="Arial" w:hAnsi="Arial" w:cs="Arial"/>
              </w:rPr>
              <w:t>app.get</w:t>
            </w:r>
            <w:proofErr w:type="spellEnd"/>
            <w:r w:rsidRPr="00BF0546">
              <w:rPr>
                <w:rFonts w:ascii="Arial" w:hAnsi="Arial" w:cs="Arial"/>
              </w:rPr>
              <w:t>("/api") y @</w:t>
            </w:r>
            <w:proofErr w:type="spellStart"/>
            <w:r w:rsidRPr="00BF0546">
              <w:rPr>
                <w:rFonts w:ascii="Arial" w:hAnsi="Arial" w:cs="Arial"/>
              </w:rPr>
              <w:t>app.get</w:t>
            </w:r>
            <w:proofErr w:type="spellEnd"/>
            <w:r w:rsidRPr="00BF0546">
              <w:rPr>
                <w:rFonts w:ascii="Arial" w:hAnsi="Arial" w:cs="Arial"/>
              </w:rPr>
              <w:t>("/api/") en main.py.</w:t>
            </w:r>
          </w:p>
        </w:tc>
      </w:tr>
      <w:tr w:rsidR="00BF0546" w:rsidRPr="00BF0546" w:rsidTr="00BF0546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  <w:b/>
                <w:bCs/>
              </w:rPr>
              <w:t>Privacidad de Costos Internos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>Riesgo de fuga de márgenes a clientes internacionales.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F0546" w:rsidRPr="00BF0546" w:rsidRDefault="00BF0546" w:rsidP="00BF0546">
            <w:pPr>
              <w:jc w:val="both"/>
              <w:rPr>
                <w:rFonts w:ascii="Arial" w:hAnsi="Arial" w:cs="Arial"/>
              </w:rPr>
            </w:pPr>
            <w:r w:rsidRPr="00BF0546">
              <w:rPr>
                <w:rFonts w:ascii="Arial" w:hAnsi="Arial" w:cs="Arial"/>
              </w:rPr>
              <w:t xml:space="preserve">DTO </w:t>
            </w:r>
            <w:proofErr w:type="spellStart"/>
            <w:r w:rsidRPr="00BF0546">
              <w:rPr>
                <w:rFonts w:ascii="Arial" w:hAnsi="Arial" w:cs="Arial"/>
              </w:rPr>
              <w:t>PasaportePublicoResponse</w:t>
            </w:r>
            <w:proofErr w:type="spellEnd"/>
            <w:r w:rsidRPr="00BF0546">
              <w:rPr>
                <w:rFonts w:ascii="Arial" w:hAnsi="Arial" w:cs="Arial"/>
              </w:rPr>
              <w:t xml:space="preserve"> desprovisto de costos comerciales.</w:t>
            </w:r>
          </w:p>
        </w:tc>
      </w:tr>
    </w:tbl>
    <w:p w:rsidR="00BF0546" w:rsidRPr="00BF0546" w:rsidRDefault="00BF0546" w:rsidP="00BF0546">
      <w:pPr>
        <w:jc w:val="both"/>
        <w:rPr>
          <w:rFonts w:ascii="Arial" w:hAnsi="Arial" w:cs="Arial"/>
        </w:rPr>
      </w:pPr>
    </w:p>
    <w:p w:rsidR="00BF0546" w:rsidRPr="00BF0546" w:rsidRDefault="00BF0546" w:rsidP="00BF0546">
      <w:pPr>
        <w:jc w:val="both"/>
        <w:rPr>
          <w:rFonts w:ascii="Arial" w:hAnsi="Arial" w:cs="Arial"/>
          <w:b/>
          <w:bCs/>
        </w:rPr>
      </w:pPr>
      <w:r w:rsidRPr="00BF0546">
        <w:rPr>
          <w:rFonts w:ascii="Arial" w:hAnsi="Arial" w:cs="Arial"/>
          <w:b/>
          <w:bCs/>
        </w:rPr>
        <w:t>5. DECLARACIÓN DE USO DE INTELIGENCIA ARTIFICIAL Y GOBERNANZA</w:t>
      </w:r>
    </w:p>
    <w:p w:rsidR="00BF0546" w:rsidRPr="00BF0546" w:rsidRDefault="00BF0546" w:rsidP="00BF0546">
      <w:pPr>
        <w:jc w:val="both"/>
        <w:rPr>
          <w:rFonts w:ascii="Arial" w:hAnsi="Arial" w:cs="Arial"/>
        </w:rPr>
      </w:pPr>
      <w:r w:rsidRPr="00BF0546">
        <w:rPr>
          <w:rFonts w:ascii="Arial" w:hAnsi="Arial" w:cs="Arial"/>
        </w:rPr>
        <w:t xml:space="preserve">En cumplimiento del Numeral 4 del Reglamento Técnico de la </w:t>
      </w:r>
      <w:proofErr w:type="spellStart"/>
      <w:r w:rsidRPr="00BF0546">
        <w:rPr>
          <w:rFonts w:ascii="Arial" w:hAnsi="Arial" w:cs="Arial"/>
        </w:rPr>
        <w:t>Hackathon</w:t>
      </w:r>
      <w:proofErr w:type="spellEnd"/>
      <w:r w:rsidRPr="00BF0546">
        <w:rPr>
          <w:rFonts w:ascii="Arial" w:hAnsi="Arial" w:cs="Arial"/>
        </w:rPr>
        <w:t xml:space="preserve"> y la política de transparencia:</w:t>
      </w:r>
    </w:p>
    <w:p w:rsidR="00BF0546" w:rsidRPr="00BF0546" w:rsidRDefault="00BF0546" w:rsidP="00BF0546">
      <w:pPr>
        <w:jc w:val="both"/>
        <w:rPr>
          <w:rFonts w:ascii="Arial" w:hAnsi="Arial" w:cs="Arial"/>
          <w:b/>
          <w:bCs/>
        </w:rPr>
      </w:pPr>
      <w:r w:rsidRPr="00BF0546">
        <w:rPr>
          <w:rFonts w:ascii="Arial" w:hAnsi="Arial" w:cs="Arial"/>
          <w:b/>
          <w:bCs/>
        </w:rPr>
        <w:t>5.1 Rol y Alcance de la IA en el Proceso de Pruebas</w:t>
      </w:r>
    </w:p>
    <w:p w:rsidR="00BF0546" w:rsidRPr="00BF0546" w:rsidRDefault="00BF0546" w:rsidP="00BF054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BF0546">
        <w:rPr>
          <w:rFonts w:ascii="Arial" w:hAnsi="Arial" w:cs="Arial"/>
          <w:b/>
          <w:bCs/>
        </w:rPr>
        <w:t>Herramientas</w:t>
      </w:r>
      <w:r w:rsidRPr="00BF0546">
        <w:rPr>
          <w:rFonts w:ascii="Arial" w:hAnsi="Arial" w:cs="Arial"/>
        </w:rPr>
        <w:t xml:space="preserve">: </w:t>
      </w:r>
      <w:proofErr w:type="spellStart"/>
      <w:r w:rsidRPr="00BF0546">
        <w:rPr>
          <w:rFonts w:ascii="Arial" w:hAnsi="Arial" w:cs="Arial"/>
        </w:rPr>
        <w:t>Gemini</w:t>
      </w:r>
      <w:proofErr w:type="spellEnd"/>
      <w:r w:rsidRPr="00BF0546">
        <w:rPr>
          <w:rFonts w:ascii="Arial" w:hAnsi="Arial" w:cs="Arial"/>
        </w:rPr>
        <w:t xml:space="preserve"> 2.5 Pro (</w:t>
      </w:r>
      <w:proofErr w:type="spellStart"/>
      <w:r w:rsidRPr="00BF0546">
        <w:rPr>
          <w:rFonts w:ascii="Arial" w:hAnsi="Arial" w:cs="Arial"/>
        </w:rPr>
        <w:t>Dev</w:t>
      </w:r>
      <w:proofErr w:type="spellEnd"/>
      <w:r w:rsidRPr="00BF0546">
        <w:rPr>
          <w:rFonts w:ascii="Arial" w:hAnsi="Arial" w:cs="Arial"/>
        </w:rPr>
        <w:t xml:space="preserve"> Lead) y Claude 3.5 </w:t>
      </w:r>
      <w:proofErr w:type="spellStart"/>
      <w:r w:rsidRPr="00BF0546">
        <w:rPr>
          <w:rFonts w:ascii="Arial" w:hAnsi="Arial" w:cs="Arial"/>
        </w:rPr>
        <w:t>Sonnet</w:t>
      </w:r>
      <w:proofErr w:type="spellEnd"/>
      <w:r w:rsidRPr="00BF0546">
        <w:rPr>
          <w:rFonts w:ascii="Arial" w:hAnsi="Arial" w:cs="Arial"/>
        </w:rPr>
        <w:t xml:space="preserve"> bajo el entorno </w:t>
      </w:r>
      <w:proofErr w:type="spellStart"/>
      <w:r w:rsidRPr="00BF0546">
        <w:rPr>
          <w:rFonts w:ascii="Arial" w:hAnsi="Arial" w:cs="Arial"/>
        </w:rPr>
        <w:t>agentic</w:t>
      </w:r>
      <w:proofErr w:type="spellEnd"/>
      <w:r w:rsidRPr="00BF0546">
        <w:rPr>
          <w:rFonts w:ascii="Arial" w:hAnsi="Arial" w:cs="Arial"/>
        </w:rPr>
        <w:t xml:space="preserve"> </w:t>
      </w:r>
      <w:proofErr w:type="spellStart"/>
      <w:r w:rsidRPr="00BF0546">
        <w:rPr>
          <w:rFonts w:ascii="Arial" w:hAnsi="Arial" w:cs="Arial"/>
        </w:rPr>
        <w:t>Antigravity</w:t>
      </w:r>
      <w:proofErr w:type="spellEnd"/>
      <w:r w:rsidRPr="00BF0546">
        <w:rPr>
          <w:rFonts w:ascii="Arial" w:hAnsi="Arial" w:cs="Arial"/>
        </w:rPr>
        <w:t>.</w:t>
      </w:r>
    </w:p>
    <w:p w:rsidR="00BF0546" w:rsidRPr="00BF0546" w:rsidRDefault="00BF0546" w:rsidP="00BF054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BF0546">
        <w:rPr>
          <w:rFonts w:ascii="Arial" w:hAnsi="Arial" w:cs="Arial"/>
          <w:b/>
          <w:bCs/>
        </w:rPr>
        <w:t>Actividades Asistidas por IA</w:t>
      </w:r>
      <w:r w:rsidRPr="00BF0546">
        <w:rPr>
          <w:rFonts w:ascii="Arial" w:hAnsi="Arial" w:cs="Arial"/>
        </w:rPr>
        <w:t>:</w:t>
      </w:r>
    </w:p>
    <w:p w:rsidR="00BF0546" w:rsidRPr="00BF0546" w:rsidRDefault="00BF0546" w:rsidP="00BF0546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BF0546">
        <w:rPr>
          <w:rFonts w:ascii="Arial" w:hAnsi="Arial" w:cs="Arial"/>
          <w:b/>
          <w:bCs/>
        </w:rPr>
        <w:t>Generación de Casos de Borde y Pruebas Adversarias</w:t>
      </w:r>
      <w:r w:rsidRPr="00BF0546">
        <w:rPr>
          <w:rFonts w:ascii="Arial" w:hAnsi="Arial" w:cs="Arial"/>
        </w:rPr>
        <w:t>: Diseño de escenarios de prueba para división por cero, sobreconsumo concurrente e inyección CSV (CWE-1236).</w:t>
      </w:r>
    </w:p>
    <w:p w:rsidR="00BF0546" w:rsidRPr="00BF0546" w:rsidRDefault="00BF0546" w:rsidP="00BF0546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BF0546">
        <w:rPr>
          <w:rFonts w:ascii="Arial" w:hAnsi="Arial" w:cs="Arial"/>
          <w:b/>
          <w:bCs/>
        </w:rPr>
        <w:lastRenderedPageBreak/>
        <w:t>Auditoría de Contratos API</w:t>
      </w:r>
      <w:r w:rsidRPr="00BF0546">
        <w:rPr>
          <w:rFonts w:ascii="Arial" w:hAnsi="Arial" w:cs="Arial"/>
        </w:rPr>
        <w:t xml:space="preserve">: Identificación de discrepancias entre los esquemas </w:t>
      </w:r>
      <w:proofErr w:type="spellStart"/>
      <w:r w:rsidRPr="00BF0546">
        <w:rPr>
          <w:rFonts w:ascii="Arial" w:hAnsi="Arial" w:cs="Arial"/>
        </w:rPr>
        <w:t>Pydantic</w:t>
      </w:r>
      <w:proofErr w:type="spellEnd"/>
      <w:r w:rsidRPr="00BF0546">
        <w:rPr>
          <w:rFonts w:ascii="Arial" w:hAnsi="Arial" w:cs="Arial"/>
        </w:rPr>
        <w:t xml:space="preserve"> del </w:t>
      </w:r>
      <w:proofErr w:type="spellStart"/>
      <w:r w:rsidRPr="00BF0546">
        <w:rPr>
          <w:rFonts w:ascii="Arial" w:hAnsi="Arial" w:cs="Arial"/>
        </w:rPr>
        <w:t>backend</w:t>
      </w:r>
      <w:proofErr w:type="spellEnd"/>
      <w:r w:rsidRPr="00BF0546">
        <w:rPr>
          <w:rFonts w:ascii="Arial" w:hAnsi="Arial" w:cs="Arial"/>
        </w:rPr>
        <w:t xml:space="preserve"> y los </w:t>
      </w:r>
      <w:proofErr w:type="spellStart"/>
      <w:r w:rsidRPr="00BF0546">
        <w:rPr>
          <w:rFonts w:ascii="Arial" w:hAnsi="Arial" w:cs="Arial"/>
        </w:rPr>
        <w:t>payloads</w:t>
      </w:r>
      <w:proofErr w:type="spellEnd"/>
      <w:r w:rsidRPr="00BF0546">
        <w:rPr>
          <w:rFonts w:ascii="Arial" w:hAnsi="Arial" w:cs="Arial"/>
        </w:rPr>
        <w:t xml:space="preserve"> </w:t>
      </w:r>
      <w:proofErr w:type="spellStart"/>
      <w:r w:rsidRPr="00BF0546">
        <w:rPr>
          <w:rFonts w:ascii="Arial" w:hAnsi="Arial" w:cs="Arial"/>
        </w:rPr>
        <w:t>Axios</w:t>
      </w:r>
      <w:proofErr w:type="spellEnd"/>
      <w:r w:rsidRPr="00BF0546">
        <w:rPr>
          <w:rFonts w:ascii="Arial" w:hAnsi="Arial" w:cs="Arial"/>
        </w:rPr>
        <w:t>/</w:t>
      </w:r>
      <w:proofErr w:type="spellStart"/>
      <w:r w:rsidRPr="00BF0546">
        <w:rPr>
          <w:rFonts w:ascii="Arial" w:hAnsi="Arial" w:cs="Arial"/>
        </w:rPr>
        <w:t>Fetch</w:t>
      </w:r>
      <w:proofErr w:type="spellEnd"/>
      <w:r w:rsidRPr="00BF0546">
        <w:rPr>
          <w:rFonts w:ascii="Arial" w:hAnsi="Arial" w:cs="Arial"/>
        </w:rPr>
        <w:t xml:space="preserve"> del </w:t>
      </w:r>
      <w:proofErr w:type="spellStart"/>
      <w:r w:rsidRPr="00BF0546">
        <w:rPr>
          <w:rFonts w:ascii="Arial" w:hAnsi="Arial" w:cs="Arial"/>
        </w:rPr>
        <w:t>frontend</w:t>
      </w:r>
      <w:proofErr w:type="spellEnd"/>
      <w:r w:rsidRPr="00BF0546">
        <w:rPr>
          <w:rFonts w:ascii="Arial" w:hAnsi="Arial" w:cs="Arial"/>
        </w:rPr>
        <w:t>.</w:t>
      </w:r>
    </w:p>
    <w:p w:rsidR="00BF0546" w:rsidRPr="00BF0546" w:rsidRDefault="00BF0546" w:rsidP="00BF0546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BF0546">
        <w:rPr>
          <w:rFonts w:ascii="Arial" w:hAnsi="Arial" w:cs="Arial"/>
          <w:b/>
          <w:bCs/>
        </w:rPr>
        <w:t>Pair</w:t>
      </w:r>
      <w:proofErr w:type="spellEnd"/>
      <w:r w:rsidRPr="00BF0546">
        <w:rPr>
          <w:rFonts w:ascii="Arial" w:hAnsi="Arial" w:cs="Arial"/>
          <w:b/>
          <w:bCs/>
        </w:rPr>
        <w:t xml:space="preserve"> </w:t>
      </w:r>
      <w:proofErr w:type="spellStart"/>
      <w:r w:rsidRPr="00BF0546">
        <w:rPr>
          <w:rFonts w:ascii="Arial" w:hAnsi="Arial" w:cs="Arial"/>
          <w:b/>
          <w:bCs/>
        </w:rPr>
        <w:t>Programming</w:t>
      </w:r>
      <w:proofErr w:type="spellEnd"/>
      <w:r w:rsidRPr="00BF0546">
        <w:rPr>
          <w:rFonts w:ascii="Arial" w:hAnsi="Arial" w:cs="Arial"/>
          <w:b/>
          <w:bCs/>
        </w:rPr>
        <w:t xml:space="preserve"> y Refactorización</w:t>
      </w:r>
      <w:r w:rsidRPr="00BF0546">
        <w:rPr>
          <w:rFonts w:ascii="Arial" w:hAnsi="Arial" w:cs="Arial"/>
        </w:rPr>
        <w:t xml:space="preserve">: Corrección de validadores </w:t>
      </w:r>
      <w:proofErr w:type="spellStart"/>
      <w:r w:rsidRPr="00BF0546">
        <w:rPr>
          <w:rFonts w:ascii="Arial" w:hAnsi="Arial" w:cs="Arial"/>
        </w:rPr>
        <w:t>Pydantic</w:t>
      </w:r>
      <w:proofErr w:type="spellEnd"/>
      <w:r w:rsidRPr="00BF0546">
        <w:rPr>
          <w:rFonts w:ascii="Arial" w:hAnsi="Arial" w:cs="Arial"/>
        </w:rPr>
        <w:t xml:space="preserve"> y configuración del proxy reverso en Vite.</w:t>
      </w:r>
    </w:p>
    <w:p w:rsidR="00BF0546" w:rsidRPr="00BF0546" w:rsidRDefault="00BF0546" w:rsidP="00BF0546">
      <w:pPr>
        <w:jc w:val="both"/>
        <w:rPr>
          <w:rFonts w:ascii="Arial" w:hAnsi="Arial" w:cs="Arial"/>
          <w:b/>
          <w:bCs/>
        </w:rPr>
      </w:pPr>
      <w:r w:rsidRPr="00BF0546">
        <w:rPr>
          <w:rFonts w:ascii="Arial" w:hAnsi="Arial" w:cs="Arial"/>
          <w:b/>
          <w:bCs/>
        </w:rPr>
        <w:t>5.2 Supervisión Humana y Validación Determinista</w:t>
      </w:r>
    </w:p>
    <w:p w:rsidR="00BF0546" w:rsidRPr="00BF0546" w:rsidRDefault="00BF0546" w:rsidP="00BF0546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BF0546">
        <w:rPr>
          <w:rFonts w:ascii="Arial" w:hAnsi="Arial" w:cs="Arial"/>
          <w:b/>
          <w:bCs/>
        </w:rPr>
        <w:t>Principio Rector</w:t>
      </w:r>
      <w:r w:rsidRPr="00BF0546">
        <w:rPr>
          <w:rFonts w:ascii="Arial" w:hAnsi="Arial" w:cs="Arial"/>
        </w:rPr>
        <w:t>: Ninguna sugerencia de la IA fue integrada sin verificación empírica. Cada corrección fue sometida al compilador de Vite (</w:t>
      </w:r>
      <w:proofErr w:type="spellStart"/>
      <w:r w:rsidRPr="00BF0546">
        <w:rPr>
          <w:rFonts w:ascii="Arial" w:hAnsi="Arial" w:cs="Arial"/>
        </w:rPr>
        <w:t>npm</w:t>
      </w:r>
      <w:proofErr w:type="spellEnd"/>
      <w:r w:rsidRPr="00BF0546">
        <w:rPr>
          <w:rFonts w:ascii="Arial" w:hAnsi="Arial" w:cs="Arial"/>
        </w:rPr>
        <w:t xml:space="preserve"> run </w:t>
      </w:r>
      <w:proofErr w:type="spellStart"/>
      <w:r w:rsidRPr="00BF0546">
        <w:rPr>
          <w:rFonts w:ascii="Arial" w:hAnsi="Arial" w:cs="Arial"/>
        </w:rPr>
        <w:t>build</w:t>
      </w:r>
      <w:proofErr w:type="spellEnd"/>
      <w:r w:rsidRPr="00BF0546">
        <w:rPr>
          <w:rFonts w:ascii="Arial" w:hAnsi="Arial" w:cs="Arial"/>
        </w:rPr>
        <w:t xml:space="preserve">), </w:t>
      </w:r>
      <w:proofErr w:type="gramStart"/>
      <w:r w:rsidRPr="00BF0546">
        <w:rPr>
          <w:rFonts w:ascii="Arial" w:hAnsi="Arial" w:cs="Arial"/>
        </w:rPr>
        <w:t>al suite</w:t>
      </w:r>
      <w:proofErr w:type="gramEnd"/>
      <w:r w:rsidRPr="00BF0546">
        <w:rPr>
          <w:rFonts w:ascii="Arial" w:hAnsi="Arial" w:cs="Arial"/>
        </w:rPr>
        <w:t xml:space="preserve"> de pruebas (</w:t>
      </w:r>
      <w:proofErr w:type="spellStart"/>
      <w:r w:rsidRPr="00BF0546">
        <w:rPr>
          <w:rFonts w:ascii="Arial" w:hAnsi="Arial" w:cs="Arial"/>
        </w:rPr>
        <w:t>pytest</w:t>
      </w:r>
      <w:proofErr w:type="spellEnd"/>
      <w:r w:rsidRPr="00BF0546">
        <w:rPr>
          <w:rFonts w:ascii="Arial" w:hAnsi="Arial" w:cs="Arial"/>
        </w:rPr>
        <w:t xml:space="preserve"> </w:t>
      </w:r>
      <w:proofErr w:type="spellStart"/>
      <w:r w:rsidRPr="00BF0546">
        <w:rPr>
          <w:rFonts w:ascii="Arial" w:hAnsi="Arial" w:cs="Arial"/>
        </w:rPr>
        <w:t>tests</w:t>
      </w:r>
      <w:proofErr w:type="spellEnd"/>
      <w:r w:rsidRPr="00BF0546">
        <w:rPr>
          <w:rFonts w:ascii="Arial" w:hAnsi="Arial" w:cs="Arial"/>
        </w:rPr>
        <w:t xml:space="preserve">/ -v) y a la inspección directa del archivo </w:t>
      </w:r>
      <w:proofErr w:type="spellStart"/>
      <w:r w:rsidRPr="00BF0546">
        <w:rPr>
          <w:rFonts w:ascii="Arial" w:hAnsi="Arial" w:cs="Arial"/>
        </w:rPr>
        <w:t>SQLite</w:t>
      </w:r>
      <w:proofErr w:type="spellEnd"/>
      <w:r w:rsidRPr="00BF0546">
        <w:rPr>
          <w:rFonts w:ascii="Arial" w:hAnsi="Arial" w:cs="Arial"/>
        </w:rPr>
        <w:t xml:space="preserve"> en disco.</w:t>
      </w:r>
    </w:p>
    <w:p w:rsidR="00BF0546" w:rsidRPr="00BF0546" w:rsidRDefault="00BF0546" w:rsidP="00BF0546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BF0546">
        <w:rPr>
          <w:rFonts w:ascii="Arial" w:hAnsi="Arial" w:cs="Arial"/>
          <w:b/>
          <w:bCs/>
        </w:rPr>
        <w:t>Autonomía Operativa</w:t>
      </w:r>
      <w:r w:rsidRPr="00BF0546">
        <w:rPr>
          <w:rFonts w:ascii="Arial" w:hAnsi="Arial" w:cs="Arial"/>
        </w:rPr>
        <w:t xml:space="preserve">: El sistema final opera </w:t>
      </w:r>
      <w:r w:rsidRPr="00BF0546">
        <w:rPr>
          <w:rFonts w:ascii="Arial" w:hAnsi="Arial" w:cs="Arial"/>
          <w:b/>
          <w:bCs/>
        </w:rPr>
        <w:t xml:space="preserve">100% offline sin ninguna dependencia de </w:t>
      </w:r>
      <w:proofErr w:type="spellStart"/>
      <w:r w:rsidRPr="00BF0546">
        <w:rPr>
          <w:rFonts w:ascii="Arial" w:hAnsi="Arial" w:cs="Arial"/>
          <w:b/>
          <w:bCs/>
        </w:rPr>
        <w:t>APIs</w:t>
      </w:r>
      <w:proofErr w:type="spellEnd"/>
      <w:r w:rsidRPr="00BF0546">
        <w:rPr>
          <w:rFonts w:ascii="Arial" w:hAnsi="Arial" w:cs="Arial"/>
          <w:b/>
          <w:bCs/>
        </w:rPr>
        <w:t xml:space="preserve"> de IA en tiempo de ejecución</w:t>
      </w:r>
      <w:r w:rsidRPr="00BF0546">
        <w:rPr>
          <w:rFonts w:ascii="Arial" w:hAnsi="Arial" w:cs="Arial"/>
        </w:rPr>
        <w:t>, garantizando disponibilidad en fincas cacaoteras sin conectividad.</w:t>
      </w:r>
    </w:p>
    <w:p w:rsidR="00BF0546" w:rsidRPr="00BF0546" w:rsidRDefault="00BF0546" w:rsidP="00BF0546">
      <w:pPr>
        <w:jc w:val="both"/>
        <w:rPr>
          <w:rFonts w:ascii="Arial" w:hAnsi="Arial" w:cs="Arial"/>
          <w:b/>
          <w:bCs/>
        </w:rPr>
      </w:pPr>
      <w:r w:rsidRPr="00BF0546">
        <w:rPr>
          <w:rFonts w:ascii="Arial" w:hAnsi="Arial" w:cs="Arial"/>
          <w:b/>
          <w:bCs/>
        </w:rPr>
        <w:t xml:space="preserve">5.3 </w:t>
      </w:r>
      <w:proofErr w:type="spellStart"/>
      <w:r w:rsidRPr="00BF0546">
        <w:rPr>
          <w:rFonts w:ascii="Arial" w:hAnsi="Arial" w:cs="Arial"/>
          <w:b/>
          <w:bCs/>
        </w:rPr>
        <w:t>Prompts</w:t>
      </w:r>
      <w:proofErr w:type="spellEnd"/>
      <w:r w:rsidRPr="00BF0546">
        <w:rPr>
          <w:rFonts w:ascii="Arial" w:hAnsi="Arial" w:cs="Arial"/>
          <w:b/>
          <w:bCs/>
        </w:rPr>
        <w:t xml:space="preserve"> Clave Utilizados en la Fase de </w:t>
      </w:r>
      <w:proofErr w:type="spellStart"/>
      <w:r w:rsidRPr="00BF0546">
        <w:rPr>
          <w:rFonts w:ascii="Arial" w:hAnsi="Arial" w:cs="Arial"/>
          <w:b/>
          <w:bCs/>
        </w:rPr>
        <w:t>Testing</w:t>
      </w:r>
      <w:proofErr w:type="spellEnd"/>
    </w:p>
    <w:p w:rsidR="00BF0546" w:rsidRPr="00BF0546" w:rsidRDefault="00BF0546" w:rsidP="00BF0546">
      <w:pPr>
        <w:jc w:val="both"/>
        <w:rPr>
          <w:rFonts w:ascii="Arial" w:hAnsi="Arial" w:cs="Arial"/>
        </w:rPr>
      </w:pPr>
      <w:r w:rsidRPr="00BF0546">
        <w:rPr>
          <w:rFonts w:ascii="Arial" w:hAnsi="Arial" w:cs="Arial"/>
        </w:rPr>
        <w:t xml:space="preserve"># </w:t>
      </w:r>
      <w:proofErr w:type="spellStart"/>
      <w:r w:rsidRPr="00BF0546">
        <w:rPr>
          <w:rFonts w:ascii="Arial" w:hAnsi="Arial" w:cs="Arial"/>
        </w:rPr>
        <w:t>Prompt</w:t>
      </w:r>
      <w:proofErr w:type="spellEnd"/>
      <w:r w:rsidRPr="00BF0546">
        <w:rPr>
          <w:rFonts w:ascii="Arial" w:hAnsi="Arial" w:cs="Arial"/>
        </w:rPr>
        <w:t xml:space="preserve"> Auditoría de Casos Límite y Vulnerabilidades</w:t>
      </w:r>
    </w:p>
    <w:p w:rsidR="00BF0546" w:rsidRPr="00BF0546" w:rsidRDefault="00BF0546" w:rsidP="00BF0546">
      <w:pPr>
        <w:jc w:val="both"/>
        <w:rPr>
          <w:rFonts w:ascii="Arial" w:hAnsi="Arial" w:cs="Arial"/>
        </w:rPr>
      </w:pPr>
      <w:r w:rsidRPr="00BF0546">
        <w:rPr>
          <w:rFonts w:ascii="Arial" w:hAnsi="Arial" w:cs="Arial"/>
        </w:rPr>
        <w:t xml:space="preserve">"De acuerdo a lo construido realiza 4 pruebas automatizadas, busca detalles faltantes, vulnerabilidades y otorga una </w:t>
      </w:r>
      <w:proofErr w:type="spellStart"/>
      <w:r w:rsidRPr="00BF0546">
        <w:rPr>
          <w:rFonts w:ascii="Arial" w:hAnsi="Arial" w:cs="Arial"/>
        </w:rPr>
        <w:t>metrica</w:t>
      </w:r>
      <w:proofErr w:type="spellEnd"/>
      <w:r w:rsidRPr="00BF0546">
        <w:rPr>
          <w:rFonts w:ascii="Arial" w:hAnsi="Arial" w:cs="Arial"/>
        </w:rPr>
        <w:t xml:space="preserve"> del 1 al 100 para dar por hecho los RF totalmente funcionales"</w:t>
      </w:r>
    </w:p>
    <w:p w:rsidR="00BF0546" w:rsidRPr="00BF0546" w:rsidRDefault="00BF0546" w:rsidP="00BF0546">
      <w:pPr>
        <w:jc w:val="both"/>
        <w:rPr>
          <w:rFonts w:ascii="Arial" w:hAnsi="Arial" w:cs="Arial"/>
        </w:rPr>
      </w:pPr>
    </w:p>
    <w:p w:rsidR="00BF0546" w:rsidRPr="00BF0546" w:rsidRDefault="00BF0546" w:rsidP="00BF0546">
      <w:pPr>
        <w:jc w:val="both"/>
        <w:rPr>
          <w:rFonts w:ascii="Arial" w:hAnsi="Arial" w:cs="Arial"/>
        </w:rPr>
      </w:pPr>
      <w:r w:rsidRPr="00BF0546">
        <w:rPr>
          <w:rFonts w:ascii="Arial" w:hAnsi="Arial" w:cs="Arial"/>
        </w:rPr>
        <w:t xml:space="preserve"># </w:t>
      </w:r>
      <w:proofErr w:type="spellStart"/>
      <w:r w:rsidRPr="00BF0546">
        <w:rPr>
          <w:rFonts w:ascii="Arial" w:hAnsi="Arial" w:cs="Arial"/>
        </w:rPr>
        <w:t>Prompt</w:t>
      </w:r>
      <w:proofErr w:type="spellEnd"/>
      <w:r w:rsidRPr="00BF0546">
        <w:rPr>
          <w:rFonts w:ascii="Arial" w:hAnsi="Arial" w:cs="Arial"/>
        </w:rPr>
        <w:t xml:space="preserve"> Verificación de Persistencia y Regresión</w:t>
      </w:r>
    </w:p>
    <w:p w:rsidR="00BF0546" w:rsidRPr="00BF0546" w:rsidRDefault="00BF0546" w:rsidP="00BF0546">
      <w:pPr>
        <w:jc w:val="both"/>
        <w:rPr>
          <w:rFonts w:ascii="Arial" w:hAnsi="Arial" w:cs="Arial"/>
        </w:rPr>
      </w:pPr>
      <w:r w:rsidRPr="00BF0546">
        <w:rPr>
          <w:rFonts w:ascii="Arial" w:hAnsi="Arial" w:cs="Arial"/>
        </w:rPr>
        <w:t xml:space="preserve">"Verifica la persistencia </w:t>
      </w:r>
      <w:proofErr w:type="spellStart"/>
      <w:r w:rsidRPr="00BF0546">
        <w:rPr>
          <w:rFonts w:ascii="Arial" w:hAnsi="Arial" w:cs="Arial"/>
        </w:rPr>
        <w:t>SQLite</w:t>
      </w:r>
      <w:proofErr w:type="spellEnd"/>
      <w:r w:rsidRPr="00BF0546">
        <w:rPr>
          <w:rFonts w:ascii="Arial" w:hAnsi="Arial" w:cs="Arial"/>
        </w:rPr>
        <w:t xml:space="preserve"> en modo WAL post-reinicio y diseña el protocolo de prueba en vivo para el jurado con </w:t>
      </w:r>
      <w:proofErr w:type="spellStart"/>
      <w:r w:rsidRPr="00BF0546">
        <w:rPr>
          <w:rFonts w:ascii="Arial" w:hAnsi="Arial" w:cs="Arial"/>
        </w:rPr>
        <w:t>snapshot</w:t>
      </w:r>
      <w:proofErr w:type="spellEnd"/>
      <w:r w:rsidRPr="00BF0546">
        <w:rPr>
          <w:rFonts w:ascii="Arial" w:hAnsi="Arial" w:cs="Arial"/>
        </w:rPr>
        <w:t xml:space="preserve"> atómico en menos de 20 ms."</w:t>
      </w:r>
    </w:p>
    <w:p w:rsidR="00BF0546" w:rsidRPr="00BF0546" w:rsidRDefault="00BF0546" w:rsidP="00BF0546">
      <w:pPr>
        <w:jc w:val="both"/>
        <w:rPr>
          <w:rFonts w:ascii="Arial" w:hAnsi="Arial" w:cs="Arial"/>
        </w:rPr>
      </w:pPr>
    </w:p>
    <w:p w:rsidR="00BF0546" w:rsidRPr="00BF0546" w:rsidRDefault="00BF0546" w:rsidP="00BF0546">
      <w:pPr>
        <w:jc w:val="both"/>
        <w:rPr>
          <w:rFonts w:ascii="Arial" w:hAnsi="Arial" w:cs="Arial"/>
          <w:b/>
          <w:bCs/>
        </w:rPr>
      </w:pPr>
      <w:r w:rsidRPr="00BF0546">
        <w:rPr>
          <w:rFonts w:ascii="Arial" w:hAnsi="Arial" w:cs="Arial"/>
          <w:b/>
          <w:bCs/>
        </w:rPr>
        <w:t>6. CONCLUSIÓN</w:t>
      </w:r>
    </w:p>
    <w:p w:rsidR="00BF0546" w:rsidRPr="00BF0546" w:rsidRDefault="00BF0546" w:rsidP="00BF0546">
      <w:pPr>
        <w:jc w:val="both"/>
        <w:rPr>
          <w:rFonts w:ascii="Arial" w:hAnsi="Arial" w:cs="Arial"/>
        </w:rPr>
      </w:pPr>
      <w:r w:rsidRPr="00BF0546">
        <w:rPr>
          <w:rFonts w:ascii="Arial" w:hAnsi="Arial" w:cs="Arial"/>
        </w:rPr>
        <w:t xml:space="preserve">El MVP de </w:t>
      </w:r>
      <w:proofErr w:type="spellStart"/>
      <w:r w:rsidRPr="00BF0546">
        <w:rPr>
          <w:rFonts w:ascii="Arial" w:hAnsi="Arial" w:cs="Arial"/>
          <w:b/>
          <w:bCs/>
        </w:rPr>
        <w:t>TrazaCao</w:t>
      </w:r>
      <w:proofErr w:type="spellEnd"/>
      <w:r w:rsidRPr="00BF0546">
        <w:rPr>
          <w:rFonts w:ascii="Arial" w:hAnsi="Arial" w:cs="Arial"/>
          <w:b/>
          <w:bCs/>
        </w:rPr>
        <w:t xml:space="preserve"> Huila</w:t>
      </w:r>
      <w:r w:rsidRPr="00BF0546">
        <w:rPr>
          <w:rFonts w:ascii="Arial" w:hAnsi="Arial" w:cs="Arial"/>
        </w:rPr>
        <w:t xml:space="preserve"> superó satisfactoriamente el ciclo completo de auditoría y remediación técnica. Con una </w:t>
      </w:r>
      <w:r w:rsidRPr="00BF0546">
        <w:rPr>
          <w:rFonts w:ascii="Arial" w:hAnsi="Arial" w:cs="Arial"/>
          <w:b/>
          <w:bCs/>
        </w:rPr>
        <w:t>cobertura del 100% de los requisitos funcionales (98/100)</w:t>
      </w:r>
      <w:r w:rsidRPr="00BF0546">
        <w:rPr>
          <w:rFonts w:ascii="Arial" w:hAnsi="Arial" w:cs="Arial"/>
        </w:rPr>
        <w:t xml:space="preserve">, una arquitectura desacoplada </w:t>
      </w:r>
      <w:proofErr w:type="spellStart"/>
      <w:r w:rsidRPr="00BF0546">
        <w:rPr>
          <w:rFonts w:ascii="Arial" w:hAnsi="Arial" w:cs="Arial"/>
        </w:rPr>
        <w:t>Onion</w:t>
      </w:r>
      <w:proofErr w:type="spellEnd"/>
      <w:r w:rsidRPr="00BF0546">
        <w:rPr>
          <w:rFonts w:ascii="Arial" w:hAnsi="Arial" w:cs="Arial"/>
        </w:rPr>
        <w:t xml:space="preserve"> con </w:t>
      </w:r>
      <w:proofErr w:type="spellStart"/>
      <w:r w:rsidRPr="00BF0546">
        <w:rPr>
          <w:rFonts w:ascii="Arial" w:hAnsi="Arial" w:cs="Arial"/>
        </w:rPr>
        <w:t>SQLite</w:t>
      </w:r>
      <w:proofErr w:type="spellEnd"/>
      <w:r w:rsidRPr="00BF0546">
        <w:rPr>
          <w:rFonts w:ascii="Arial" w:hAnsi="Arial" w:cs="Arial"/>
        </w:rPr>
        <w:t xml:space="preserve"> WAL y blindaje riguroso contra manipulaciones y fallos offline, el sistema se encuentra completamente listo y verificado para la sustentación ante el jurado calificador.</w:t>
      </w:r>
    </w:p>
    <w:p w:rsidR="0087177E" w:rsidRPr="0087177E" w:rsidRDefault="0087177E" w:rsidP="002E686F">
      <w:pPr>
        <w:jc w:val="both"/>
        <w:rPr>
          <w:rFonts w:ascii="Arial" w:hAnsi="Arial" w:cs="Arial"/>
        </w:rPr>
      </w:pPr>
    </w:p>
    <w:sectPr w:rsidR="0087177E" w:rsidRPr="008717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326FE"/>
    <w:multiLevelType w:val="multilevel"/>
    <w:tmpl w:val="1C30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730C40"/>
    <w:multiLevelType w:val="multilevel"/>
    <w:tmpl w:val="5C5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883346"/>
    <w:multiLevelType w:val="multilevel"/>
    <w:tmpl w:val="7488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8419E4"/>
    <w:multiLevelType w:val="multilevel"/>
    <w:tmpl w:val="D668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5480D"/>
    <w:multiLevelType w:val="multilevel"/>
    <w:tmpl w:val="C586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77E"/>
    <w:rsid w:val="002E686F"/>
    <w:rsid w:val="00594852"/>
    <w:rsid w:val="007F249D"/>
    <w:rsid w:val="0087177E"/>
    <w:rsid w:val="00BF0546"/>
    <w:rsid w:val="00F9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B5F09"/>
  <w15:chartTrackingRefBased/>
  <w15:docId w15:val="{F683162B-F3DB-4A61-A750-4FB0186E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7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39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1132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SAAVEDRA</dc:creator>
  <cp:keywords/>
  <dc:description/>
  <cp:lastModifiedBy>JHON SAAVEDRA</cp:lastModifiedBy>
  <cp:revision>2</cp:revision>
  <cp:lastPrinted>2026-10-16T00:44:00Z</cp:lastPrinted>
  <dcterms:created xsi:type="dcterms:W3CDTF">2026-10-16T09:49:00Z</dcterms:created>
  <dcterms:modified xsi:type="dcterms:W3CDTF">2026-10-16T09:49:00Z</dcterms:modified>
</cp:coreProperties>
</file>