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0BD" w:rsidRDefault="00BC19F7">
      <w:r>
        <w:t xml:space="preserve">1. The current techniques for measuring body fat are complex and hard to accomplish. One method requires submerging the body in water and measuring the displacement. Researchers are seeking to obtain a simpler way to measure body fat. We have a data set which contains the age, height, weight, and 10 body circumference measurements for 252 men. We will use this data set to create a mathematical model that will hopefully allow us to predict body fat percentage using these measurements. </w:t>
      </w:r>
    </w:p>
    <w:p w:rsidR="00B565B3" w:rsidRDefault="00BC19F7">
      <w:r>
        <w:t>2.</w:t>
      </w:r>
      <w:r w:rsidR="00A32C10">
        <w:t xml:space="preserve"> </w:t>
      </w:r>
      <w:r w:rsidR="00B565B3">
        <w:t>Exploring the data, we automatically see the fact that there are multiple predictor variables. A pairs plot shows that each of these predictor variables maintains a linear relationship with the body fat measurement. We do not show the whole pairs plot here, but below are examples of the body fat measurement plotted against three of the predictor variables. You can see that each has a linear relationship.</w:t>
      </w:r>
    </w:p>
    <w:p w:rsidR="00B565B3" w:rsidRDefault="00B565B3">
      <w:r>
        <w:rPr>
          <w:noProof/>
        </w:rPr>
        <w:drawing>
          <wp:anchor distT="0" distB="0" distL="114300" distR="114300" simplePos="0" relativeHeight="251659264" behindDoc="1" locked="0" layoutInCell="1" allowOverlap="1">
            <wp:simplePos x="0" y="0"/>
            <wp:positionH relativeFrom="column">
              <wp:posOffset>208915</wp:posOffset>
            </wp:positionH>
            <wp:positionV relativeFrom="paragraph">
              <wp:posOffset>180975</wp:posOffset>
            </wp:positionV>
            <wp:extent cx="1452880" cy="1699895"/>
            <wp:effectExtent l="19050" t="0" r="0" b="0"/>
            <wp:wrapTight wrapText="bothSides">
              <wp:wrapPolygon edited="0">
                <wp:start x="-283" y="0"/>
                <wp:lineTo x="-283" y="21301"/>
                <wp:lineTo x="21524" y="21301"/>
                <wp:lineTo x="21524" y="0"/>
                <wp:lineTo x="-283"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452880" cy="1699895"/>
                    </a:xfrm>
                    <a:prstGeom prst="rect">
                      <a:avLst/>
                    </a:prstGeom>
                    <a:noFill/>
                    <a:ln w="9525">
                      <a:noFill/>
                      <a:miter lim="800000"/>
                      <a:headEnd/>
                      <a:tailEnd/>
                    </a:ln>
                  </pic:spPr>
                </pic:pic>
              </a:graphicData>
            </a:graphic>
          </wp:anchor>
        </w:drawing>
      </w:r>
      <w:r>
        <w:rPr>
          <w:noProof/>
        </w:rPr>
        <w:drawing>
          <wp:anchor distT="0" distB="0" distL="114300" distR="114300" simplePos="0" relativeHeight="251660288" behindDoc="1" locked="0" layoutInCell="1" allowOverlap="1">
            <wp:simplePos x="0" y="0"/>
            <wp:positionH relativeFrom="column">
              <wp:posOffset>1990090</wp:posOffset>
            </wp:positionH>
            <wp:positionV relativeFrom="paragraph">
              <wp:posOffset>180975</wp:posOffset>
            </wp:positionV>
            <wp:extent cx="1583690" cy="1840230"/>
            <wp:effectExtent l="19050" t="0" r="0" b="0"/>
            <wp:wrapTight wrapText="bothSides">
              <wp:wrapPolygon edited="0">
                <wp:start x="-260" y="0"/>
                <wp:lineTo x="-260" y="21466"/>
                <wp:lineTo x="21565" y="21466"/>
                <wp:lineTo x="21565" y="0"/>
                <wp:lineTo x="-26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583690" cy="1840230"/>
                    </a:xfrm>
                    <a:prstGeom prst="rect">
                      <a:avLst/>
                    </a:prstGeom>
                    <a:noFill/>
                    <a:ln w="9525">
                      <a:noFill/>
                      <a:miter lim="800000"/>
                      <a:headEnd/>
                      <a:tailEnd/>
                    </a:ln>
                  </pic:spPr>
                </pic:pic>
              </a:graphicData>
            </a:graphic>
          </wp:anchor>
        </w:drawing>
      </w:r>
      <w:r>
        <w:rPr>
          <w:noProof/>
        </w:rPr>
        <w:drawing>
          <wp:anchor distT="0" distB="0" distL="114300" distR="114300" simplePos="0" relativeHeight="251661312" behindDoc="1" locked="0" layoutInCell="1" allowOverlap="1">
            <wp:simplePos x="0" y="0"/>
            <wp:positionH relativeFrom="column">
              <wp:posOffset>3712210</wp:posOffset>
            </wp:positionH>
            <wp:positionV relativeFrom="paragraph">
              <wp:posOffset>180975</wp:posOffset>
            </wp:positionV>
            <wp:extent cx="1548130" cy="1840230"/>
            <wp:effectExtent l="19050" t="0" r="0" b="0"/>
            <wp:wrapTight wrapText="bothSides">
              <wp:wrapPolygon edited="0">
                <wp:start x="-266" y="0"/>
                <wp:lineTo x="-266" y="21466"/>
                <wp:lineTo x="21529" y="21466"/>
                <wp:lineTo x="21529" y="0"/>
                <wp:lineTo x="-266"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548130" cy="1840230"/>
                    </a:xfrm>
                    <a:prstGeom prst="rect">
                      <a:avLst/>
                    </a:prstGeom>
                    <a:noFill/>
                    <a:ln w="9525">
                      <a:noFill/>
                      <a:miter lim="800000"/>
                      <a:headEnd/>
                      <a:tailEnd/>
                    </a:ln>
                  </pic:spPr>
                </pic:pic>
              </a:graphicData>
            </a:graphic>
          </wp:anchor>
        </w:drawing>
      </w:r>
    </w:p>
    <w:p w:rsidR="00B565B3" w:rsidRDefault="00B565B3"/>
    <w:p w:rsidR="00B565B3" w:rsidRDefault="00B565B3"/>
    <w:p w:rsidR="00B565B3" w:rsidRDefault="00B565B3"/>
    <w:p w:rsidR="00B565B3" w:rsidRDefault="00B565B3"/>
    <w:p w:rsidR="00B565B3" w:rsidRDefault="00B565B3"/>
    <w:p w:rsidR="00B565B3" w:rsidRDefault="00B565B3">
      <w:r>
        <w:tab/>
      </w:r>
    </w:p>
    <w:p w:rsidR="00B565B3" w:rsidRDefault="00B565B3">
      <w:r>
        <w:tab/>
        <w:t xml:space="preserve">We also can create a correlation plot to show the correlation coefficients in relation to every relationship in the data set. This helps us to see which predictor variables have high correlation with body fat measurement, as well as which predictor variables have high correlation with each other. </w:t>
      </w:r>
    </w:p>
    <w:p w:rsidR="00B565B3" w:rsidRDefault="00B565B3" w:rsidP="00E806A4">
      <w:pPr>
        <w:jc w:val="center"/>
      </w:pPr>
      <w:r>
        <w:rPr>
          <w:noProof/>
        </w:rPr>
        <w:drawing>
          <wp:inline distT="0" distB="0" distL="0" distR="0">
            <wp:extent cx="2724150" cy="218306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723873" cy="2182845"/>
                    </a:xfrm>
                    <a:prstGeom prst="rect">
                      <a:avLst/>
                    </a:prstGeom>
                    <a:noFill/>
                    <a:ln w="9525">
                      <a:noFill/>
                      <a:miter lim="800000"/>
                      <a:headEnd/>
                      <a:tailEnd/>
                    </a:ln>
                  </pic:spPr>
                </pic:pic>
              </a:graphicData>
            </a:graphic>
          </wp:inline>
        </w:drawing>
      </w:r>
    </w:p>
    <w:p w:rsidR="00E806A4" w:rsidRDefault="00E806A4" w:rsidP="00E806A4">
      <w:r>
        <w:tab/>
        <w:t xml:space="preserve">A multiple linear regression model is appropriate for these data. </w:t>
      </w:r>
    </w:p>
    <w:p w:rsidR="00A32C10" w:rsidRDefault="00A32C10"/>
    <w:p w:rsidR="0066344C" w:rsidRDefault="0066344C">
      <w:r>
        <w:lastRenderedPageBreak/>
        <w:t>3.</w:t>
      </w:r>
    </w:p>
    <w:p w:rsidR="0030519B" w:rsidRDefault="0066344C" w:rsidP="0066344C">
      <w:pPr>
        <w:jc w:val="center"/>
        <w:rPr>
          <w:sz w:val="32"/>
          <w:szCs w:val="32"/>
        </w:rPr>
      </w:pPr>
      <w:proofErr w:type="spellStart"/>
      <w:r w:rsidRPr="00366065">
        <w:rPr>
          <w:sz w:val="32"/>
          <w:szCs w:val="32"/>
        </w:rPr>
        <w:t>y</w:t>
      </w:r>
      <w:r w:rsidRPr="00366065">
        <w:rPr>
          <w:sz w:val="32"/>
          <w:szCs w:val="32"/>
          <w:vertAlign w:val="subscript"/>
        </w:rPr>
        <w:t>i</w:t>
      </w:r>
      <w:proofErr w:type="spellEnd"/>
      <w:r w:rsidRPr="004F7E27">
        <w:rPr>
          <w:sz w:val="32"/>
          <w:szCs w:val="32"/>
          <w:vertAlign w:val="subscript"/>
        </w:rPr>
        <w:t xml:space="preserve"> </w:t>
      </w:r>
      <w:r w:rsidRPr="004F7E27">
        <w:rPr>
          <w:sz w:val="32"/>
          <w:szCs w:val="32"/>
        </w:rPr>
        <w:t>= β</w:t>
      </w:r>
      <w:r w:rsidRPr="004F7E27">
        <w:rPr>
          <w:sz w:val="32"/>
          <w:szCs w:val="32"/>
          <w:vertAlign w:val="subscript"/>
        </w:rPr>
        <w:t xml:space="preserve">0 </w:t>
      </w:r>
      <w:r w:rsidRPr="004F7E27">
        <w:rPr>
          <w:sz w:val="32"/>
          <w:szCs w:val="32"/>
        </w:rPr>
        <w:t>+ β</w:t>
      </w:r>
      <w:r w:rsidRPr="004F7E27">
        <w:rPr>
          <w:sz w:val="32"/>
          <w:szCs w:val="32"/>
          <w:vertAlign w:val="subscript"/>
        </w:rPr>
        <w:t>1</w:t>
      </w:r>
      <m:oMath>
        <m:r>
          <w:rPr>
            <w:rFonts w:ascii="Cambria Math" w:hAnsi="Cambria Math"/>
            <w:sz w:val="32"/>
            <w:szCs w:val="32"/>
            <w:vertAlign w:val="subscript"/>
          </w:rPr>
          <m:t>(age</m:t>
        </m:r>
      </m:oMath>
      <w:r>
        <w:rPr>
          <w:rFonts w:eastAsiaTheme="minorEastAsia"/>
          <w:sz w:val="32"/>
          <w:szCs w:val="32"/>
          <w:vertAlign w:val="subscript"/>
        </w:rPr>
        <w:t>i</w:t>
      </w:r>
      <w:r>
        <w:rPr>
          <w:rFonts w:eastAsiaTheme="minorEastAsia"/>
          <w:sz w:val="32"/>
          <w:szCs w:val="32"/>
        </w:rPr>
        <w:t xml:space="preserve">) + </w:t>
      </w:r>
      <w:r w:rsidRPr="004F7E27">
        <w:rPr>
          <w:sz w:val="32"/>
          <w:szCs w:val="32"/>
        </w:rPr>
        <w:t>β</w:t>
      </w:r>
      <w:r w:rsidR="0030519B">
        <w:rPr>
          <w:sz w:val="32"/>
          <w:szCs w:val="32"/>
          <w:vertAlign w:val="subscript"/>
        </w:rPr>
        <w:t>2</w:t>
      </w:r>
      <m:oMath>
        <m:r>
          <w:rPr>
            <w:rFonts w:ascii="Cambria Math" w:hAnsi="Cambria Math"/>
            <w:sz w:val="32"/>
            <w:szCs w:val="32"/>
            <w:vertAlign w:val="subscript"/>
          </w:rPr>
          <m:t>(</m:t>
        </m:r>
        <m:r>
          <w:rPr>
            <w:rFonts w:ascii="Cambria Math" w:hAnsi="Cambria Math"/>
            <w:sz w:val="32"/>
            <w:szCs w:val="32"/>
          </w:rPr>
          <m:t>weight</m:t>
        </m:r>
      </m:oMath>
      <w:r>
        <w:rPr>
          <w:rFonts w:eastAsiaTheme="minorEastAsia"/>
          <w:sz w:val="32"/>
          <w:szCs w:val="32"/>
          <w:vertAlign w:val="subscript"/>
        </w:rPr>
        <w:t>i</w:t>
      </w:r>
      <w:r w:rsidRPr="004F7E27">
        <w:rPr>
          <w:sz w:val="32"/>
          <w:szCs w:val="32"/>
        </w:rPr>
        <w:t xml:space="preserve"> </w:t>
      </w:r>
      <w:r>
        <w:rPr>
          <w:sz w:val="32"/>
          <w:szCs w:val="32"/>
        </w:rPr>
        <w:t xml:space="preserve">) + </w:t>
      </w:r>
      <w:r w:rsidRPr="004F7E27">
        <w:rPr>
          <w:sz w:val="32"/>
          <w:szCs w:val="32"/>
        </w:rPr>
        <w:t>β</w:t>
      </w:r>
      <w:r w:rsidR="0030519B">
        <w:rPr>
          <w:sz w:val="32"/>
          <w:szCs w:val="32"/>
          <w:vertAlign w:val="subscript"/>
        </w:rPr>
        <w:t>3</w:t>
      </w:r>
      <m:oMath>
        <m:r>
          <w:rPr>
            <w:rFonts w:ascii="Cambria Math" w:hAnsi="Cambria Math"/>
            <w:sz w:val="32"/>
            <w:szCs w:val="32"/>
            <w:vertAlign w:val="subscript"/>
          </w:rPr>
          <m:t>(</m:t>
        </m:r>
        <m:r>
          <w:rPr>
            <w:rFonts w:ascii="Cambria Math" w:hAnsi="Cambria Math"/>
            <w:sz w:val="32"/>
            <w:szCs w:val="32"/>
          </w:rPr>
          <m:t>height</m:t>
        </m:r>
      </m:oMath>
      <w:r>
        <w:rPr>
          <w:rFonts w:eastAsiaTheme="minorEastAsia"/>
          <w:sz w:val="32"/>
          <w:szCs w:val="32"/>
          <w:vertAlign w:val="subscript"/>
        </w:rPr>
        <w:t>i</w:t>
      </w:r>
      <w:r>
        <w:rPr>
          <w:sz w:val="32"/>
          <w:szCs w:val="32"/>
        </w:rPr>
        <w:t xml:space="preserve">) + </w:t>
      </w:r>
      <w:r w:rsidRPr="004F7E27">
        <w:rPr>
          <w:sz w:val="32"/>
          <w:szCs w:val="32"/>
        </w:rPr>
        <w:t>β</w:t>
      </w:r>
      <w:r w:rsidR="0030519B">
        <w:rPr>
          <w:sz w:val="32"/>
          <w:szCs w:val="32"/>
          <w:vertAlign w:val="subscript"/>
        </w:rPr>
        <w:t>4</w:t>
      </w:r>
      <m:oMath>
        <m:r>
          <w:rPr>
            <w:rFonts w:ascii="Cambria Math" w:hAnsi="Cambria Math"/>
            <w:sz w:val="32"/>
            <w:szCs w:val="32"/>
            <w:vertAlign w:val="subscript"/>
          </w:rPr>
          <m:t>(</m:t>
        </m:r>
        <m:r>
          <w:rPr>
            <w:rFonts w:ascii="Cambria Math" w:hAnsi="Cambria Math"/>
            <w:sz w:val="32"/>
            <w:szCs w:val="32"/>
          </w:rPr>
          <m:t>neck</m:t>
        </m:r>
      </m:oMath>
      <w:r>
        <w:rPr>
          <w:rFonts w:eastAsiaTheme="minorEastAsia"/>
          <w:sz w:val="32"/>
          <w:szCs w:val="32"/>
          <w:vertAlign w:val="subscript"/>
        </w:rPr>
        <w:t>i</w:t>
      </w:r>
      <w:r w:rsidRPr="004F7E27">
        <w:rPr>
          <w:sz w:val="32"/>
          <w:szCs w:val="32"/>
        </w:rPr>
        <w:t xml:space="preserve"> </w:t>
      </w:r>
      <w:r>
        <w:rPr>
          <w:sz w:val="32"/>
          <w:szCs w:val="32"/>
        </w:rPr>
        <w:t xml:space="preserve">) + </w:t>
      </w:r>
      <w:r w:rsidRPr="004F7E27">
        <w:rPr>
          <w:sz w:val="32"/>
          <w:szCs w:val="32"/>
        </w:rPr>
        <w:t>β</w:t>
      </w:r>
      <w:r w:rsidR="0030519B">
        <w:rPr>
          <w:sz w:val="32"/>
          <w:szCs w:val="32"/>
          <w:vertAlign w:val="subscript"/>
        </w:rPr>
        <w:t>5</w:t>
      </w:r>
      <m:oMath>
        <m:r>
          <w:rPr>
            <w:rFonts w:ascii="Cambria Math" w:hAnsi="Cambria Math"/>
            <w:sz w:val="32"/>
            <w:szCs w:val="32"/>
            <w:vertAlign w:val="subscript"/>
          </w:rPr>
          <m:t>(</m:t>
        </m:r>
        <m:r>
          <w:rPr>
            <w:rFonts w:ascii="Cambria Math" w:hAnsi="Cambria Math"/>
            <w:sz w:val="32"/>
            <w:szCs w:val="32"/>
          </w:rPr>
          <m:t>chest</m:t>
        </m:r>
      </m:oMath>
      <w:r>
        <w:rPr>
          <w:rFonts w:eastAsiaTheme="minorEastAsia"/>
          <w:sz w:val="32"/>
          <w:szCs w:val="32"/>
          <w:vertAlign w:val="subscript"/>
        </w:rPr>
        <w:t>i</w:t>
      </w:r>
      <w:r>
        <w:rPr>
          <w:sz w:val="32"/>
          <w:szCs w:val="32"/>
        </w:rPr>
        <w:t xml:space="preserve">) + </w:t>
      </w:r>
      <w:r w:rsidRPr="004F7E27">
        <w:rPr>
          <w:sz w:val="32"/>
          <w:szCs w:val="32"/>
        </w:rPr>
        <w:t>β</w:t>
      </w:r>
      <w:r w:rsidR="0030519B">
        <w:rPr>
          <w:sz w:val="32"/>
          <w:szCs w:val="32"/>
          <w:vertAlign w:val="subscript"/>
        </w:rPr>
        <w:t>6</w:t>
      </w:r>
      <m:oMath>
        <m:r>
          <w:rPr>
            <w:rFonts w:ascii="Cambria Math" w:hAnsi="Cambria Math"/>
            <w:sz w:val="32"/>
            <w:szCs w:val="32"/>
            <w:vertAlign w:val="subscript"/>
          </w:rPr>
          <m:t>(</m:t>
        </m:r>
        <m:r>
          <w:rPr>
            <w:rFonts w:ascii="Cambria Math" w:hAnsi="Cambria Math"/>
            <w:sz w:val="32"/>
            <w:szCs w:val="32"/>
          </w:rPr>
          <m:t>abodmen</m:t>
        </m:r>
      </m:oMath>
      <w:r>
        <w:rPr>
          <w:rFonts w:eastAsiaTheme="minorEastAsia"/>
          <w:sz w:val="32"/>
          <w:szCs w:val="32"/>
          <w:vertAlign w:val="subscript"/>
        </w:rPr>
        <w:t>i</w:t>
      </w:r>
      <w:r>
        <w:rPr>
          <w:sz w:val="32"/>
          <w:szCs w:val="32"/>
        </w:rPr>
        <w:t xml:space="preserve">) + </w:t>
      </w:r>
      <w:r w:rsidRPr="004F7E27">
        <w:rPr>
          <w:sz w:val="32"/>
          <w:szCs w:val="32"/>
        </w:rPr>
        <w:t>β</w:t>
      </w:r>
      <w:r w:rsidR="0030519B">
        <w:rPr>
          <w:sz w:val="32"/>
          <w:szCs w:val="32"/>
          <w:vertAlign w:val="subscript"/>
        </w:rPr>
        <w:t>7</w:t>
      </w:r>
      <m:oMath>
        <m:r>
          <w:rPr>
            <w:rFonts w:ascii="Cambria Math" w:hAnsi="Cambria Math"/>
            <w:sz w:val="32"/>
            <w:szCs w:val="32"/>
            <w:vertAlign w:val="subscript"/>
          </w:rPr>
          <m:t>(</m:t>
        </m:r>
        <m:r>
          <w:rPr>
            <w:rFonts w:ascii="Cambria Math" w:hAnsi="Cambria Math"/>
            <w:sz w:val="32"/>
            <w:szCs w:val="32"/>
          </w:rPr>
          <m:t>hip</m:t>
        </m:r>
      </m:oMath>
      <w:r>
        <w:rPr>
          <w:rFonts w:eastAsiaTheme="minorEastAsia"/>
          <w:sz w:val="32"/>
          <w:szCs w:val="32"/>
          <w:vertAlign w:val="subscript"/>
        </w:rPr>
        <w:t>i</w:t>
      </w:r>
      <w:r>
        <w:rPr>
          <w:sz w:val="32"/>
          <w:szCs w:val="32"/>
        </w:rPr>
        <w:t xml:space="preserve">) </w:t>
      </w:r>
      <w:r w:rsidRPr="004F7E27">
        <w:rPr>
          <w:sz w:val="32"/>
          <w:szCs w:val="32"/>
        </w:rPr>
        <w:t>+</w:t>
      </w:r>
      <w:r w:rsidR="0030519B">
        <w:rPr>
          <w:sz w:val="32"/>
          <w:szCs w:val="32"/>
        </w:rPr>
        <w:t xml:space="preserve"> </w:t>
      </w:r>
      <w:r w:rsidR="0030519B" w:rsidRPr="004F7E27">
        <w:rPr>
          <w:sz w:val="32"/>
          <w:szCs w:val="32"/>
        </w:rPr>
        <w:t>β</w:t>
      </w:r>
      <w:r w:rsidR="0030519B">
        <w:rPr>
          <w:sz w:val="32"/>
          <w:szCs w:val="32"/>
          <w:vertAlign w:val="subscript"/>
        </w:rPr>
        <w:t>8</w:t>
      </w:r>
      <m:oMath>
        <m:r>
          <w:rPr>
            <w:rFonts w:ascii="Cambria Math" w:hAnsi="Cambria Math"/>
            <w:sz w:val="32"/>
            <w:szCs w:val="32"/>
            <w:vertAlign w:val="subscript"/>
          </w:rPr>
          <m:t>(</m:t>
        </m:r>
        <m:r>
          <w:rPr>
            <w:rFonts w:ascii="Cambria Math" w:hAnsi="Cambria Math"/>
            <w:sz w:val="32"/>
            <w:szCs w:val="32"/>
          </w:rPr>
          <m:t>thigh</m:t>
        </m:r>
      </m:oMath>
      <w:r w:rsidR="0030519B">
        <w:rPr>
          <w:rFonts w:eastAsiaTheme="minorEastAsia"/>
          <w:sz w:val="32"/>
          <w:szCs w:val="32"/>
          <w:vertAlign w:val="subscript"/>
        </w:rPr>
        <w:t>i</w:t>
      </w:r>
      <w:r w:rsidR="0030519B">
        <w:rPr>
          <w:sz w:val="32"/>
          <w:szCs w:val="32"/>
        </w:rPr>
        <w:t>) +</w:t>
      </w:r>
      <w:r w:rsidR="0030519B" w:rsidRPr="0030519B">
        <w:rPr>
          <w:sz w:val="32"/>
          <w:szCs w:val="32"/>
        </w:rPr>
        <w:t xml:space="preserve"> </w:t>
      </w:r>
      <w:r w:rsidR="0030519B" w:rsidRPr="004F7E27">
        <w:rPr>
          <w:sz w:val="32"/>
          <w:szCs w:val="32"/>
        </w:rPr>
        <w:t>β</w:t>
      </w:r>
      <w:r w:rsidR="0030519B">
        <w:rPr>
          <w:sz w:val="32"/>
          <w:szCs w:val="32"/>
          <w:vertAlign w:val="subscript"/>
        </w:rPr>
        <w:t>9</w:t>
      </w:r>
      <m:oMath>
        <m:r>
          <w:rPr>
            <w:rFonts w:ascii="Cambria Math" w:hAnsi="Cambria Math"/>
            <w:sz w:val="32"/>
            <w:szCs w:val="32"/>
            <w:vertAlign w:val="subscript"/>
          </w:rPr>
          <m:t>(</m:t>
        </m:r>
        <m:r>
          <w:rPr>
            <w:rFonts w:ascii="Cambria Math" w:hAnsi="Cambria Math"/>
            <w:sz w:val="32"/>
            <w:szCs w:val="32"/>
          </w:rPr>
          <m:t>knee</m:t>
        </m:r>
      </m:oMath>
      <w:r w:rsidR="0030519B">
        <w:rPr>
          <w:rFonts w:eastAsiaTheme="minorEastAsia"/>
          <w:sz w:val="32"/>
          <w:szCs w:val="32"/>
          <w:vertAlign w:val="subscript"/>
        </w:rPr>
        <w:t>i</w:t>
      </w:r>
      <w:r w:rsidR="0030519B">
        <w:rPr>
          <w:sz w:val="32"/>
          <w:szCs w:val="32"/>
        </w:rPr>
        <w:t xml:space="preserve">)  + </w:t>
      </w:r>
      <w:r w:rsidR="0030519B" w:rsidRPr="004F7E27">
        <w:rPr>
          <w:sz w:val="32"/>
          <w:szCs w:val="32"/>
        </w:rPr>
        <w:t>β</w:t>
      </w:r>
      <w:r w:rsidR="0030519B" w:rsidRPr="004F7E27">
        <w:rPr>
          <w:sz w:val="32"/>
          <w:szCs w:val="32"/>
          <w:vertAlign w:val="subscript"/>
        </w:rPr>
        <w:t>1</w:t>
      </w:r>
      <w:r w:rsidR="0030519B">
        <w:rPr>
          <w:rFonts w:eastAsiaTheme="minorEastAsia"/>
          <w:sz w:val="32"/>
          <w:szCs w:val="32"/>
          <w:vertAlign w:val="subscript"/>
        </w:rPr>
        <w:t>0</w:t>
      </w:r>
      <m:oMath>
        <m:r>
          <w:rPr>
            <w:rFonts w:ascii="Cambria Math" w:hAnsi="Cambria Math"/>
            <w:sz w:val="32"/>
            <w:szCs w:val="32"/>
            <w:vertAlign w:val="subscript"/>
          </w:rPr>
          <m:t>(</m:t>
        </m:r>
        <m:r>
          <w:rPr>
            <w:rFonts w:ascii="Cambria Math" w:hAnsi="Cambria Math"/>
            <w:sz w:val="32"/>
            <w:szCs w:val="32"/>
          </w:rPr>
          <m:t>ankle</m:t>
        </m:r>
      </m:oMath>
      <w:r w:rsidR="0030519B">
        <w:rPr>
          <w:rFonts w:eastAsiaTheme="minorEastAsia"/>
          <w:sz w:val="32"/>
          <w:szCs w:val="32"/>
          <w:vertAlign w:val="subscript"/>
        </w:rPr>
        <w:t>i</w:t>
      </w:r>
      <w:r w:rsidR="0030519B">
        <w:rPr>
          <w:sz w:val="32"/>
          <w:szCs w:val="32"/>
        </w:rPr>
        <w:t xml:space="preserve">) + </w:t>
      </w:r>
      <w:r w:rsidR="0030519B" w:rsidRPr="004F7E27">
        <w:rPr>
          <w:sz w:val="32"/>
          <w:szCs w:val="32"/>
        </w:rPr>
        <w:t>β</w:t>
      </w:r>
      <w:r w:rsidR="0030519B" w:rsidRPr="004F7E27">
        <w:rPr>
          <w:sz w:val="32"/>
          <w:szCs w:val="32"/>
          <w:vertAlign w:val="subscript"/>
        </w:rPr>
        <w:t>1</w:t>
      </w:r>
      <w:r w:rsidR="0030519B">
        <w:rPr>
          <w:sz w:val="32"/>
          <w:szCs w:val="32"/>
          <w:vertAlign w:val="subscript"/>
        </w:rPr>
        <w:t>1</w:t>
      </w:r>
      <m:oMath>
        <m:r>
          <w:rPr>
            <w:rFonts w:ascii="Cambria Math" w:hAnsi="Cambria Math"/>
            <w:sz w:val="32"/>
            <w:szCs w:val="32"/>
            <w:vertAlign w:val="subscript"/>
          </w:rPr>
          <m:t>(</m:t>
        </m:r>
        <m:r>
          <w:rPr>
            <w:rFonts w:ascii="Cambria Math" w:hAnsi="Cambria Math"/>
            <w:sz w:val="32"/>
            <w:szCs w:val="32"/>
          </w:rPr>
          <m:t>bicep</m:t>
        </m:r>
      </m:oMath>
      <w:r w:rsidR="0030519B">
        <w:rPr>
          <w:rFonts w:eastAsiaTheme="minorEastAsia"/>
          <w:sz w:val="32"/>
          <w:szCs w:val="32"/>
          <w:vertAlign w:val="subscript"/>
        </w:rPr>
        <w:t>i</w:t>
      </w:r>
      <w:r w:rsidR="0030519B">
        <w:rPr>
          <w:sz w:val="32"/>
          <w:szCs w:val="32"/>
        </w:rPr>
        <w:t xml:space="preserve">) + </w:t>
      </w:r>
      <w:r w:rsidR="0030519B" w:rsidRPr="004F7E27">
        <w:rPr>
          <w:sz w:val="32"/>
          <w:szCs w:val="32"/>
        </w:rPr>
        <w:t>β</w:t>
      </w:r>
      <w:r w:rsidR="0030519B" w:rsidRPr="004F7E27">
        <w:rPr>
          <w:sz w:val="32"/>
          <w:szCs w:val="32"/>
          <w:vertAlign w:val="subscript"/>
        </w:rPr>
        <w:t>1</w:t>
      </w:r>
      <w:r w:rsidR="0030519B">
        <w:rPr>
          <w:rFonts w:eastAsiaTheme="minorEastAsia"/>
          <w:sz w:val="32"/>
          <w:szCs w:val="32"/>
          <w:vertAlign w:val="subscript"/>
        </w:rPr>
        <w:t>2</w:t>
      </w:r>
      <m:oMath>
        <m:r>
          <w:rPr>
            <w:rFonts w:ascii="Cambria Math" w:hAnsi="Cambria Math"/>
            <w:sz w:val="32"/>
            <w:szCs w:val="32"/>
            <w:vertAlign w:val="subscript"/>
          </w:rPr>
          <m:t>(</m:t>
        </m:r>
        <m:r>
          <w:rPr>
            <w:rFonts w:ascii="Cambria Math" w:hAnsi="Cambria Math"/>
            <w:sz w:val="32"/>
            <w:szCs w:val="32"/>
          </w:rPr>
          <m:t>forearm</m:t>
        </m:r>
      </m:oMath>
      <w:r w:rsidR="0030519B">
        <w:rPr>
          <w:rFonts w:eastAsiaTheme="minorEastAsia"/>
          <w:sz w:val="32"/>
          <w:szCs w:val="32"/>
          <w:vertAlign w:val="subscript"/>
        </w:rPr>
        <w:t>i</w:t>
      </w:r>
      <w:r w:rsidR="0030519B">
        <w:rPr>
          <w:sz w:val="32"/>
          <w:szCs w:val="32"/>
        </w:rPr>
        <w:t xml:space="preserve">) + </w:t>
      </w:r>
      <w:r w:rsidR="0030519B" w:rsidRPr="004F7E27">
        <w:rPr>
          <w:sz w:val="32"/>
          <w:szCs w:val="32"/>
        </w:rPr>
        <w:t>β</w:t>
      </w:r>
      <w:r w:rsidR="0030519B" w:rsidRPr="004F7E27">
        <w:rPr>
          <w:sz w:val="32"/>
          <w:szCs w:val="32"/>
          <w:vertAlign w:val="subscript"/>
        </w:rPr>
        <w:t>1</w:t>
      </w:r>
      <w:r w:rsidR="0030519B">
        <w:rPr>
          <w:sz w:val="32"/>
          <w:szCs w:val="32"/>
          <w:vertAlign w:val="subscript"/>
        </w:rPr>
        <w:t>3</w:t>
      </w:r>
      <m:oMath>
        <m:r>
          <w:rPr>
            <w:rFonts w:ascii="Cambria Math" w:hAnsi="Cambria Math"/>
            <w:sz w:val="32"/>
            <w:szCs w:val="32"/>
            <w:vertAlign w:val="subscript"/>
          </w:rPr>
          <m:t>(</m:t>
        </m:r>
        <m:r>
          <w:rPr>
            <w:rFonts w:ascii="Cambria Math" w:hAnsi="Cambria Math"/>
            <w:sz w:val="32"/>
            <w:szCs w:val="32"/>
          </w:rPr>
          <m:t>wrist</m:t>
        </m:r>
      </m:oMath>
      <w:r w:rsidR="0030519B">
        <w:rPr>
          <w:rFonts w:eastAsiaTheme="minorEastAsia"/>
          <w:sz w:val="32"/>
          <w:szCs w:val="32"/>
          <w:vertAlign w:val="subscript"/>
        </w:rPr>
        <w:t>i</w:t>
      </w:r>
      <w:r w:rsidR="0030519B">
        <w:rPr>
          <w:sz w:val="32"/>
          <w:szCs w:val="32"/>
        </w:rPr>
        <w:t xml:space="preserve">) + </w:t>
      </w:r>
      <w:r w:rsidRPr="004F7E27">
        <w:rPr>
          <w:sz w:val="32"/>
          <w:szCs w:val="32"/>
        </w:rPr>
        <w:t xml:space="preserve"> </w:t>
      </w:r>
      <w:proofErr w:type="spellStart"/>
      <w:r w:rsidRPr="004F7E27">
        <w:rPr>
          <w:sz w:val="32"/>
          <w:szCs w:val="32"/>
        </w:rPr>
        <w:t>ε</w:t>
      </w:r>
      <w:r w:rsidRPr="004F7E27">
        <w:rPr>
          <w:sz w:val="32"/>
          <w:szCs w:val="32"/>
          <w:vertAlign w:val="subscript"/>
        </w:rPr>
        <w:t>i</w:t>
      </w:r>
      <w:proofErr w:type="spellEnd"/>
      <w:r w:rsidRPr="004F7E27">
        <w:rPr>
          <w:sz w:val="32"/>
          <w:szCs w:val="32"/>
        </w:rPr>
        <w:t xml:space="preserve"> </w:t>
      </w:r>
      <w:r>
        <w:rPr>
          <w:sz w:val="32"/>
          <w:szCs w:val="32"/>
        </w:rPr>
        <w:t xml:space="preserve"> </w:t>
      </w:r>
    </w:p>
    <w:p w:rsidR="0066344C" w:rsidRDefault="0066344C" w:rsidP="0066344C">
      <w:pPr>
        <w:jc w:val="center"/>
        <w:rPr>
          <w:sz w:val="32"/>
          <w:szCs w:val="32"/>
        </w:rPr>
      </w:pPr>
      <w:r w:rsidRPr="006E05F3">
        <w:t>where</w:t>
      </w:r>
      <w:r>
        <w:rPr>
          <w:sz w:val="32"/>
          <w:szCs w:val="32"/>
        </w:rPr>
        <w:t xml:space="preserve"> </w:t>
      </w:r>
      <w:proofErr w:type="spellStart"/>
      <w:r w:rsidRPr="004F7E27">
        <w:rPr>
          <w:sz w:val="32"/>
          <w:szCs w:val="32"/>
        </w:rPr>
        <w:t>ε</w:t>
      </w:r>
      <w:r w:rsidRPr="004F7E27">
        <w:rPr>
          <w:sz w:val="32"/>
          <w:szCs w:val="32"/>
          <w:vertAlign w:val="subscript"/>
        </w:rPr>
        <w:t>i</w:t>
      </w:r>
      <w:proofErr w:type="spellEnd"/>
      <w:r w:rsidRPr="004F7E27">
        <w:rPr>
          <w:sz w:val="32"/>
          <w:szCs w:val="32"/>
          <w:vertAlign w:val="subscript"/>
        </w:rPr>
        <w:t xml:space="preserve"> </w:t>
      </w:r>
      <w:r>
        <w:rPr>
          <w:sz w:val="32"/>
          <w:szCs w:val="32"/>
          <w:vertAlign w:val="subscript"/>
        </w:rPr>
        <w:t>~</w:t>
      </w:r>
      <w:r w:rsidRPr="004F7E27">
        <w:rPr>
          <w:sz w:val="32"/>
          <w:szCs w:val="32"/>
        </w:rPr>
        <w:t xml:space="preserve"> N(0,σ</w:t>
      </w:r>
      <w:r>
        <w:rPr>
          <w:sz w:val="32"/>
          <w:szCs w:val="32"/>
          <w:vertAlign w:val="superscript"/>
        </w:rPr>
        <w:t>2</w:t>
      </w:r>
      <w:r w:rsidRPr="004F7E27">
        <w:rPr>
          <w:sz w:val="32"/>
          <w:szCs w:val="32"/>
        </w:rPr>
        <w:t>)</w:t>
      </w:r>
      <w:r w:rsidR="0030519B">
        <w:rPr>
          <w:sz w:val="32"/>
          <w:szCs w:val="32"/>
        </w:rPr>
        <w:t xml:space="preserve"> </w:t>
      </w:r>
    </w:p>
    <w:p w:rsidR="0030519B" w:rsidRPr="0007495C" w:rsidRDefault="0030519B" w:rsidP="0007495C">
      <w:proofErr w:type="spellStart"/>
      <w:r w:rsidRPr="0007495C">
        <w:t>y</w:t>
      </w:r>
      <w:r w:rsidRPr="0007495C">
        <w:rPr>
          <w:vertAlign w:val="subscript"/>
        </w:rPr>
        <w:t>i</w:t>
      </w:r>
      <w:proofErr w:type="spellEnd"/>
      <w:r w:rsidRPr="0007495C">
        <w:rPr>
          <w:vertAlign w:val="subscript"/>
        </w:rPr>
        <w:t xml:space="preserve"> </w:t>
      </w:r>
      <w:r w:rsidRPr="0007495C">
        <w:t xml:space="preserve">= the </w:t>
      </w:r>
      <w:r w:rsidR="0007495C" w:rsidRPr="0007495C">
        <w:t xml:space="preserve">body fat measurement for the </w:t>
      </w:r>
      <w:proofErr w:type="spellStart"/>
      <w:r w:rsidR="0007495C" w:rsidRPr="0007495C">
        <w:t>i</w:t>
      </w:r>
      <w:r w:rsidR="0007495C" w:rsidRPr="0007495C">
        <w:rPr>
          <w:vertAlign w:val="superscript"/>
        </w:rPr>
        <w:t>th</w:t>
      </w:r>
      <w:proofErr w:type="spellEnd"/>
      <w:r w:rsidR="0007495C" w:rsidRPr="0007495C">
        <w:rPr>
          <w:vertAlign w:val="superscript"/>
        </w:rPr>
        <w:t xml:space="preserve"> </w:t>
      </w:r>
      <w:r w:rsidR="0007495C" w:rsidRPr="0007495C">
        <w:t>person</w:t>
      </w:r>
    </w:p>
    <w:p w:rsidR="0007495C" w:rsidRPr="0007495C" w:rsidRDefault="0007495C" w:rsidP="0007495C">
      <w:r w:rsidRPr="0007495C">
        <w:t>β</w:t>
      </w:r>
      <w:r w:rsidRPr="0007495C">
        <w:rPr>
          <w:vertAlign w:val="subscript"/>
        </w:rPr>
        <w:t>0</w:t>
      </w:r>
      <w:r w:rsidRPr="0007495C">
        <w:t xml:space="preserve"> = </w:t>
      </w:r>
      <w:r w:rsidR="00FA4D4B">
        <w:t xml:space="preserve">If you center each of your </w:t>
      </w:r>
      <w:proofErr w:type="spellStart"/>
      <w:r w:rsidR="00FA4D4B">
        <w:t>x’s</w:t>
      </w:r>
      <w:proofErr w:type="spellEnd"/>
      <w:r w:rsidR="00FA4D4B">
        <w:t xml:space="preserve">, then </w:t>
      </w:r>
      <w:r w:rsidR="00FA4D4B" w:rsidRPr="0007495C">
        <w:t>β</w:t>
      </w:r>
      <w:r w:rsidR="00FA4D4B" w:rsidRPr="0007495C">
        <w:rPr>
          <w:vertAlign w:val="subscript"/>
        </w:rPr>
        <w:t>0</w:t>
      </w:r>
      <w:r w:rsidR="00FA4D4B">
        <w:rPr>
          <w:vertAlign w:val="subscript"/>
        </w:rPr>
        <w:t xml:space="preserve"> </w:t>
      </w:r>
      <w:r w:rsidR="00FA4D4B">
        <w:t xml:space="preserve">is the value of the body fat measurement when all the </w:t>
      </w:r>
      <w:proofErr w:type="spellStart"/>
      <w:r w:rsidR="00FA4D4B">
        <w:t>x’s</w:t>
      </w:r>
      <w:proofErr w:type="spellEnd"/>
      <w:r w:rsidR="00FA4D4B">
        <w:t xml:space="preserve"> are at their average and slopes don’t change.</w:t>
      </w:r>
    </w:p>
    <w:p w:rsidR="0007495C" w:rsidRPr="00FA4D4B" w:rsidRDefault="0007495C" w:rsidP="0007495C">
      <w:r w:rsidRPr="0007495C">
        <w:t>β</w:t>
      </w:r>
      <w:r w:rsidRPr="0007495C">
        <w:rPr>
          <w:vertAlign w:val="subscript"/>
        </w:rPr>
        <w:t xml:space="preserve">1 </w:t>
      </w:r>
      <w:r w:rsidRPr="0007495C">
        <w:t xml:space="preserve">= </w:t>
      </w:r>
      <w:r w:rsidR="00FA4D4B">
        <w:t xml:space="preserve">Holding all other </w:t>
      </w:r>
      <w:proofErr w:type="spellStart"/>
      <w:r w:rsidR="00FA4D4B">
        <w:t>x's</w:t>
      </w:r>
      <w:proofErr w:type="spellEnd"/>
      <w:r w:rsidR="00FA4D4B">
        <w:t xml:space="preserve"> constant, as you increase age by 1, </w:t>
      </w:r>
      <w:r w:rsidR="00FA4D4B" w:rsidRPr="0007495C">
        <w:t>β</w:t>
      </w:r>
      <w:r w:rsidR="00FA4D4B" w:rsidRPr="0007495C">
        <w:rPr>
          <w:vertAlign w:val="subscript"/>
        </w:rPr>
        <w:t>1</w:t>
      </w:r>
      <w:r w:rsidR="00FA4D4B">
        <w:rPr>
          <w:vertAlign w:val="subscript"/>
        </w:rPr>
        <w:t xml:space="preserve"> </w:t>
      </w:r>
      <w:r w:rsidR="00FA4D4B">
        <w:t xml:space="preserve">will be the average increase in body fat. </w:t>
      </w:r>
    </w:p>
    <w:p w:rsidR="008B71D8" w:rsidRDefault="0007495C" w:rsidP="0007495C">
      <w:r w:rsidRPr="0007495C">
        <w:t>This model assumes linearity, independence, normality, and equal variance</w:t>
      </w:r>
    </w:p>
    <w:p w:rsidR="0007495C" w:rsidRDefault="008B71D8" w:rsidP="0007495C">
      <w:r>
        <w:rPr>
          <w:noProof/>
        </w:rPr>
        <w:drawing>
          <wp:anchor distT="0" distB="0" distL="114300" distR="114300" simplePos="0" relativeHeight="251658240" behindDoc="1" locked="0" layoutInCell="1" allowOverlap="1">
            <wp:simplePos x="0" y="0"/>
            <wp:positionH relativeFrom="column">
              <wp:posOffset>161290</wp:posOffset>
            </wp:positionH>
            <wp:positionV relativeFrom="paragraph">
              <wp:posOffset>176530</wp:posOffset>
            </wp:positionV>
            <wp:extent cx="2237105" cy="2938780"/>
            <wp:effectExtent l="19050" t="0" r="0" b="0"/>
            <wp:wrapTight wrapText="bothSides">
              <wp:wrapPolygon edited="0">
                <wp:start x="-184" y="0"/>
                <wp:lineTo x="-184" y="21423"/>
                <wp:lineTo x="21520" y="21423"/>
                <wp:lineTo x="21520" y="0"/>
                <wp:lineTo x="-184" y="0"/>
              </wp:wrapPolygon>
            </wp:wrapTight>
            <wp:docPr id="1" name="Picture 0" descr="ta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1.PNG"/>
                    <pic:cNvPicPr/>
                  </pic:nvPicPr>
                  <pic:blipFill>
                    <a:blip r:embed="rId10" cstate="print"/>
                    <a:stretch>
                      <a:fillRect/>
                    </a:stretch>
                  </pic:blipFill>
                  <pic:spPr>
                    <a:xfrm>
                      <a:off x="0" y="0"/>
                      <a:ext cx="2237105" cy="2938780"/>
                    </a:xfrm>
                    <a:prstGeom prst="rect">
                      <a:avLst/>
                    </a:prstGeom>
                  </pic:spPr>
                </pic:pic>
              </a:graphicData>
            </a:graphic>
          </wp:anchor>
        </w:drawing>
      </w:r>
      <w:r w:rsidR="0007495C">
        <w:t>4.</w:t>
      </w:r>
    </w:p>
    <w:p w:rsidR="008B71D8" w:rsidRDefault="00767BC5" w:rsidP="0007495C">
      <w:r>
        <w:t xml:space="preserve">The table to the left contains the results of fitting our model to the data. </w:t>
      </w:r>
      <w:r w:rsidR="00D0745C">
        <w:t xml:space="preserve">It shows the </w:t>
      </w:r>
      <w:r w:rsidR="00D0745C" w:rsidRPr="0007495C">
        <w:t>β</w:t>
      </w:r>
      <w:r w:rsidR="00D0745C" w:rsidRPr="0007495C">
        <w:rPr>
          <w:vertAlign w:val="subscript"/>
        </w:rPr>
        <w:t>0</w:t>
      </w:r>
      <w:r w:rsidR="00D0745C">
        <w:rPr>
          <w:vertAlign w:val="subscript"/>
        </w:rPr>
        <w:t xml:space="preserve">, </w:t>
      </w:r>
      <w:r w:rsidR="00D0745C">
        <w:t xml:space="preserve">as explained in the previous question, as well as the coefficients for all of the other variables. Let's take the abdomen for example. As the circumference of the abdomen goes up by 1, we can expect the body fat measurement to increase by .89, on average. </w:t>
      </w:r>
    </w:p>
    <w:p w:rsidR="0007495C" w:rsidRDefault="0007495C" w:rsidP="0007495C"/>
    <w:p w:rsidR="008B71D8" w:rsidRDefault="008B71D8" w:rsidP="0007495C"/>
    <w:p w:rsidR="008B71D8" w:rsidRDefault="008B71D8" w:rsidP="0007495C"/>
    <w:p w:rsidR="00E806A4" w:rsidRDefault="00E806A4" w:rsidP="0007495C"/>
    <w:p w:rsidR="00E806A4" w:rsidRDefault="00E806A4" w:rsidP="0007495C"/>
    <w:p w:rsidR="00E806A4" w:rsidRDefault="00E806A4" w:rsidP="0007495C"/>
    <w:p w:rsidR="00E806A4" w:rsidRDefault="0007495C" w:rsidP="0007495C">
      <w:r>
        <w:t>5.</w:t>
      </w:r>
      <w:r w:rsidR="00A32C10">
        <w:t xml:space="preserve"> </w:t>
      </w:r>
      <w:r w:rsidR="00E806A4">
        <w:t xml:space="preserve">We must show that our assumptions are satisfied in order for the MLR model to be justifiable. We already explored linearity earlier, but we can explore in more depth by looking at the Added-Variable plots. These plots show a regression line fitted for each individual predictor variable and the body fat measurement. We can see linearity in all of these relationships. </w:t>
      </w:r>
    </w:p>
    <w:p w:rsidR="00E806A4" w:rsidRDefault="00E806A4" w:rsidP="00E806A4">
      <w:pPr>
        <w:jc w:val="center"/>
      </w:pPr>
      <w:r>
        <w:rPr>
          <w:noProof/>
        </w:rPr>
        <w:lastRenderedPageBreak/>
        <w:drawing>
          <wp:inline distT="0" distB="0" distL="0" distR="0">
            <wp:extent cx="1952254" cy="1825708"/>
            <wp:effectExtent l="19050" t="0" r="0" b="0"/>
            <wp:docPr id="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1952434" cy="1825877"/>
                    </a:xfrm>
                    <a:prstGeom prst="rect">
                      <a:avLst/>
                    </a:prstGeom>
                    <a:noFill/>
                    <a:ln w="9525">
                      <a:noFill/>
                      <a:miter lim="800000"/>
                      <a:headEnd/>
                      <a:tailEnd/>
                    </a:ln>
                  </pic:spPr>
                </pic:pic>
              </a:graphicData>
            </a:graphic>
          </wp:inline>
        </w:drawing>
      </w:r>
      <w:r>
        <w:rPr>
          <w:noProof/>
        </w:rPr>
        <w:drawing>
          <wp:inline distT="0" distB="0" distL="0" distR="0">
            <wp:extent cx="2035381" cy="1903446"/>
            <wp:effectExtent l="19050" t="0" r="2969" b="0"/>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2035240" cy="1903314"/>
                    </a:xfrm>
                    <a:prstGeom prst="rect">
                      <a:avLst/>
                    </a:prstGeom>
                    <a:noFill/>
                    <a:ln w="9525">
                      <a:noFill/>
                      <a:miter lim="800000"/>
                      <a:headEnd/>
                      <a:tailEnd/>
                    </a:ln>
                  </pic:spPr>
                </pic:pic>
              </a:graphicData>
            </a:graphic>
          </wp:inline>
        </w:drawing>
      </w:r>
    </w:p>
    <w:p w:rsidR="00E806A4" w:rsidRDefault="00E806A4" w:rsidP="00E806A4">
      <w:r>
        <w:tab/>
        <w:t>Looking at the residuals versus predicted values below, the data appears to have equal variance across the line. There are also no apparent patterns in this plot. The assumptions for equal variance and independence are satisfied. The Histogram of Residuals shows us that the errors are normally distributed. It doesn't even look like there are any outliers. The assumption of normality is also satisfied.</w:t>
      </w:r>
    </w:p>
    <w:p w:rsidR="006F21FC" w:rsidRDefault="00E806A4" w:rsidP="00E806A4">
      <w:pPr>
        <w:jc w:val="center"/>
      </w:pPr>
      <w:r>
        <w:rPr>
          <w:noProof/>
        </w:rPr>
        <w:drawing>
          <wp:inline distT="0" distB="0" distL="0" distR="0">
            <wp:extent cx="1964129" cy="183681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1970211" cy="1842502"/>
                    </a:xfrm>
                    <a:prstGeom prst="rect">
                      <a:avLst/>
                    </a:prstGeom>
                    <a:noFill/>
                    <a:ln w="9525">
                      <a:noFill/>
                      <a:miter lim="800000"/>
                      <a:headEnd/>
                      <a:tailEnd/>
                    </a:ln>
                  </pic:spPr>
                </pic:pic>
              </a:graphicData>
            </a:graphic>
          </wp:inline>
        </w:drawing>
      </w:r>
      <w:r>
        <w:rPr>
          <w:noProof/>
        </w:rPr>
        <w:drawing>
          <wp:inline distT="0" distB="0" distL="0" distR="0">
            <wp:extent cx="1916628" cy="1792392"/>
            <wp:effectExtent l="19050" t="0" r="7422"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1917297" cy="1793018"/>
                    </a:xfrm>
                    <a:prstGeom prst="rect">
                      <a:avLst/>
                    </a:prstGeom>
                    <a:noFill/>
                    <a:ln w="9525">
                      <a:noFill/>
                      <a:miter lim="800000"/>
                      <a:headEnd/>
                      <a:tailEnd/>
                    </a:ln>
                  </pic:spPr>
                </pic:pic>
              </a:graphicData>
            </a:graphic>
          </wp:inline>
        </w:drawing>
      </w:r>
    </w:p>
    <w:p w:rsidR="00FA4D4B" w:rsidRDefault="006F21FC" w:rsidP="0007495C">
      <w:r>
        <w:t>6.</w:t>
      </w:r>
      <w:r w:rsidR="00A32C10">
        <w:t xml:space="preserve"> </w:t>
      </w:r>
      <w:r w:rsidR="00FA4D4B">
        <w:t xml:space="preserve">With the age, height, weight, and list of ten circumference measurements, we can just plug those values into our model and it will give us a predicted body fat measurement. In the case where: age= 50, weight= 203, height= 67, neck= 40.2, chest=114.8, </w:t>
      </w:r>
      <w:proofErr w:type="spellStart"/>
      <w:r w:rsidR="00FA4D4B">
        <w:t>abdom</w:t>
      </w:r>
      <w:proofErr w:type="spellEnd"/>
      <w:r w:rsidR="00FA4D4B">
        <w:t>=108.1, , hip=102.5, thigh=61.3, knee= 41.1, ankle= 24.7, biceps= 34.1, forearm= 31, and wrist= 18.3, we obtain a body fat prediction of 31.3059. We are 95% confident that the true body fat measurement lies between 23.20 and 39.42.</w:t>
      </w:r>
    </w:p>
    <w:p w:rsidR="008B71D8" w:rsidRDefault="008B71D8" w:rsidP="0007495C"/>
    <w:p w:rsidR="0066344C" w:rsidRDefault="006F21FC" w:rsidP="00A32C10">
      <w:r>
        <w:t xml:space="preserve">7. </w:t>
      </w:r>
      <w:r w:rsidR="00A32C10">
        <w:t xml:space="preserve"> </w:t>
      </w:r>
      <w:r w:rsidR="00C137EB">
        <w:t>We ran a cross-validation simulation in order to assess the accuracy of our predictions. We found a bias of .0017, almost 0. This means that are predictions, on average, are centered correctly and are not too high, nor too low. We also found a RPMSE of 3.833, which means that our predictions are off by about 3.833 on average. The prediction intervals that are generated with the prediction are c</w:t>
      </w:r>
      <w:r w:rsidR="00D0745C">
        <w:t>overing the true body fat measu</w:t>
      </w:r>
      <w:r w:rsidR="00C137EB">
        <w:t xml:space="preserve">rement 97.27% of the time. Those intervals have an average width of 16.17. These statistics show that our intervals are very accurate, but they are also fairly wide, making them less useful the wider they get. </w:t>
      </w:r>
    </w:p>
    <w:sectPr w:rsidR="0066344C" w:rsidSect="00F600BD">
      <w:head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5C61" w:rsidRDefault="006B5C61" w:rsidP="00C452BD">
      <w:pPr>
        <w:spacing w:after="0" w:line="240" w:lineRule="auto"/>
      </w:pPr>
      <w:r>
        <w:separator/>
      </w:r>
    </w:p>
  </w:endnote>
  <w:endnote w:type="continuationSeparator" w:id="0">
    <w:p w:rsidR="006B5C61" w:rsidRDefault="006B5C61" w:rsidP="00C452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5C61" w:rsidRDefault="006B5C61" w:rsidP="00C452BD">
      <w:pPr>
        <w:spacing w:after="0" w:line="240" w:lineRule="auto"/>
      </w:pPr>
      <w:r>
        <w:separator/>
      </w:r>
    </w:p>
  </w:footnote>
  <w:footnote w:type="continuationSeparator" w:id="0">
    <w:p w:rsidR="006B5C61" w:rsidRDefault="006B5C61" w:rsidP="00C452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2BD" w:rsidRDefault="00C452BD">
    <w:pPr>
      <w:pStyle w:val="Header"/>
    </w:pPr>
    <w:r>
      <w:t>JD Cook</w:t>
    </w:r>
    <w:r>
      <w:ptab w:relativeTo="margin" w:alignment="center" w:leader="none"/>
    </w:r>
    <w:r>
      <w:t xml:space="preserve">Body Fat Analysis </w:t>
    </w:r>
    <w:r>
      <w:ptab w:relativeTo="margin" w:alignment="right" w:leader="none"/>
    </w:r>
    <w:r>
      <w:t>Stat 330</w:t>
    </w:r>
  </w:p>
  <w:p w:rsidR="00C452BD" w:rsidRDefault="00C452BD">
    <w:pPr>
      <w:pStyle w:val="Header"/>
    </w:pPr>
    <w:r>
      <w:tab/>
    </w:r>
    <w:r>
      <w:tab/>
      <w:t>Dr. Heaton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footnotePr>
    <w:footnote w:id="-1"/>
    <w:footnote w:id="0"/>
  </w:footnotePr>
  <w:endnotePr>
    <w:endnote w:id="-1"/>
    <w:endnote w:id="0"/>
  </w:endnotePr>
  <w:compat/>
  <w:rsids>
    <w:rsidRoot w:val="00C452BD"/>
    <w:rsid w:val="0007495C"/>
    <w:rsid w:val="0030519B"/>
    <w:rsid w:val="00535F5F"/>
    <w:rsid w:val="005C7A7C"/>
    <w:rsid w:val="0066344C"/>
    <w:rsid w:val="00692DCF"/>
    <w:rsid w:val="006B5C61"/>
    <w:rsid w:val="006F21FC"/>
    <w:rsid w:val="00743455"/>
    <w:rsid w:val="00767BC5"/>
    <w:rsid w:val="008B71D8"/>
    <w:rsid w:val="009C76D7"/>
    <w:rsid w:val="00A32C10"/>
    <w:rsid w:val="00A82753"/>
    <w:rsid w:val="00AD05E8"/>
    <w:rsid w:val="00B565B3"/>
    <w:rsid w:val="00BC19F7"/>
    <w:rsid w:val="00C137EB"/>
    <w:rsid w:val="00C333AF"/>
    <w:rsid w:val="00C452BD"/>
    <w:rsid w:val="00D0745C"/>
    <w:rsid w:val="00E31611"/>
    <w:rsid w:val="00E806A4"/>
    <w:rsid w:val="00EB2503"/>
    <w:rsid w:val="00ED2738"/>
    <w:rsid w:val="00F600BD"/>
    <w:rsid w:val="00FA4D4B"/>
    <w:rsid w:val="00FE4F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0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452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452BD"/>
  </w:style>
  <w:style w:type="paragraph" w:styleId="Footer">
    <w:name w:val="footer"/>
    <w:basedOn w:val="Normal"/>
    <w:link w:val="FooterChar"/>
    <w:uiPriority w:val="99"/>
    <w:semiHidden/>
    <w:unhideWhenUsed/>
    <w:rsid w:val="00C452B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452BD"/>
  </w:style>
  <w:style w:type="paragraph" w:styleId="BalloonText">
    <w:name w:val="Balloon Text"/>
    <w:basedOn w:val="Normal"/>
    <w:link w:val="BalloonTextChar"/>
    <w:uiPriority w:val="99"/>
    <w:semiHidden/>
    <w:unhideWhenUsed/>
    <w:rsid w:val="00C45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2BD"/>
    <w:rPr>
      <w:rFonts w:ascii="Tahoma" w:hAnsi="Tahoma" w:cs="Tahoma"/>
      <w:sz w:val="16"/>
      <w:szCs w:val="16"/>
    </w:rPr>
  </w:style>
  <w:style w:type="character" w:styleId="PlaceholderText">
    <w:name w:val="Placeholder Text"/>
    <w:basedOn w:val="DefaultParagraphFont"/>
    <w:uiPriority w:val="99"/>
    <w:semiHidden/>
    <w:rsid w:val="0066344C"/>
    <w:rPr>
      <w:color w:val="808080"/>
    </w:rPr>
  </w:style>
  <w:style w:type="paragraph" w:styleId="HTMLPreformatted">
    <w:name w:val="HTML Preformatted"/>
    <w:basedOn w:val="Normal"/>
    <w:link w:val="HTMLPreformattedChar"/>
    <w:uiPriority w:val="99"/>
    <w:semiHidden/>
    <w:unhideWhenUsed/>
    <w:rsid w:val="008B7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71D8"/>
    <w:rPr>
      <w:rFonts w:ascii="Courier New" w:eastAsia="Times New Roman" w:hAnsi="Courier New" w:cs="Courier New"/>
      <w:sz w:val="20"/>
      <w:szCs w:val="20"/>
    </w:rPr>
  </w:style>
  <w:style w:type="character" w:customStyle="1" w:styleId="gcwxi2kcpkb">
    <w:name w:val="gcwxi2kcpkb"/>
    <w:basedOn w:val="DefaultParagraphFont"/>
    <w:rsid w:val="008B71D8"/>
  </w:style>
  <w:style w:type="character" w:customStyle="1" w:styleId="gcwxi2kcpjb">
    <w:name w:val="gcwxi2kcpjb"/>
    <w:basedOn w:val="DefaultParagraphFont"/>
    <w:rsid w:val="008B71D8"/>
  </w:style>
</w:styles>
</file>

<file path=word/webSettings.xml><?xml version="1.0" encoding="utf-8"?>
<w:webSettings xmlns:r="http://schemas.openxmlformats.org/officeDocument/2006/relationships" xmlns:w="http://schemas.openxmlformats.org/wordprocessingml/2006/main">
  <w:divs>
    <w:div w:id="707611321">
      <w:bodyDiv w:val="1"/>
      <w:marLeft w:val="0"/>
      <w:marRight w:val="0"/>
      <w:marTop w:val="0"/>
      <w:marBottom w:val="0"/>
      <w:divBdr>
        <w:top w:val="none" w:sz="0" w:space="0" w:color="auto"/>
        <w:left w:val="none" w:sz="0" w:space="0" w:color="auto"/>
        <w:bottom w:val="none" w:sz="0" w:space="0" w:color="auto"/>
        <w:right w:val="none" w:sz="0" w:space="0" w:color="auto"/>
      </w:divBdr>
    </w:div>
    <w:div w:id="174810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1003</TotalTime>
  <Pages>3</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dc:creator>
  <cp:lastModifiedBy>Joseph</cp:lastModifiedBy>
  <cp:revision>8</cp:revision>
  <dcterms:created xsi:type="dcterms:W3CDTF">2016-10-21T13:13:00Z</dcterms:created>
  <dcterms:modified xsi:type="dcterms:W3CDTF">2016-10-28T18:31:00Z</dcterms:modified>
</cp:coreProperties>
</file>