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0BD" w:rsidRDefault="003E660E">
      <w:r>
        <w:t>1. We want to analyze what which factors have the greatest impact on a professor's rating. We have a dataset that contains components of reviews of professors across many universities from ratemyprofessors.com. Using statistical modeling, we will be able to assess how much impact each of these variables has on the professor's rating. Also, we will be able to predict a professor's rating</w:t>
      </w:r>
      <w:r w:rsidR="00492ADE">
        <w:t xml:space="preserve"> given new data</w:t>
      </w:r>
      <w:r>
        <w:t xml:space="preserve">. </w:t>
      </w:r>
    </w:p>
    <w:p w:rsidR="003E660E" w:rsidRDefault="00492ADE">
      <w:r>
        <w:rPr>
          <w:noProof/>
        </w:rPr>
        <w:drawing>
          <wp:anchor distT="0" distB="0" distL="114300" distR="114300" simplePos="0" relativeHeight="251658240" behindDoc="1" locked="0" layoutInCell="1" allowOverlap="1">
            <wp:simplePos x="0" y="0"/>
            <wp:positionH relativeFrom="column">
              <wp:posOffset>3141980</wp:posOffset>
            </wp:positionH>
            <wp:positionV relativeFrom="paragraph">
              <wp:posOffset>91440</wp:posOffset>
            </wp:positionV>
            <wp:extent cx="3412490" cy="3562350"/>
            <wp:effectExtent l="19050" t="0" r="0" b="0"/>
            <wp:wrapTight wrapText="bothSides">
              <wp:wrapPolygon edited="0">
                <wp:start x="-121" y="0"/>
                <wp:lineTo x="-121" y="21484"/>
                <wp:lineTo x="21584" y="21484"/>
                <wp:lineTo x="21584" y="0"/>
                <wp:lineTo x="-12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412490" cy="3562350"/>
                    </a:xfrm>
                    <a:prstGeom prst="rect">
                      <a:avLst/>
                    </a:prstGeom>
                    <a:noFill/>
                    <a:ln w="9525">
                      <a:noFill/>
                      <a:miter lim="800000"/>
                      <a:headEnd/>
                      <a:tailEnd/>
                    </a:ln>
                  </pic:spPr>
                </pic:pic>
              </a:graphicData>
            </a:graphic>
          </wp:anchor>
        </w:drawing>
      </w:r>
      <w:r w:rsidR="003E660E">
        <w:t xml:space="preserve">2. </w:t>
      </w:r>
      <w:r>
        <w:t xml:space="preserve"> To the right is a scatter-plot matrix of the numerical variables in this dataset. We want to check to see if there are any issues with collinearity that we should be aware of. Collinearity is an issue where two or more predictor variables are highly correlated with each other. This leads to inflated standard errors. When collinearity is present it is harder to detect significance, and predictions are thrown off. </w:t>
      </w:r>
    </w:p>
    <w:p w:rsidR="00492ADE" w:rsidRDefault="00492ADE">
      <w:r>
        <w:t xml:space="preserve">It looks like there may be some collinearity going on with the number of years on the number of raters, so we will probably just include one of those in our model. Another way to detect collinearity is to use variation inflation factors. With these data, we get high variation inflation factors with the "discipline" variables, and a few of the "department" variables. This is probably because a teacher that is in the STEM </w:t>
      </w:r>
      <w:r w:rsidR="003C28FC">
        <w:t>discipline</w:t>
      </w:r>
      <w:r>
        <w:t xml:space="preserve"> will also fall under one of the other department variables. So there is high correlation between those variables. This will lead us to not include overlapping departments and disciplines in our model. </w:t>
      </w:r>
    </w:p>
    <w:p w:rsidR="00492ADE" w:rsidRDefault="00492ADE">
      <w:r>
        <w:t>3.</w:t>
      </w:r>
      <w:r w:rsidR="003C28FC">
        <w:t xml:space="preserve">  We used a best subset selection technique to determine a multiple linear regression model that is appropriate to answer the questions at hand. We did best subset selection because we felt like it was the most exhaustive approach since there are not too many variables to make this a slow computation. We wanted to consider every possible model in our selection. For model comparison criterion, we used BIC, which will lend to a simpler model. We recognize that we were giving up about 2% of variation explained when using BIC over AIC, but we felt that the simplicity of the model when using BIC was more valuable to us. </w:t>
      </w:r>
    </w:p>
    <w:p w:rsidR="003C28FC" w:rsidRDefault="003C28FC" w:rsidP="003C28FC">
      <w:r>
        <w:t xml:space="preserve">4. </w:t>
      </w:r>
    </w:p>
    <w:p w:rsidR="003C28FC" w:rsidRPr="00F35786" w:rsidRDefault="003C28FC" w:rsidP="003C28FC">
      <w:pPr>
        <w:jc w:val="center"/>
      </w:pPr>
      <w:r w:rsidRPr="00D83465">
        <w:t>y</w:t>
      </w:r>
      <w:r w:rsidRPr="00183321">
        <w:rPr>
          <w:vertAlign w:val="subscript"/>
        </w:rPr>
        <w:softHyphen/>
      </w:r>
      <w:r w:rsidRPr="00183321">
        <w:rPr>
          <w:vertAlign w:val="subscript"/>
        </w:rPr>
        <w:softHyphen/>
        <w:t xml:space="preserve">i </w:t>
      </w:r>
      <w:r w:rsidRPr="00D83465">
        <w:t>=</w:t>
      </w:r>
      <m:oMath>
        <m:r>
          <m:rPr>
            <m:sty m:val="p"/>
          </m:rPr>
          <w:rPr>
            <w:rFonts w:ascii="Cambria Math" w:hAnsi="Cambria Math"/>
          </w:rPr>
          <m:t>β</m:t>
        </m:r>
      </m:oMath>
      <w:r w:rsidRPr="00183321">
        <w:rPr>
          <w:vertAlign w:val="subscript"/>
        </w:rPr>
        <w:t>0</w:t>
      </w:r>
      <w:r w:rsidRPr="00D83465">
        <w:t xml:space="preserve"> + </w:t>
      </w:r>
      <m:oMath>
        <m:r>
          <m:rPr>
            <m:sty m:val="p"/>
          </m:rPr>
          <w:rPr>
            <w:rFonts w:ascii="Cambria Math" w:hAnsi="Cambria Math"/>
          </w:rPr>
          <m:t>β</m:t>
        </m:r>
      </m:oMath>
      <w:r w:rsidRPr="00D83465">
        <w:softHyphen/>
      </w:r>
      <w:r>
        <w:rPr>
          <w:vertAlign w:val="subscript"/>
        </w:rPr>
        <w:t>1</w:t>
      </w:r>
      <w:r>
        <w:t>I(Pepper=Yes)</w:t>
      </w:r>
      <w:r w:rsidRPr="00D83465">
        <w:t xml:space="preserve">+ </w:t>
      </w:r>
      <m:oMath>
        <m:r>
          <m:rPr>
            <m:sty m:val="p"/>
          </m:rPr>
          <w:rPr>
            <w:rFonts w:ascii="Cambria Math" w:hAnsi="Cambria Math"/>
          </w:rPr>
          <m:t>β</m:t>
        </m:r>
      </m:oMath>
      <w:r w:rsidRPr="00183321">
        <w:rPr>
          <w:vertAlign w:val="subscript"/>
        </w:rPr>
        <w:t>2</w:t>
      </w:r>
      <w:r w:rsidRPr="00D83465">
        <w:t>(</w:t>
      </w:r>
      <w:r w:rsidR="00AA2A77">
        <w:t>Easiness</w:t>
      </w:r>
      <w:r>
        <w:t xml:space="preserve">) + </w:t>
      </w:r>
      <w:r w:rsidRPr="00D83465">
        <w:t xml:space="preserve"> </w:t>
      </w:r>
      <m:oMath>
        <m:r>
          <m:rPr>
            <m:sty m:val="p"/>
          </m:rPr>
          <w:rPr>
            <w:rFonts w:ascii="Cambria Math" w:hAnsi="Cambria Math"/>
          </w:rPr>
          <m:t>β</m:t>
        </m:r>
      </m:oMath>
      <w:r w:rsidRPr="00183321">
        <w:rPr>
          <w:vertAlign w:val="subscript"/>
        </w:rPr>
        <w:t>3</w:t>
      </w:r>
      <w:r w:rsidR="00AA2A77">
        <w:softHyphen/>
      </w:r>
      <w:r w:rsidR="00AA2A77">
        <w:softHyphen/>
      </w:r>
      <w:r w:rsidRPr="00D83465">
        <w:t>(</w:t>
      </w:r>
      <w:r w:rsidR="00AA2A77">
        <w:t>RaterInterest</w:t>
      </w:r>
      <w:r w:rsidRPr="00D83465">
        <w:t>)+</w:t>
      </w:r>
      <w:r>
        <w:t xml:space="preserve"> β</w:t>
      </w:r>
      <w:r>
        <w:rPr>
          <w:vertAlign w:val="subscript"/>
        </w:rPr>
        <w:t>4</w:t>
      </w:r>
      <w:r>
        <w:rPr>
          <w:vertAlign w:val="subscript"/>
        </w:rPr>
        <w:softHyphen/>
      </w:r>
      <w:r>
        <w:t>I(</w:t>
      </w:r>
      <w:r w:rsidR="00AA2A77">
        <w:t xml:space="preserve">DisciplineSTEM=YES) + </w:t>
      </w:r>
      <w:r>
        <w:t>β</w:t>
      </w:r>
      <w:r>
        <w:rPr>
          <w:vertAlign w:val="subscript"/>
        </w:rPr>
        <w:t>5</w:t>
      </w:r>
      <w:r>
        <w:rPr>
          <w:vertAlign w:val="subscript"/>
        </w:rPr>
        <w:softHyphen/>
      </w:r>
      <w:r>
        <w:t>I(</w:t>
      </w:r>
      <w:r w:rsidR="00AA2A77">
        <w:t>DeptBusiness=Yes</w:t>
      </w:r>
      <w:r>
        <w:t>)</w:t>
      </w:r>
      <w:r w:rsidR="00AA2A77">
        <w:t xml:space="preserve"> + β</w:t>
      </w:r>
      <w:r w:rsidR="00AA2A77">
        <w:rPr>
          <w:vertAlign w:val="subscript"/>
        </w:rPr>
        <w:t>6</w:t>
      </w:r>
      <w:r w:rsidR="00AA2A77">
        <w:rPr>
          <w:vertAlign w:val="subscript"/>
        </w:rPr>
        <w:softHyphen/>
      </w:r>
      <w:r w:rsidR="00AA2A77">
        <w:t xml:space="preserve">I(DeptPhysics=Yes) </w:t>
      </w:r>
      <w:r>
        <w:t xml:space="preserve"> +</w:t>
      </w:r>
      <w:r w:rsidRPr="00D83465">
        <w:t xml:space="preserve"> </w:t>
      </w:r>
      <m:oMath>
        <m:r>
          <m:rPr>
            <m:sty m:val="p"/>
          </m:rPr>
          <w:rPr>
            <w:rFonts w:ascii="Cambria Math" w:hAnsi="Cambria Math"/>
          </w:rPr>
          <m:t>ε</m:t>
        </m:r>
      </m:oMath>
      <w:r w:rsidRPr="00183321">
        <w:rPr>
          <w:vertAlign w:val="subscript"/>
        </w:rPr>
        <w:t>i</w:t>
      </w:r>
    </w:p>
    <w:p w:rsidR="003C28FC" w:rsidRPr="00F41EB8" w:rsidRDefault="003C28FC" w:rsidP="003C28FC">
      <w:pPr>
        <w:jc w:val="center"/>
      </w:pPr>
      <w:r w:rsidRPr="00F41EB8">
        <w:t>where ε</w:t>
      </w:r>
      <w:r w:rsidRPr="00F41EB8">
        <w:rPr>
          <w:vertAlign w:val="subscript"/>
        </w:rPr>
        <w:t>i ~</w:t>
      </w:r>
      <w:r w:rsidRPr="00F41EB8">
        <w:t xml:space="preserve"> N(0,σ</w:t>
      </w:r>
      <w:r w:rsidRPr="00F41EB8">
        <w:rPr>
          <w:vertAlign w:val="superscript"/>
        </w:rPr>
        <w:t>2</w:t>
      </w:r>
      <w:r w:rsidRPr="00F41EB8">
        <w:t xml:space="preserve">) </w:t>
      </w:r>
    </w:p>
    <w:p w:rsidR="003C28FC" w:rsidRDefault="003C28FC" w:rsidP="003C28FC">
      <w:pPr>
        <w:jc w:val="center"/>
      </w:pPr>
    </w:p>
    <w:p w:rsidR="003C28FC" w:rsidRPr="00F41EB8" w:rsidRDefault="003C28FC" w:rsidP="003C28FC">
      <w:r w:rsidRPr="0007495C">
        <w:lastRenderedPageBreak/>
        <w:t>y</w:t>
      </w:r>
      <w:r w:rsidRPr="0007495C">
        <w:rPr>
          <w:vertAlign w:val="subscript"/>
        </w:rPr>
        <w:t xml:space="preserve">i </w:t>
      </w:r>
      <w:r w:rsidRPr="0007495C">
        <w:t xml:space="preserve">= </w:t>
      </w:r>
      <w:r w:rsidR="00AA2A77">
        <w:t>the quality rating for the</w:t>
      </w:r>
      <w:r>
        <w:t xml:space="preserve"> i</w:t>
      </w:r>
      <w:r>
        <w:rPr>
          <w:vertAlign w:val="superscript"/>
        </w:rPr>
        <w:t xml:space="preserve">th </w:t>
      </w:r>
      <w:r w:rsidR="00AA2A77">
        <w:t>professor</w:t>
      </w:r>
    </w:p>
    <w:p w:rsidR="003C28FC" w:rsidRPr="0007495C" w:rsidRDefault="003C28FC" w:rsidP="003C28FC">
      <w:r w:rsidRPr="0007495C">
        <w:t>β</w:t>
      </w:r>
      <w:r w:rsidRPr="0007495C">
        <w:rPr>
          <w:vertAlign w:val="subscript"/>
        </w:rPr>
        <w:t>0</w:t>
      </w:r>
      <w:r w:rsidRPr="0007495C">
        <w:t xml:space="preserve"> = </w:t>
      </w:r>
      <w:r>
        <w:t xml:space="preserve">the average </w:t>
      </w:r>
      <w:r w:rsidR="00AA2A77">
        <w:t>quality rating for a professor that has an easiness rating of 0 and has no pepper, is not in the STEM discipline, is not in the Business department, and is not in the physics department</w:t>
      </w:r>
    </w:p>
    <w:p w:rsidR="003C28FC" w:rsidRDefault="003C28FC" w:rsidP="003C28FC">
      <w:r w:rsidRPr="0007495C">
        <w:t>β</w:t>
      </w:r>
      <w:r w:rsidRPr="0007495C">
        <w:rPr>
          <w:vertAlign w:val="subscript"/>
        </w:rPr>
        <w:t xml:space="preserve">1 </w:t>
      </w:r>
      <w:r w:rsidRPr="0007495C">
        <w:t xml:space="preserve">= </w:t>
      </w:r>
      <w:r w:rsidR="00AA2A77">
        <w:t>the average change</w:t>
      </w:r>
      <w:r>
        <w:t xml:space="preserve"> in </w:t>
      </w:r>
      <w:r w:rsidR="00AA2A77">
        <w:t>quality rating as a professor goes from having no pepper to having a pepper</w:t>
      </w:r>
      <w:r>
        <w:t xml:space="preserve"> </w:t>
      </w:r>
    </w:p>
    <w:p w:rsidR="003C28FC" w:rsidRPr="00F41EB8" w:rsidRDefault="003C28FC" w:rsidP="003C28FC">
      <m:oMath>
        <m:r>
          <m:rPr>
            <m:sty m:val="p"/>
          </m:rPr>
          <w:rPr>
            <w:rFonts w:ascii="Cambria Math" w:hAnsi="Cambria Math"/>
          </w:rPr>
          <m:t>β</m:t>
        </m:r>
      </m:oMath>
      <w:r w:rsidRPr="00183321">
        <w:rPr>
          <w:vertAlign w:val="subscript"/>
        </w:rPr>
        <w:t>2</w:t>
      </w:r>
      <w:r>
        <w:rPr>
          <w:vertAlign w:val="subscript"/>
        </w:rPr>
        <w:t xml:space="preserve"> </w:t>
      </w:r>
      <w:r>
        <w:t xml:space="preserve">= the average change in </w:t>
      </w:r>
      <w:r w:rsidR="00AA2A77">
        <w:t>quality rating as the easiness rating increases by 1</w:t>
      </w:r>
    </w:p>
    <w:p w:rsidR="003C28FC" w:rsidRDefault="003C28FC" w:rsidP="003C28FC">
      <m:oMath>
        <m:r>
          <m:rPr>
            <m:sty m:val="p"/>
          </m:rPr>
          <w:rPr>
            <w:rFonts w:ascii="Cambria Math" w:hAnsi="Cambria Math"/>
          </w:rPr>
          <m:t>β</m:t>
        </m:r>
      </m:oMath>
      <w:r w:rsidRPr="00183321">
        <w:rPr>
          <w:vertAlign w:val="subscript"/>
        </w:rPr>
        <w:t>3</w:t>
      </w:r>
      <w:r>
        <w:rPr>
          <w:vertAlign w:val="subscript"/>
        </w:rPr>
        <w:t xml:space="preserve"> </w:t>
      </w:r>
      <w:r>
        <w:t xml:space="preserve">= </w:t>
      </w:r>
      <w:r w:rsidR="00AA2A77">
        <w:t>the average change in quality rating as the rater's interest increases by 1</w:t>
      </w:r>
    </w:p>
    <w:p w:rsidR="003C28FC" w:rsidRPr="00F41EB8" w:rsidRDefault="003C28FC" w:rsidP="003C28FC">
      <m:oMath>
        <m:r>
          <m:rPr>
            <m:sty m:val="p"/>
          </m:rPr>
          <w:rPr>
            <w:rFonts w:ascii="Cambria Math" w:hAnsi="Cambria Math"/>
          </w:rPr>
          <m:t>β</m:t>
        </m:r>
      </m:oMath>
      <w:r>
        <w:rPr>
          <w:vertAlign w:val="subscript"/>
        </w:rPr>
        <w:t xml:space="preserve">4 </w:t>
      </w:r>
      <w:r>
        <w:t xml:space="preserve">= </w:t>
      </w:r>
      <w:r w:rsidR="00AA2A77">
        <w:t>the average change in quality rating as a professor goes from having not being in the STEM discipline to being in the STEM discipline</w:t>
      </w:r>
    </w:p>
    <w:p w:rsidR="003C28FC" w:rsidRDefault="003C28FC" w:rsidP="003C28FC">
      <m:oMath>
        <m:r>
          <m:rPr>
            <m:sty m:val="p"/>
          </m:rPr>
          <w:rPr>
            <w:rFonts w:ascii="Cambria Math" w:hAnsi="Cambria Math"/>
          </w:rPr>
          <m:t>β</m:t>
        </m:r>
      </m:oMath>
      <w:r>
        <w:rPr>
          <w:vertAlign w:val="subscript"/>
        </w:rPr>
        <w:t xml:space="preserve">5 </w:t>
      </w:r>
      <w:r>
        <w:t xml:space="preserve">= </w:t>
      </w:r>
      <w:r w:rsidR="00AA2A77">
        <w:t>the average change in quality rating as a professor goes from having not being in the Business department to being in the Business department</w:t>
      </w:r>
    </w:p>
    <w:p w:rsidR="00AA2A77" w:rsidRPr="00F41EB8" w:rsidRDefault="00AA2A77" w:rsidP="003C28FC">
      <m:oMath>
        <m:r>
          <m:rPr>
            <m:sty m:val="p"/>
          </m:rPr>
          <w:rPr>
            <w:rFonts w:ascii="Cambria Math" w:hAnsi="Cambria Math"/>
          </w:rPr>
          <m:t>β</m:t>
        </m:r>
      </m:oMath>
      <w:r>
        <w:rPr>
          <w:vertAlign w:val="subscript"/>
        </w:rPr>
        <w:t xml:space="preserve">6 </w:t>
      </w:r>
      <w:r>
        <w:t>= the average change in quality rating as a professor goes from having not being in the Physics department to being in the Physics department</w:t>
      </w:r>
    </w:p>
    <w:p w:rsidR="003C28FC" w:rsidRDefault="003C28FC" w:rsidP="003C28FC">
      <w:r w:rsidRPr="0007495C">
        <w:t>This model assumes linearity, independence, normality, and equal variance</w:t>
      </w:r>
      <w:r w:rsidR="00AA2A77">
        <w:t>.</w:t>
      </w:r>
    </w:p>
    <w:p w:rsidR="00AA2A77" w:rsidRDefault="00AA2A77" w:rsidP="003C28FC">
      <w:r>
        <w:t>After fitting our model to the data, we will be able to assign a co-efficient to each of the factors in this model which will tell us how much of an effect each factor is having on the quality rating. This will help us understand what a professor must focus on if he or she wants to improve their quality rating. We will also be able to plug in amounts for each factor and predict the quality rating.</w:t>
      </w:r>
    </w:p>
    <w:p w:rsidR="003C28FC" w:rsidRDefault="00AA2A77" w:rsidP="003C28FC">
      <w:r>
        <w:t>5.</w:t>
      </w:r>
    </w:p>
    <w:p w:rsidR="00AA2A77" w:rsidRPr="003C28FC" w:rsidRDefault="00AA2A77" w:rsidP="003C28FC">
      <w:r>
        <w:rPr>
          <w:noProof/>
        </w:rPr>
        <w:drawing>
          <wp:inline distT="0" distB="0" distL="0" distR="0">
            <wp:extent cx="3505690" cy="3067478"/>
            <wp:effectExtent l="19050" t="0" r="0" b="0"/>
            <wp:docPr id="2" name="Picture 1" descr="rmp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ptable.PNG"/>
                    <pic:cNvPicPr/>
                  </pic:nvPicPr>
                  <pic:blipFill>
                    <a:blip r:embed="rId7" cstate="print"/>
                    <a:stretch>
                      <a:fillRect/>
                    </a:stretch>
                  </pic:blipFill>
                  <pic:spPr>
                    <a:xfrm>
                      <a:off x="0" y="0"/>
                      <a:ext cx="3505690" cy="3067478"/>
                    </a:xfrm>
                    <a:prstGeom prst="rect">
                      <a:avLst/>
                    </a:prstGeom>
                  </pic:spPr>
                </pic:pic>
              </a:graphicData>
            </a:graphic>
          </wp:inline>
        </w:drawing>
      </w:r>
    </w:p>
    <w:p w:rsidR="003E660E" w:rsidRDefault="00492ADE">
      <w:r>
        <w:rPr>
          <w:noProof/>
        </w:rPr>
        <w:lastRenderedPageBreak/>
        <w:drawing>
          <wp:anchor distT="0" distB="0" distL="114300" distR="114300" simplePos="0" relativeHeight="251659264" behindDoc="1" locked="0" layoutInCell="1" allowOverlap="1">
            <wp:simplePos x="0" y="0"/>
            <wp:positionH relativeFrom="column">
              <wp:posOffset>-230505</wp:posOffset>
            </wp:positionH>
            <wp:positionV relativeFrom="paragraph">
              <wp:posOffset>4761865</wp:posOffset>
            </wp:positionV>
            <wp:extent cx="4041775" cy="4203700"/>
            <wp:effectExtent l="19050" t="0" r="0" b="0"/>
            <wp:wrapTight wrapText="bothSides">
              <wp:wrapPolygon edited="0">
                <wp:start x="-102" y="0"/>
                <wp:lineTo x="-102" y="21535"/>
                <wp:lineTo x="21583" y="21535"/>
                <wp:lineTo x="21583" y="0"/>
                <wp:lineTo x="-102"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041775" cy="4203700"/>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1" locked="0" layoutInCell="1" allowOverlap="1">
            <wp:simplePos x="0" y="0"/>
            <wp:positionH relativeFrom="column">
              <wp:posOffset>3201035</wp:posOffset>
            </wp:positionH>
            <wp:positionV relativeFrom="paragraph">
              <wp:posOffset>8255</wp:posOffset>
            </wp:positionV>
            <wp:extent cx="4041775" cy="4203700"/>
            <wp:effectExtent l="19050" t="0" r="0" b="0"/>
            <wp:wrapTight wrapText="bothSides">
              <wp:wrapPolygon edited="0">
                <wp:start x="-102" y="0"/>
                <wp:lineTo x="-102" y="21535"/>
                <wp:lineTo x="21583" y="21535"/>
                <wp:lineTo x="21583" y="0"/>
                <wp:lineTo x="-102"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041775" cy="4203700"/>
                    </a:xfrm>
                    <a:prstGeom prst="rect">
                      <a:avLst/>
                    </a:prstGeom>
                    <a:noFill/>
                    <a:ln w="9525">
                      <a:noFill/>
                      <a:miter lim="800000"/>
                      <a:headEnd/>
                      <a:tailEnd/>
                    </a:ln>
                  </pic:spPr>
                </pic:pic>
              </a:graphicData>
            </a:graphic>
          </wp:anchor>
        </w:drawing>
      </w:r>
    </w:p>
    <w:p w:rsidR="003E660E" w:rsidRDefault="003E660E"/>
    <w:sectPr w:rsidR="003E660E" w:rsidSect="00F600BD">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2620" w:rsidRDefault="007F2620" w:rsidP="00CA4BF7">
      <w:pPr>
        <w:spacing w:after="0" w:line="240" w:lineRule="auto"/>
      </w:pPr>
      <w:r>
        <w:separator/>
      </w:r>
    </w:p>
  </w:endnote>
  <w:endnote w:type="continuationSeparator" w:id="0">
    <w:p w:rsidR="007F2620" w:rsidRDefault="007F2620" w:rsidP="00CA4B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2620" w:rsidRDefault="007F2620" w:rsidP="00CA4BF7">
      <w:pPr>
        <w:spacing w:after="0" w:line="240" w:lineRule="auto"/>
      </w:pPr>
      <w:r>
        <w:separator/>
      </w:r>
    </w:p>
  </w:footnote>
  <w:footnote w:type="continuationSeparator" w:id="0">
    <w:p w:rsidR="007F2620" w:rsidRDefault="007F2620" w:rsidP="00CA4B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BF7" w:rsidRDefault="00CA4BF7">
    <w:pPr>
      <w:pStyle w:val="Header"/>
    </w:pPr>
    <w:r>
      <w:t>JD Cook &amp; Tyler Willardson</w:t>
    </w:r>
    <w:r>
      <w:ptab w:relativeTo="margin" w:alignment="center" w:leader="none"/>
    </w:r>
    <w:r>
      <w:t>Rate My Professor Analysis</w:t>
    </w:r>
    <w:r>
      <w:ptab w:relativeTo="margin" w:alignment="right" w:leader="none"/>
    </w:r>
    <w:r>
      <w:t>Stat 330</w:t>
    </w:r>
  </w:p>
  <w:p w:rsidR="00CA4BF7" w:rsidRDefault="00CA4BF7">
    <w:pPr>
      <w:pStyle w:val="Header"/>
    </w:pPr>
    <w:r>
      <w:tab/>
    </w:r>
    <w:r>
      <w:tab/>
      <w:t>Dr. Heaton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247FB5"/>
    <w:rsid w:val="00247FB5"/>
    <w:rsid w:val="00314B29"/>
    <w:rsid w:val="00361A42"/>
    <w:rsid w:val="003C28FC"/>
    <w:rsid w:val="003E660E"/>
    <w:rsid w:val="00492ADE"/>
    <w:rsid w:val="007F2620"/>
    <w:rsid w:val="00A82753"/>
    <w:rsid w:val="00AA2A77"/>
    <w:rsid w:val="00AD05E8"/>
    <w:rsid w:val="00CA4BF7"/>
    <w:rsid w:val="00F600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0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A4B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4BF7"/>
  </w:style>
  <w:style w:type="paragraph" w:styleId="Footer">
    <w:name w:val="footer"/>
    <w:basedOn w:val="Normal"/>
    <w:link w:val="FooterChar"/>
    <w:uiPriority w:val="99"/>
    <w:semiHidden/>
    <w:unhideWhenUsed/>
    <w:rsid w:val="00CA4BF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A4BF7"/>
  </w:style>
  <w:style w:type="paragraph" w:styleId="BalloonText">
    <w:name w:val="Balloon Text"/>
    <w:basedOn w:val="Normal"/>
    <w:link w:val="BalloonTextChar"/>
    <w:uiPriority w:val="99"/>
    <w:semiHidden/>
    <w:unhideWhenUsed/>
    <w:rsid w:val="00CA4B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BF7"/>
    <w:rPr>
      <w:rFonts w:ascii="Tahoma" w:hAnsi="Tahoma" w:cs="Tahoma"/>
      <w:sz w:val="16"/>
      <w:szCs w:val="16"/>
    </w:rPr>
  </w:style>
  <w:style w:type="paragraph" w:styleId="HTMLPreformatted">
    <w:name w:val="HTML Preformatted"/>
    <w:basedOn w:val="Normal"/>
    <w:link w:val="HTMLPreformattedChar"/>
    <w:uiPriority w:val="99"/>
    <w:semiHidden/>
    <w:unhideWhenUsed/>
    <w:rsid w:val="003E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660E"/>
    <w:rPr>
      <w:rFonts w:ascii="Courier New" w:eastAsia="Times New Roman" w:hAnsi="Courier New" w:cs="Courier New"/>
      <w:sz w:val="20"/>
      <w:szCs w:val="20"/>
    </w:rPr>
  </w:style>
  <w:style w:type="character" w:customStyle="1" w:styleId="gcwxi2kcpkb">
    <w:name w:val="gcwxi2kcpkb"/>
    <w:basedOn w:val="DefaultParagraphFont"/>
    <w:rsid w:val="003E660E"/>
  </w:style>
  <w:style w:type="character" w:customStyle="1" w:styleId="gcwxi2kcpjb">
    <w:name w:val="gcwxi2kcpjb"/>
    <w:basedOn w:val="DefaultParagraphFont"/>
    <w:rsid w:val="003E660E"/>
  </w:style>
  <w:style w:type="character" w:styleId="PlaceholderText">
    <w:name w:val="Placeholder Text"/>
    <w:basedOn w:val="DefaultParagraphFont"/>
    <w:uiPriority w:val="99"/>
    <w:semiHidden/>
    <w:rsid w:val="00AA2A77"/>
    <w:rPr>
      <w:color w:val="808080"/>
    </w:rPr>
  </w:style>
</w:styles>
</file>

<file path=word/webSettings.xml><?xml version="1.0" encoding="utf-8"?>
<w:webSettings xmlns:r="http://schemas.openxmlformats.org/officeDocument/2006/relationships" xmlns:w="http://schemas.openxmlformats.org/wordprocessingml/2006/main">
  <w:divs>
    <w:div w:id="64425363">
      <w:bodyDiv w:val="1"/>
      <w:marLeft w:val="0"/>
      <w:marRight w:val="0"/>
      <w:marTop w:val="0"/>
      <w:marBottom w:val="0"/>
      <w:divBdr>
        <w:top w:val="none" w:sz="0" w:space="0" w:color="auto"/>
        <w:left w:val="none" w:sz="0" w:space="0" w:color="auto"/>
        <w:bottom w:val="none" w:sz="0" w:space="0" w:color="auto"/>
        <w:right w:val="none" w:sz="0" w:space="0" w:color="auto"/>
      </w:divBdr>
    </w:div>
    <w:div w:id="381831515">
      <w:bodyDiv w:val="1"/>
      <w:marLeft w:val="0"/>
      <w:marRight w:val="0"/>
      <w:marTop w:val="0"/>
      <w:marBottom w:val="0"/>
      <w:divBdr>
        <w:top w:val="none" w:sz="0" w:space="0" w:color="auto"/>
        <w:left w:val="none" w:sz="0" w:space="0" w:color="auto"/>
        <w:bottom w:val="none" w:sz="0" w:space="0" w:color="auto"/>
        <w:right w:val="none" w:sz="0" w:space="0" w:color="auto"/>
      </w:divBdr>
    </w:div>
    <w:div w:id="666982098">
      <w:bodyDiv w:val="1"/>
      <w:marLeft w:val="0"/>
      <w:marRight w:val="0"/>
      <w:marTop w:val="0"/>
      <w:marBottom w:val="0"/>
      <w:divBdr>
        <w:top w:val="none" w:sz="0" w:space="0" w:color="auto"/>
        <w:left w:val="none" w:sz="0" w:space="0" w:color="auto"/>
        <w:bottom w:val="none" w:sz="0" w:space="0" w:color="auto"/>
        <w:right w:val="none" w:sz="0" w:space="0" w:color="auto"/>
      </w:divBdr>
    </w:div>
    <w:div w:id="1288706711">
      <w:bodyDiv w:val="1"/>
      <w:marLeft w:val="0"/>
      <w:marRight w:val="0"/>
      <w:marTop w:val="0"/>
      <w:marBottom w:val="0"/>
      <w:divBdr>
        <w:top w:val="none" w:sz="0" w:space="0" w:color="auto"/>
        <w:left w:val="none" w:sz="0" w:space="0" w:color="auto"/>
        <w:bottom w:val="none" w:sz="0" w:space="0" w:color="auto"/>
        <w:right w:val="none" w:sz="0" w:space="0" w:color="auto"/>
      </w:divBdr>
    </w:div>
    <w:div w:id="202493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1433</TotalTime>
  <Pages>3</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dc:creator>
  <cp:lastModifiedBy>Joseph</cp:lastModifiedBy>
  <cp:revision>3</cp:revision>
  <dcterms:created xsi:type="dcterms:W3CDTF">2016-11-12T22:15:00Z</dcterms:created>
  <dcterms:modified xsi:type="dcterms:W3CDTF">2016-11-13T22:09:00Z</dcterms:modified>
</cp:coreProperties>
</file>