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59F" w:rsidRPr="00E351D8" w:rsidRDefault="00555EDC" w:rsidP="00E351D8">
      <w:pPr>
        <w:jc w:val="both"/>
        <w:rPr>
          <w:rFonts w:ascii="Georgia" w:hAnsi="Georgia" w:cs="Times New Roman"/>
          <w:b/>
          <w:sz w:val="24"/>
          <w:szCs w:val="24"/>
        </w:rPr>
      </w:pPr>
      <w:r w:rsidRPr="00E351D8">
        <w:rPr>
          <w:rFonts w:ascii="Georgia" w:hAnsi="Georgia" w:cs="Times New Roman"/>
          <w:b/>
          <w:sz w:val="24"/>
          <w:szCs w:val="24"/>
        </w:rPr>
        <w:t>END USER FEEDBACK ASSESSMENT STUDY REPORT</w:t>
      </w:r>
    </w:p>
    <w:p w:rsidR="00555EDC" w:rsidRPr="00E351D8" w:rsidRDefault="00555EDC" w:rsidP="00E351D8">
      <w:pPr>
        <w:jc w:val="both"/>
        <w:rPr>
          <w:rFonts w:ascii="Georgia" w:hAnsi="Georgia" w:cs="Times New Roman"/>
          <w:b/>
          <w:sz w:val="24"/>
          <w:szCs w:val="24"/>
        </w:rPr>
      </w:pPr>
      <w:r w:rsidRPr="00E351D8">
        <w:rPr>
          <w:rFonts w:ascii="Georgia" w:hAnsi="Georgia" w:cs="Times New Roman"/>
          <w:b/>
          <w:sz w:val="24"/>
          <w:szCs w:val="24"/>
        </w:rPr>
        <w:t>CAMTech Accelerator Program (CAP)</w:t>
      </w:r>
    </w:p>
    <w:p w:rsidR="00555EDC" w:rsidRPr="00E351D8" w:rsidRDefault="00555EDC" w:rsidP="00E351D8">
      <w:pPr>
        <w:jc w:val="both"/>
        <w:rPr>
          <w:rFonts w:ascii="Georgia" w:hAnsi="Georgia" w:cs="Times New Roman"/>
          <w:b/>
          <w:sz w:val="24"/>
          <w:szCs w:val="24"/>
        </w:rPr>
      </w:pPr>
      <w:r w:rsidRPr="00E351D8">
        <w:rPr>
          <w:rFonts w:ascii="Georgia" w:hAnsi="Georgia" w:cs="Times New Roman"/>
          <w:b/>
          <w:sz w:val="24"/>
          <w:szCs w:val="24"/>
        </w:rPr>
        <w:t>PROJECT: i-DRAIN</w:t>
      </w:r>
    </w:p>
    <w:p w:rsidR="00555EDC" w:rsidRPr="00E351D8" w:rsidRDefault="00555EDC" w:rsidP="00E351D8">
      <w:pPr>
        <w:jc w:val="both"/>
        <w:rPr>
          <w:rFonts w:ascii="Georgia" w:hAnsi="Georgia" w:cs="Times New Roman"/>
          <w:b/>
          <w:sz w:val="24"/>
          <w:szCs w:val="24"/>
        </w:rPr>
      </w:pPr>
      <w:r w:rsidRPr="00E351D8">
        <w:rPr>
          <w:rFonts w:ascii="Georgia" w:hAnsi="Georgia" w:cs="Times New Roman"/>
          <w:b/>
          <w:sz w:val="24"/>
          <w:szCs w:val="24"/>
        </w:rPr>
        <w:t>ACTIVITY: END USER FEEDBACK ASSESMENT STUDY</w:t>
      </w:r>
    </w:p>
    <w:p w:rsidR="00716645" w:rsidRPr="00E351D8" w:rsidRDefault="00E351D8" w:rsidP="00E351D8">
      <w:pPr>
        <w:spacing w:line="360" w:lineRule="auto"/>
        <w:jc w:val="both"/>
        <w:rPr>
          <w:rFonts w:ascii="Georgia" w:hAnsi="Georgia" w:cs="Times New Roman"/>
          <w:sz w:val="24"/>
          <w:szCs w:val="24"/>
        </w:rPr>
      </w:pPr>
      <w:r w:rsidRPr="00E351D8">
        <w:rPr>
          <w:rFonts w:ascii="Georgia" w:hAnsi="Georgia" w:cs="Times New Roman"/>
          <w:sz w:val="24"/>
          <w:szCs w:val="24"/>
        </w:rPr>
        <w:t>Idrain is</w:t>
      </w:r>
      <w:r w:rsidR="00716645" w:rsidRPr="00E351D8">
        <w:rPr>
          <w:rFonts w:ascii="Georgia" w:hAnsi="Georgia" w:cs="Times New Roman"/>
          <w:sz w:val="24"/>
          <w:szCs w:val="24"/>
        </w:rPr>
        <w:t xml:space="preserve"> a device intended for use in patients with pleural effusion. A pleural effusion (PE) is any collection of fluid in the pleural space. </w:t>
      </w:r>
      <w:proofErr w:type="spellStart"/>
      <w:r w:rsidR="00716645" w:rsidRPr="00E351D8">
        <w:rPr>
          <w:rFonts w:ascii="Georgia" w:hAnsi="Georgia" w:cs="Times New Roman"/>
          <w:sz w:val="24"/>
          <w:szCs w:val="24"/>
        </w:rPr>
        <w:t>Parapneumonic</w:t>
      </w:r>
      <w:proofErr w:type="spellEnd"/>
      <w:r w:rsidR="00716645" w:rsidRPr="00E351D8">
        <w:rPr>
          <w:rFonts w:ascii="Georgia" w:hAnsi="Georgia" w:cs="Times New Roman"/>
          <w:sz w:val="24"/>
          <w:szCs w:val="24"/>
        </w:rPr>
        <w:t xml:space="preserve"> exudative effusions occur in up to 50% of pneumonias</w:t>
      </w:r>
      <w:r w:rsidR="008C5ADB">
        <w:rPr>
          <w:rFonts w:ascii="Georgia" w:hAnsi="Georgia" w:cs="Times New Roman"/>
          <w:sz w:val="24"/>
          <w:szCs w:val="24"/>
        </w:rPr>
        <w:fldChar w:fldCharType="begin"/>
      </w:r>
      <w:r w:rsidR="009925F3">
        <w:rPr>
          <w:rFonts w:ascii="Georgia" w:hAnsi="Georgia" w:cs="Times New Roman"/>
          <w:sz w:val="24"/>
          <w:szCs w:val="24"/>
        </w:rPr>
        <w:instrText xml:space="preserve"> ADDIN EN.CITE &lt;EndNote&gt;&lt;Cite&gt;&lt;Author&gt;Dhital KR1&lt;/Author&gt;&lt;Year&gt;2009&lt;/Year&gt;&lt;RecNum&gt;1&lt;/RecNum&gt;&lt;DisplayText&gt;(Dhital KR1, 2009)&lt;/DisplayText&gt;&lt;record&gt;&lt;rec-number&gt;1&lt;/rec-number&gt;&lt;foreign-keys&gt;&lt;key app="EN" db-id="svevte5awwze5eerfwppszec5ttss55sxwfv"&gt;1&lt;/key&gt;&lt;/foreign-keys&gt;&lt;ref-type name="Journal Article"&gt;17&lt;/ref-type&gt;&lt;contributors&gt;&lt;authors&gt;&lt;author&gt;Dhital KR1, Acharya R1, Bhandari R1, Kharel P1, Giri KP2, Tamrakar R&lt;/author&gt;&lt;/authors&gt;&lt;/contributors&gt;&lt;titles&gt;&lt;title&gt;Clinical profile of patients with pleural effusion admitted to KMCTH&lt;/title&gt;&lt;secondary-title&gt;Kathmandu University Medical Journal&lt;/secondary-title&gt;&lt;/titles&gt;&lt;periodical&gt;&lt;full-title&gt;Kathmandu University Medical Journal&lt;/full-title&gt;&lt;/periodical&gt;&lt;pages&gt;438-444&lt;/pages&gt;&lt;volume&gt;7&lt;/volume&gt;&lt;number&gt;28&lt;/number&gt;&lt;section&gt;438&lt;/section&gt;&lt;dates&gt;&lt;year&gt;2009&lt;/year&gt;&lt;/dates&gt;&lt;urls&gt;&lt;/urls&gt;&lt;/record&gt;&lt;/Cite&gt;&lt;/EndNote&gt;</w:instrText>
      </w:r>
      <w:r w:rsidR="008C5ADB">
        <w:rPr>
          <w:rFonts w:ascii="Georgia" w:hAnsi="Georgia" w:cs="Times New Roman"/>
          <w:sz w:val="24"/>
          <w:szCs w:val="24"/>
        </w:rPr>
        <w:fldChar w:fldCharType="separate"/>
      </w:r>
      <w:r w:rsidR="009925F3">
        <w:rPr>
          <w:rFonts w:ascii="Georgia" w:hAnsi="Georgia" w:cs="Times New Roman"/>
          <w:noProof/>
          <w:sz w:val="24"/>
          <w:szCs w:val="24"/>
        </w:rPr>
        <w:t>(</w:t>
      </w:r>
      <w:hyperlink w:anchor="_ENREF_1" w:tooltip="Dhital KR1, 2009 #1" w:history="1">
        <w:r w:rsidR="00C45131">
          <w:rPr>
            <w:rFonts w:ascii="Georgia" w:hAnsi="Georgia" w:cs="Times New Roman"/>
            <w:noProof/>
            <w:sz w:val="24"/>
            <w:szCs w:val="24"/>
          </w:rPr>
          <w:t>Dhital KR1, 2009</w:t>
        </w:r>
      </w:hyperlink>
      <w:r w:rsidR="009925F3">
        <w:rPr>
          <w:rFonts w:ascii="Georgia" w:hAnsi="Georgia" w:cs="Times New Roman"/>
          <w:noProof/>
          <w:sz w:val="24"/>
          <w:szCs w:val="24"/>
        </w:rPr>
        <w:t>)</w:t>
      </w:r>
      <w:r w:rsidR="008C5ADB">
        <w:rPr>
          <w:rFonts w:ascii="Georgia" w:hAnsi="Georgia" w:cs="Times New Roman"/>
          <w:sz w:val="24"/>
          <w:szCs w:val="24"/>
        </w:rPr>
        <w:fldChar w:fldCharType="end"/>
      </w:r>
      <w:r w:rsidR="00716645" w:rsidRPr="00E351D8">
        <w:rPr>
          <w:rFonts w:ascii="Georgia" w:hAnsi="Georgia" w:cs="Times New Roman"/>
          <w:sz w:val="24"/>
          <w:szCs w:val="24"/>
        </w:rPr>
        <w:t xml:space="preserve">. Empyema </w:t>
      </w:r>
      <w:proofErr w:type="spellStart"/>
      <w:r w:rsidR="00716645" w:rsidRPr="00E351D8">
        <w:rPr>
          <w:rFonts w:ascii="Georgia" w:hAnsi="Georgia" w:cs="Times New Roman"/>
          <w:sz w:val="24"/>
          <w:szCs w:val="24"/>
        </w:rPr>
        <w:t>thoracis</w:t>
      </w:r>
      <w:proofErr w:type="spellEnd"/>
      <w:r w:rsidR="00716645" w:rsidRPr="00E351D8">
        <w:rPr>
          <w:rFonts w:ascii="Georgia" w:hAnsi="Georgia" w:cs="Times New Roman"/>
          <w:sz w:val="24"/>
          <w:szCs w:val="24"/>
        </w:rPr>
        <w:t xml:space="preserve"> (ET) is the accumulation of pus in the pleural space. ET remains a very significant cause of childhood mortality and morbidity in the developing world. Poverty, ignorance, inappropriate antibiotic use, malnutrition, delay in seeking treatment and lack of supportive care are major impediments to adequate treatment</w:t>
      </w:r>
      <w:r w:rsidR="009925F3">
        <w:rPr>
          <w:rFonts w:ascii="Georgia" w:hAnsi="Georgia" w:cs="Times New Roman"/>
          <w:sz w:val="24"/>
          <w:szCs w:val="24"/>
        </w:rPr>
        <w:fldChar w:fldCharType="begin"/>
      </w:r>
      <w:r w:rsidR="009925F3">
        <w:rPr>
          <w:rFonts w:ascii="Georgia" w:hAnsi="Georgia" w:cs="Times New Roman"/>
          <w:sz w:val="24"/>
          <w:szCs w:val="24"/>
        </w:rPr>
        <w:instrText xml:space="preserve"> ADDIN EN.CITE &lt;EndNote&gt;&lt;Cite&gt;&lt;Author&gt;Light&lt;/Author&gt;&lt;Year&gt;1972&lt;/Year&gt;&lt;RecNum&gt;2&lt;/RecNum&gt;&lt;DisplayText&gt;(Light et al., 1972)&lt;/DisplayText&gt;&lt;record&gt;&lt;rec-number&gt;2&lt;/rec-number&gt;&lt;foreign-keys&gt;&lt;key app="EN" db-id="svevte5awwze5eerfwppszec5ttss55sxwfv"&gt;2&lt;/key&gt;&lt;/foreign-keys&gt;&lt;ref-type name="Journal Article"&gt;17&lt;/ref-type&gt;&lt;contributors&gt;&lt;authors&gt;&lt;author&gt;Light, Richard W&lt;/author&gt;&lt;author&gt;Macgregor, M Isabelle&lt;/author&gt;&lt;author&gt;Luchsinger, Peter C&lt;/author&gt;&lt;author&gt;Ball, Wilmot C&lt;/author&gt;&lt;/authors&gt;&lt;/contributors&gt;&lt;titles&gt;&lt;title&gt;Pleural effusions: the diagnostic separation of transudates and exudates&lt;/title&gt;&lt;secondary-title&gt;Annals of internal medicine&lt;/secondary-title&gt;&lt;/titles&gt;&lt;periodical&gt;&lt;full-title&gt;Annals of internal medicine&lt;/full-title&gt;&lt;/periodical&gt;&lt;pages&gt;507-513&lt;/pages&gt;&lt;volume&gt;77&lt;/volume&gt;&lt;number&gt;4&lt;/number&gt;&lt;dates&gt;&lt;year&gt;1972&lt;/year&gt;&lt;/dates&gt;&lt;isbn&gt;0003-4819&lt;/isbn&gt;&lt;urls&gt;&lt;/urls&gt;&lt;/record&gt;&lt;/Cite&gt;&lt;/EndNote&gt;</w:instrText>
      </w:r>
      <w:r w:rsidR="009925F3">
        <w:rPr>
          <w:rFonts w:ascii="Georgia" w:hAnsi="Georgia" w:cs="Times New Roman"/>
          <w:sz w:val="24"/>
          <w:szCs w:val="24"/>
        </w:rPr>
        <w:fldChar w:fldCharType="separate"/>
      </w:r>
      <w:r w:rsidR="009925F3">
        <w:rPr>
          <w:rFonts w:ascii="Georgia" w:hAnsi="Georgia" w:cs="Times New Roman"/>
          <w:noProof/>
          <w:sz w:val="24"/>
          <w:szCs w:val="24"/>
        </w:rPr>
        <w:t>(</w:t>
      </w:r>
      <w:hyperlink w:anchor="_ENREF_2" w:tooltip="Light, 1972 #2" w:history="1">
        <w:r w:rsidR="00C45131">
          <w:rPr>
            <w:rFonts w:ascii="Georgia" w:hAnsi="Georgia" w:cs="Times New Roman"/>
            <w:noProof/>
            <w:sz w:val="24"/>
            <w:szCs w:val="24"/>
          </w:rPr>
          <w:t>Light et al., 1972</w:t>
        </w:r>
      </w:hyperlink>
      <w:r w:rsidR="009925F3">
        <w:rPr>
          <w:rFonts w:ascii="Georgia" w:hAnsi="Georgia" w:cs="Times New Roman"/>
          <w:noProof/>
          <w:sz w:val="24"/>
          <w:szCs w:val="24"/>
        </w:rPr>
        <w:t>)</w:t>
      </w:r>
      <w:r w:rsidR="009925F3">
        <w:rPr>
          <w:rFonts w:ascii="Georgia" w:hAnsi="Georgia" w:cs="Times New Roman"/>
          <w:sz w:val="24"/>
          <w:szCs w:val="24"/>
        </w:rPr>
        <w:fldChar w:fldCharType="end"/>
      </w:r>
      <w:r w:rsidR="00716645" w:rsidRPr="00E351D8">
        <w:rPr>
          <w:rFonts w:ascii="Georgia" w:hAnsi="Georgia" w:cs="Times New Roman"/>
          <w:sz w:val="24"/>
          <w:szCs w:val="24"/>
        </w:rPr>
        <w:t>.</w:t>
      </w:r>
    </w:p>
    <w:p w:rsidR="00716645" w:rsidRPr="00E351D8" w:rsidRDefault="00716645" w:rsidP="00E351D8">
      <w:pPr>
        <w:spacing w:line="360" w:lineRule="auto"/>
        <w:jc w:val="both"/>
        <w:rPr>
          <w:rFonts w:ascii="Georgia" w:hAnsi="Georgia" w:cs="Times New Roman"/>
          <w:sz w:val="24"/>
          <w:szCs w:val="24"/>
        </w:rPr>
      </w:pPr>
      <w:r w:rsidRPr="00E351D8">
        <w:rPr>
          <w:rFonts w:ascii="Georgia" w:hAnsi="Georgia" w:cs="Times New Roman"/>
          <w:sz w:val="24"/>
          <w:szCs w:val="24"/>
        </w:rPr>
        <w:t xml:space="preserve">Idrain team intended to reach out to four major referral hospitals in Uganda to meet </w:t>
      </w:r>
      <w:r w:rsidR="00555EDC" w:rsidRPr="00E351D8">
        <w:rPr>
          <w:rFonts w:ascii="Georgia" w:hAnsi="Georgia" w:cs="Times New Roman"/>
          <w:sz w:val="24"/>
          <w:szCs w:val="24"/>
        </w:rPr>
        <w:t xml:space="preserve">number of doctors </w:t>
      </w:r>
      <w:r w:rsidRPr="00E351D8">
        <w:rPr>
          <w:rFonts w:ascii="Georgia" w:hAnsi="Georgia" w:cs="Times New Roman"/>
          <w:sz w:val="24"/>
          <w:szCs w:val="24"/>
        </w:rPr>
        <w:t>with the following objectives</w:t>
      </w:r>
      <w:r w:rsidR="00C45131">
        <w:rPr>
          <w:rFonts w:ascii="Georgia" w:hAnsi="Georgia" w:cs="Times New Roman"/>
          <w:sz w:val="24"/>
          <w:szCs w:val="24"/>
        </w:rPr>
        <w:fldChar w:fldCharType="begin"/>
      </w:r>
      <w:r w:rsidR="00C45131">
        <w:rPr>
          <w:rFonts w:ascii="Georgia" w:hAnsi="Georgia" w:cs="Times New Roman"/>
          <w:sz w:val="24"/>
          <w:szCs w:val="24"/>
        </w:rPr>
        <w:instrText xml:space="preserve"> ADDIN EN.CITE &lt;EndNote&gt;&lt;Cite&gt;&lt;Author&gt;Light&lt;/Author&gt;&lt;Year&gt;1972&lt;/Year&gt;&lt;RecNum&gt;2&lt;/RecNum&gt;&lt;DisplayText&gt;(Light et al., 1972)&lt;/DisplayText&gt;&lt;record&gt;&lt;rec-number&gt;2&lt;/rec-number&gt;&lt;foreign-keys&gt;&lt;key app="EN" db-id="svevte5awwze5eerfwppszec5ttss55sxwfv"&gt;2&lt;/key&gt;&lt;/foreign-keys&gt;&lt;ref-type name="Journal Article"&gt;17&lt;/ref-type&gt;&lt;contributors&gt;&lt;authors&gt;&lt;author&gt;Light, Richard W&lt;/author&gt;&lt;author&gt;Macgregor, M Isabelle&lt;/author&gt;&lt;author&gt;Luchsinger, Peter C&lt;/author&gt;&lt;author&gt;Ball, Wilmot C&lt;/author&gt;&lt;/authors&gt;&lt;/contributors&gt;&lt;titles&gt;&lt;title&gt;Pleural effusions: the diagnostic separation of transudates and exudates&lt;/title&gt;&lt;secondary-title&gt;Annals of internal medicine&lt;/secondary-title&gt;&lt;/titles&gt;&lt;periodical&gt;&lt;full-title&gt;Annals of internal medicine&lt;/full-title&gt;&lt;/periodical&gt;&lt;pages&gt;507-513&lt;/pages&gt;&lt;volume&gt;77&lt;/volume&gt;&lt;number&gt;4&lt;/number&gt;&lt;dates&gt;&lt;year&gt;1972&lt;/year&gt;&lt;/dates&gt;&lt;isbn&gt;0003-4819&lt;/isbn&gt;&lt;urls&gt;&lt;/urls&gt;&lt;/record&gt;&lt;/Cite&gt;&lt;/EndNote&gt;</w:instrText>
      </w:r>
      <w:r w:rsidR="00C45131">
        <w:rPr>
          <w:rFonts w:ascii="Georgia" w:hAnsi="Georgia" w:cs="Times New Roman"/>
          <w:sz w:val="24"/>
          <w:szCs w:val="24"/>
        </w:rPr>
        <w:fldChar w:fldCharType="separate"/>
      </w:r>
      <w:r w:rsidR="00C45131">
        <w:rPr>
          <w:rFonts w:ascii="Georgia" w:hAnsi="Georgia" w:cs="Times New Roman"/>
          <w:noProof/>
          <w:sz w:val="24"/>
          <w:szCs w:val="24"/>
        </w:rPr>
        <w:t>(</w:t>
      </w:r>
      <w:hyperlink w:anchor="_ENREF_2" w:tooltip="Light, 1972 #2" w:history="1">
        <w:r w:rsidR="00C45131">
          <w:rPr>
            <w:rFonts w:ascii="Georgia" w:hAnsi="Georgia" w:cs="Times New Roman"/>
            <w:noProof/>
            <w:sz w:val="24"/>
            <w:szCs w:val="24"/>
          </w:rPr>
          <w:t>Light et al., 1972</w:t>
        </w:r>
      </w:hyperlink>
      <w:r w:rsidR="00C45131">
        <w:rPr>
          <w:rFonts w:ascii="Georgia" w:hAnsi="Georgia" w:cs="Times New Roman"/>
          <w:noProof/>
          <w:sz w:val="24"/>
          <w:szCs w:val="24"/>
        </w:rPr>
        <w:t>)</w:t>
      </w:r>
      <w:r w:rsidR="00C45131">
        <w:rPr>
          <w:rFonts w:ascii="Georgia" w:hAnsi="Georgia" w:cs="Times New Roman"/>
          <w:sz w:val="24"/>
          <w:szCs w:val="24"/>
        </w:rPr>
        <w:fldChar w:fldCharType="end"/>
      </w:r>
      <w:bookmarkStart w:id="0" w:name="_GoBack"/>
      <w:bookmarkEnd w:id="0"/>
      <w:r w:rsidRPr="00E351D8">
        <w:rPr>
          <w:rFonts w:ascii="Georgia" w:hAnsi="Georgia" w:cs="Times New Roman"/>
          <w:sz w:val="24"/>
          <w:szCs w:val="24"/>
        </w:rPr>
        <w:t xml:space="preserve">: </w:t>
      </w:r>
    </w:p>
    <w:p w:rsidR="00716645" w:rsidRPr="00E351D8" w:rsidRDefault="00555EDC" w:rsidP="00E351D8">
      <w:pPr>
        <w:pStyle w:val="ListParagraph"/>
        <w:numPr>
          <w:ilvl w:val="0"/>
          <w:numId w:val="3"/>
        </w:numPr>
        <w:spacing w:line="360" w:lineRule="auto"/>
        <w:jc w:val="both"/>
        <w:rPr>
          <w:rFonts w:ascii="Georgia" w:hAnsi="Georgia" w:cs="Times New Roman"/>
          <w:sz w:val="24"/>
          <w:szCs w:val="24"/>
        </w:rPr>
      </w:pPr>
      <w:r w:rsidRPr="00E351D8">
        <w:rPr>
          <w:rFonts w:ascii="Georgia" w:hAnsi="Georgia" w:cs="Times New Roman"/>
          <w:sz w:val="24"/>
          <w:szCs w:val="24"/>
        </w:rPr>
        <w:t>To find out the current prevalence of pleural effusion cas</w:t>
      </w:r>
      <w:r w:rsidR="00716645" w:rsidRPr="00E351D8">
        <w:rPr>
          <w:rFonts w:ascii="Georgia" w:hAnsi="Georgia" w:cs="Times New Roman"/>
          <w:sz w:val="24"/>
          <w:szCs w:val="24"/>
        </w:rPr>
        <w:t xml:space="preserve">es at the selected hospitals. </w:t>
      </w:r>
    </w:p>
    <w:p w:rsidR="00716645" w:rsidRPr="00E351D8" w:rsidRDefault="00555EDC" w:rsidP="00E351D8">
      <w:pPr>
        <w:pStyle w:val="ListParagraph"/>
        <w:numPr>
          <w:ilvl w:val="0"/>
          <w:numId w:val="3"/>
        </w:numPr>
        <w:spacing w:line="360" w:lineRule="auto"/>
        <w:jc w:val="both"/>
        <w:rPr>
          <w:rFonts w:ascii="Georgia" w:hAnsi="Georgia" w:cs="Times New Roman"/>
          <w:sz w:val="24"/>
          <w:szCs w:val="24"/>
        </w:rPr>
      </w:pPr>
      <w:r w:rsidRPr="00E351D8">
        <w:rPr>
          <w:rFonts w:ascii="Georgia" w:hAnsi="Georgia" w:cs="Times New Roman"/>
          <w:sz w:val="24"/>
          <w:szCs w:val="24"/>
        </w:rPr>
        <w:t xml:space="preserve">To find out the current methods used in managing these cases at those hospitals. </w:t>
      </w:r>
    </w:p>
    <w:p w:rsidR="00716645" w:rsidRPr="00E351D8" w:rsidRDefault="00555EDC" w:rsidP="00E351D8">
      <w:pPr>
        <w:pStyle w:val="ListParagraph"/>
        <w:numPr>
          <w:ilvl w:val="0"/>
          <w:numId w:val="3"/>
        </w:numPr>
        <w:spacing w:line="360" w:lineRule="auto"/>
        <w:jc w:val="both"/>
        <w:rPr>
          <w:rFonts w:ascii="Georgia" w:hAnsi="Georgia" w:cs="Times New Roman"/>
          <w:sz w:val="24"/>
          <w:szCs w:val="24"/>
        </w:rPr>
      </w:pPr>
      <w:r w:rsidRPr="00E351D8">
        <w:rPr>
          <w:rFonts w:ascii="Georgia" w:hAnsi="Georgia" w:cs="Times New Roman"/>
          <w:sz w:val="24"/>
          <w:szCs w:val="24"/>
        </w:rPr>
        <w:t xml:space="preserve">To find out the devices and equipment </w:t>
      </w:r>
      <w:r w:rsidR="00716645" w:rsidRPr="00E351D8">
        <w:rPr>
          <w:rFonts w:ascii="Georgia" w:hAnsi="Georgia" w:cs="Times New Roman"/>
          <w:sz w:val="24"/>
          <w:szCs w:val="24"/>
        </w:rPr>
        <w:t xml:space="preserve">used in managing these cases. </w:t>
      </w:r>
    </w:p>
    <w:p w:rsidR="00716645" w:rsidRPr="00E351D8" w:rsidRDefault="00555EDC" w:rsidP="00E351D8">
      <w:pPr>
        <w:pStyle w:val="ListParagraph"/>
        <w:numPr>
          <w:ilvl w:val="0"/>
          <w:numId w:val="3"/>
        </w:numPr>
        <w:spacing w:line="360" w:lineRule="auto"/>
        <w:jc w:val="both"/>
        <w:rPr>
          <w:rFonts w:ascii="Georgia" w:hAnsi="Georgia" w:cs="Times New Roman"/>
          <w:sz w:val="24"/>
          <w:szCs w:val="24"/>
        </w:rPr>
      </w:pPr>
      <w:r w:rsidRPr="00E351D8">
        <w:rPr>
          <w:rFonts w:ascii="Georgia" w:hAnsi="Georgia" w:cs="Times New Roman"/>
          <w:sz w:val="24"/>
          <w:szCs w:val="24"/>
        </w:rPr>
        <w:t>To get feedback from the doctors about the design, feasibility and ease of operation</w:t>
      </w:r>
      <w:r w:rsidR="00716645" w:rsidRPr="00E351D8">
        <w:rPr>
          <w:rFonts w:ascii="Georgia" w:hAnsi="Georgia" w:cs="Times New Roman"/>
          <w:sz w:val="24"/>
          <w:szCs w:val="24"/>
        </w:rPr>
        <w:t xml:space="preserve"> of the MVP developed so far. </w:t>
      </w:r>
    </w:p>
    <w:p w:rsidR="00A65D45" w:rsidRPr="00E351D8" w:rsidRDefault="00555EDC" w:rsidP="00E351D8">
      <w:pPr>
        <w:pStyle w:val="ListParagraph"/>
        <w:numPr>
          <w:ilvl w:val="0"/>
          <w:numId w:val="3"/>
        </w:numPr>
        <w:spacing w:line="360" w:lineRule="auto"/>
        <w:jc w:val="both"/>
        <w:rPr>
          <w:rFonts w:ascii="Georgia" w:hAnsi="Georgia" w:cs="Times New Roman"/>
          <w:sz w:val="24"/>
          <w:szCs w:val="24"/>
        </w:rPr>
      </w:pPr>
      <w:r w:rsidRPr="00E351D8">
        <w:rPr>
          <w:rFonts w:ascii="Georgia" w:hAnsi="Georgia" w:cs="Times New Roman"/>
          <w:sz w:val="24"/>
          <w:szCs w:val="24"/>
        </w:rPr>
        <w:t xml:space="preserve">To get input from the different doctors about the modifications needed on the MVP. </w:t>
      </w:r>
    </w:p>
    <w:p w:rsidR="00555EDC" w:rsidRPr="00E351D8" w:rsidRDefault="00A65D45" w:rsidP="00E351D8">
      <w:pPr>
        <w:spacing w:line="360" w:lineRule="auto"/>
        <w:jc w:val="both"/>
        <w:rPr>
          <w:rFonts w:ascii="Georgia" w:hAnsi="Georgia" w:cs="Times New Roman"/>
          <w:sz w:val="24"/>
          <w:szCs w:val="24"/>
        </w:rPr>
      </w:pPr>
      <w:r w:rsidRPr="00E351D8">
        <w:rPr>
          <w:rFonts w:ascii="Georgia" w:hAnsi="Georgia" w:cs="Times New Roman"/>
          <w:sz w:val="24"/>
          <w:szCs w:val="24"/>
        </w:rPr>
        <w:t xml:space="preserve">This study was to </w:t>
      </w:r>
      <w:r w:rsidR="00555EDC" w:rsidRPr="00E351D8">
        <w:rPr>
          <w:rFonts w:ascii="Georgia" w:hAnsi="Georgia" w:cs="Times New Roman"/>
          <w:sz w:val="24"/>
          <w:szCs w:val="24"/>
        </w:rPr>
        <w:t>enable us gather information that we shall use in the product modification to suit its intended use.</w:t>
      </w:r>
    </w:p>
    <w:p w:rsidR="00B320F0" w:rsidRPr="00E351D8" w:rsidRDefault="00B320F0" w:rsidP="00E351D8">
      <w:pPr>
        <w:spacing w:line="360" w:lineRule="auto"/>
        <w:jc w:val="both"/>
        <w:rPr>
          <w:rFonts w:ascii="Georgia" w:hAnsi="Georgia" w:cs="Arial"/>
          <w:b/>
          <w:color w:val="222222"/>
          <w:sz w:val="24"/>
          <w:szCs w:val="24"/>
          <w:shd w:val="clear" w:color="auto" w:fill="FFFFFF"/>
        </w:rPr>
      </w:pPr>
      <w:r w:rsidRPr="00E351D8">
        <w:rPr>
          <w:rFonts w:ascii="Georgia" w:hAnsi="Georgia" w:cs="Times New Roman"/>
          <w:b/>
          <w:sz w:val="24"/>
          <w:szCs w:val="24"/>
        </w:rPr>
        <w:t xml:space="preserve">Visit to </w:t>
      </w:r>
      <w:proofErr w:type="spellStart"/>
      <w:r w:rsidRPr="00E351D8">
        <w:rPr>
          <w:rFonts w:ascii="Georgia" w:hAnsi="Georgia" w:cs="Arial"/>
          <w:b/>
          <w:color w:val="222222"/>
          <w:sz w:val="24"/>
          <w:szCs w:val="24"/>
          <w:shd w:val="clear" w:color="auto" w:fill="FFFFFF"/>
        </w:rPr>
        <w:t>Mulago</w:t>
      </w:r>
      <w:proofErr w:type="spellEnd"/>
      <w:r w:rsidRPr="00E351D8">
        <w:rPr>
          <w:rFonts w:ascii="Georgia" w:hAnsi="Georgia" w:cs="Arial"/>
          <w:b/>
          <w:color w:val="222222"/>
          <w:sz w:val="24"/>
          <w:szCs w:val="24"/>
          <w:shd w:val="clear" w:color="auto" w:fill="FFFFFF"/>
        </w:rPr>
        <w:t xml:space="preserve"> National Referral hospital</w:t>
      </w:r>
    </w:p>
    <w:p w:rsidR="007E7636" w:rsidRPr="00E351D8" w:rsidRDefault="00B320F0" w:rsidP="00E351D8">
      <w:p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The team on 29</w:t>
      </w:r>
      <w:r w:rsidRPr="00E351D8">
        <w:rPr>
          <w:rFonts w:ascii="Georgia" w:hAnsi="Georgia" w:cs="Arial"/>
          <w:color w:val="222222"/>
          <w:sz w:val="24"/>
          <w:szCs w:val="24"/>
          <w:shd w:val="clear" w:color="auto" w:fill="FFFFFF"/>
          <w:vertAlign w:val="superscript"/>
        </w:rPr>
        <w:t xml:space="preserve">th </w:t>
      </w:r>
      <w:r w:rsidRPr="00E351D8">
        <w:rPr>
          <w:rFonts w:ascii="Georgia" w:hAnsi="Georgia" w:cs="Arial"/>
          <w:color w:val="222222"/>
          <w:sz w:val="24"/>
          <w:szCs w:val="24"/>
          <w:shd w:val="clear" w:color="auto" w:fill="FFFFFF"/>
        </w:rPr>
        <w:t xml:space="preserve">Oct 2018 visited the offices of Lung institute </w:t>
      </w:r>
      <w:proofErr w:type="spellStart"/>
      <w:r w:rsidRPr="00E351D8">
        <w:rPr>
          <w:rFonts w:ascii="Georgia" w:hAnsi="Georgia" w:cs="Arial"/>
          <w:color w:val="222222"/>
          <w:sz w:val="24"/>
          <w:szCs w:val="24"/>
          <w:shd w:val="clear" w:color="auto" w:fill="FFFFFF"/>
        </w:rPr>
        <w:t>Mulago</w:t>
      </w:r>
      <w:proofErr w:type="spellEnd"/>
      <w:r w:rsidRPr="00E351D8">
        <w:rPr>
          <w:rFonts w:ascii="Georgia" w:hAnsi="Georgia" w:cs="Arial"/>
          <w:color w:val="222222"/>
          <w:sz w:val="24"/>
          <w:szCs w:val="24"/>
          <w:shd w:val="clear" w:color="auto" w:fill="FFFFFF"/>
        </w:rPr>
        <w:t xml:space="preserve"> National Referral hospital to request to </w:t>
      </w:r>
      <w:r w:rsidRPr="00E351D8">
        <w:rPr>
          <w:rFonts w:ascii="Georgia" w:hAnsi="Georgia" w:cs="Times New Roman"/>
          <w:color w:val="222222"/>
          <w:sz w:val="24"/>
          <w:szCs w:val="24"/>
          <w:shd w:val="clear" w:color="auto" w:fill="FFFFFF"/>
        </w:rPr>
        <w:t>interact with</w:t>
      </w:r>
      <w:r w:rsidRPr="00E351D8">
        <w:rPr>
          <w:rFonts w:ascii="Georgia" w:hAnsi="Georgia" w:cs="Arial"/>
          <w:color w:val="222222"/>
          <w:sz w:val="24"/>
          <w:szCs w:val="24"/>
          <w:shd w:val="clear" w:color="auto" w:fill="FFFFFF"/>
        </w:rPr>
        <w:t xml:space="preserve"> some of the doctors so as to contact the intended research. The team was asked to send an email to request to contact the research. The email was send but no reply was </w:t>
      </w:r>
      <w:proofErr w:type="spellStart"/>
      <w:r w:rsidRPr="00E351D8">
        <w:rPr>
          <w:rFonts w:ascii="Georgia" w:hAnsi="Georgia" w:cs="Arial"/>
          <w:color w:val="222222"/>
          <w:sz w:val="24"/>
          <w:szCs w:val="24"/>
          <w:shd w:val="clear" w:color="auto" w:fill="FFFFFF"/>
        </w:rPr>
        <w:t>recieved</w:t>
      </w:r>
      <w:proofErr w:type="spellEnd"/>
      <w:r w:rsidRPr="00E351D8">
        <w:rPr>
          <w:rFonts w:ascii="Georgia" w:hAnsi="Georgia" w:cs="Arial"/>
          <w:color w:val="222222"/>
          <w:sz w:val="24"/>
          <w:szCs w:val="24"/>
          <w:shd w:val="clear" w:color="auto" w:fill="FFFFFF"/>
        </w:rPr>
        <w:t xml:space="preserve"> from the office.</w:t>
      </w:r>
      <w:r w:rsidR="007E7636" w:rsidRPr="00E351D8">
        <w:rPr>
          <w:rFonts w:ascii="Georgia" w:hAnsi="Georgia" w:cs="Arial"/>
          <w:color w:val="222222"/>
          <w:sz w:val="24"/>
          <w:szCs w:val="24"/>
          <w:shd w:val="clear" w:color="auto" w:fill="FFFFFF"/>
        </w:rPr>
        <w:t xml:space="preserve"> We are yet waiting for their confirmation.</w:t>
      </w:r>
    </w:p>
    <w:p w:rsidR="0051323C" w:rsidRPr="00E351D8" w:rsidRDefault="0051323C" w:rsidP="00E351D8">
      <w:pPr>
        <w:spacing w:line="360" w:lineRule="auto"/>
        <w:jc w:val="both"/>
        <w:rPr>
          <w:rFonts w:ascii="Georgia" w:hAnsi="Georgia" w:cs="Times New Roman"/>
          <w:b/>
          <w:sz w:val="24"/>
          <w:szCs w:val="24"/>
        </w:rPr>
      </w:pPr>
      <w:r w:rsidRPr="00E351D8">
        <w:rPr>
          <w:rFonts w:ascii="Georgia" w:hAnsi="Georgia" w:cs="Times New Roman"/>
          <w:b/>
          <w:sz w:val="24"/>
          <w:szCs w:val="24"/>
        </w:rPr>
        <w:lastRenderedPageBreak/>
        <w:t xml:space="preserve">Visit to China-Uganda Friendship hospital- </w:t>
      </w:r>
      <w:proofErr w:type="spellStart"/>
      <w:r w:rsidRPr="00E351D8">
        <w:rPr>
          <w:rFonts w:ascii="Georgia" w:hAnsi="Georgia" w:cs="Times New Roman"/>
          <w:b/>
          <w:sz w:val="24"/>
          <w:szCs w:val="24"/>
        </w:rPr>
        <w:t>Naguru</w:t>
      </w:r>
      <w:proofErr w:type="spellEnd"/>
    </w:p>
    <w:p w:rsidR="00A65D45" w:rsidRPr="00E351D8" w:rsidRDefault="00A65D45" w:rsidP="00E351D8">
      <w:pPr>
        <w:spacing w:line="360" w:lineRule="auto"/>
        <w:jc w:val="both"/>
        <w:rPr>
          <w:rFonts w:ascii="Georgia" w:hAnsi="Georgia" w:cs="Times New Roman"/>
          <w:sz w:val="24"/>
          <w:szCs w:val="24"/>
        </w:rPr>
      </w:pPr>
      <w:r w:rsidRPr="00E351D8">
        <w:rPr>
          <w:rFonts w:ascii="Georgia" w:hAnsi="Georgia" w:cs="Times New Roman"/>
          <w:sz w:val="24"/>
          <w:szCs w:val="24"/>
        </w:rPr>
        <w:t>On 29</w:t>
      </w:r>
      <w:r w:rsidRPr="00E351D8">
        <w:rPr>
          <w:rFonts w:ascii="Georgia" w:hAnsi="Georgia" w:cs="Times New Roman"/>
          <w:sz w:val="24"/>
          <w:szCs w:val="24"/>
          <w:vertAlign w:val="superscript"/>
        </w:rPr>
        <w:t xml:space="preserve">th </w:t>
      </w:r>
      <w:r w:rsidRPr="00E351D8">
        <w:rPr>
          <w:rFonts w:ascii="Georgia" w:hAnsi="Georgia" w:cs="Times New Roman"/>
          <w:sz w:val="24"/>
          <w:szCs w:val="24"/>
        </w:rPr>
        <w:t xml:space="preserve">October 2018 the team visited China-Uganda Friendship hospital- </w:t>
      </w:r>
      <w:proofErr w:type="spellStart"/>
      <w:r w:rsidRPr="00E351D8">
        <w:rPr>
          <w:rFonts w:ascii="Georgia" w:hAnsi="Georgia" w:cs="Times New Roman"/>
          <w:sz w:val="24"/>
          <w:szCs w:val="24"/>
        </w:rPr>
        <w:t>Naguru</w:t>
      </w:r>
      <w:proofErr w:type="spellEnd"/>
      <w:r w:rsidRPr="00E351D8">
        <w:rPr>
          <w:rFonts w:ascii="Georgia" w:hAnsi="Georgia" w:cs="Times New Roman"/>
          <w:sz w:val="24"/>
          <w:szCs w:val="24"/>
        </w:rPr>
        <w:t xml:space="preserve"> to start the process, The was to meet some of the senior doctors in the hospital.</w:t>
      </w:r>
    </w:p>
    <w:p w:rsidR="00593C96" w:rsidRPr="00E351D8" w:rsidRDefault="00593C96" w:rsidP="00E351D8">
      <w:pPr>
        <w:spacing w:line="360" w:lineRule="auto"/>
        <w:jc w:val="both"/>
        <w:rPr>
          <w:rFonts w:ascii="Georgia" w:hAnsi="Georgia" w:cs="Times New Roman"/>
          <w:b/>
          <w:sz w:val="24"/>
          <w:szCs w:val="24"/>
        </w:rPr>
      </w:pPr>
      <w:r w:rsidRPr="00E351D8">
        <w:rPr>
          <w:rFonts w:ascii="Georgia" w:hAnsi="Georgia" w:cs="Times New Roman"/>
          <w:b/>
          <w:sz w:val="24"/>
          <w:szCs w:val="24"/>
        </w:rPr>
        <w:t xml:space="preserve">Dr. </w:t>
      </w:r>
      <w:proofErr w:type="spellStart"/>
      <w:r w:rsidRPr="00E351D8">
        <w:rPr>
          <w:rFonts w:ascii="Georgia" w:hAnsi="Georgia" w:cs="Times New Roman"/>
          <w:b/>
          <w:sz w:val="24"/>
          <w:szCs w:val="24"/>
        </w:rPr>
        <w:t>Shebambi</w:t>
      </w:r>
      <w:proofErr w:type="spellEnd"/>
      <w:r w:rsidRPr="00E351D8">
        <w:rPr>
          <w:rFonts w:ascii="Georgia" w:hAnsi="Georgia" w:cs="Times New Roman"/>
          <w:b/>
          <w:sz w:val="24"/>
          <w:szCs w:val="24"/>
        </w:rPr>
        <w:t xml:space="preserve"> Peterson</w:t>
      </w:r>
    </w:p>
    <w:p w:rsidR="00593C96" w:rsidRPr="00E351D8" w:rsidRDefault="00593C96" w:rsidP="00E351D8">
      <w:pPr>
        <w:spacing w:line="360" w:lineRule="auto"/>
        <w:jc w:val="both"/>
        <w:rPr>
          <w:rFonts w:ascii="Georgia" w:hAnsi="Georgia" w:cs="Times New Roman"/>
          <w:b/>
          <w:sz w:val="24"/>
          <w:szCs w:val="24"/>
        </w:rPr>
      </w:pPr>
      <w:r w:rsidRPr="00E351D8">
        <w:rPr>
          <w:rFonts w:ascii="Georgia" w:hAnsi="Georgia" w:cs="Times New Roman"/>
          <w:b/>
          <w:sz w:val="24"/>
          <w:szCs w:val="24"/>
        </w:rPr>
        <w:t>The senior doctor and in charge surgery department</w:t>
      </w:r>
    </w:p>
    <w:p w:rsidR="00593C96" w:rsidRPr="00E351D8" w:rsidRDefault="002D2114" w:rsidP="00E351D8">
      <w:pPr>
        <w:spacing w:line="360" w:lineRule="auto"/>
        <w:jc w:val="both"/>
        <w:rPr>
          <w:rFonts w:ascii="Georgia" w:hAnsi="Georgia" w:cs="Times New Roman"/>
          <w:sz w:val="24"/>
          <w:szCs w:val="24"/>
        </w:rPr>
      </w:pPr>
      <w:r w:rsidRPr="00E351D8">
        <w:rPr>
          <w:rFonts w:ascii="Georgia" w:hAnsi="Georgia" w:cs="Times New Roman"/>
          <w:sz w:val="24"/>
          <w:szCs w:val="24"/>
        </w:rPr>
        <w:t>The on 29</w:t>
      </w:r>
      <w:r w:rsidRPr="00E351D8">
        <w:rPr>
          <w:rFonts w:ascii="Georgia" w:hAnsi="Georgia" w:cs="Times New Roman"/>
          <w:sz w:val="24"/>
          <w:szCs w:val="24"/>
          <w:vertAlign w:val="superscript"/>
        </w:rPr>
        <w:t xml:space="preserve">th </w:t>
      </w:r>
      <w:r w:rsidRPr="00E351D8">
        <w:rPr>
          <w:rFonts w:ascii="Georgia" w:hAnsi="Georgia" w:cs="Times New Roman"/>
          <w:sz w:val="24"/>
          <w:szCs w:val="24"/>
        </w:rPr>
        <w:t>October 2018</w:t>
      </w:r>
      <w:r w:rsidR="007B00F0" w:rsidRPr="00E351D8">
        <w:rPr>
          <w:rFonts w:ascii="Georgia" w:hAnsi="Georgia" w:cs="Times New Roman"/>
          <w:sz w:val="24"/>
          <w:szCs w:val="24"/>
        </w:rPr>
        <w:t xml:space="preserve"> had interactions with Dr. Peterson, following are his responses to our objectives.</w:t>
      </w:r>
    </w:p>
    <w:p w:rsidR="007B00F0" w:rsidRPr="00E351D8" w:rsidRDefault="007B00F0" w:rsidP="00E351D8">
      <w:pPr>
        <w:spacing w:line="360" w:lineRule="auto"/>
        <w:jc w:val="both"/>
        <w:rPr>
          <w:rFonts w:ascii="Georgia" w:hAnsi="Georgia" w:cs="Times New Roman"/>
          <w:sz w:val="24"/>
          <w:szCs w:val="24"/>
        </w:rPr>
      </w:pPr>
      <w:r w:rsidRPr="00E351D8">
        <w:rPr>
          <w:rFonts w:ascii="Georgia" w:hAnsi="Georgia" w:cs="Times New Roman"/>
          <w:sz w:val="24"/>
          <w:szCs w:val="24"/>
        </w:rPr>
        <w:t>His response to the prevalence of pleural effusion cases at the hospital.</w:t>
      </w:r>
    </w:p>
    <w:p w:rsidR="007B00F0" w:rsidRPr="00E351D8" w:rsidRDefault="007B00F0" w:rsidP="00E351D8">
      <w:pPr>
        <w:spacing w:line="360" w:lineRule="auto"/>
        <w:jc w:val="both"/>
        <w:rPr>
          <w:rFonts w:ascii="Georgia" w:hAnsi="Georgia" w:cs="Times New Roman"/>
          <w:sz w:val="24"/>
          <w:szCs w:val="24"/>
        </w:rPr>
      </w:pPr>
      <w:r w:rsidRPr="00E351D8">
        <w:rPr>
          <w:rFonts w:ascii="Georgia" w:hAnsi="Georgia" w:cs="Times New Roman"/>
          <w:sz w:val="24"/>
          <w:szCs w:val="24"/>
        </w:rPr>
        <w:t xml:space="preserve">We receive number of </w:t>
      </w:r>
      <w:r w:rsidR="001F766D" w:rsidRPr="00E351D8">
        <w:rPr>
          <w:rFonts w:ascii="Georgia" w:hAnsi="Georgia" w:cs="Times New Roman"/>
          <w:sz w:val="24"/>
          <w:szCs w:val="24"/>
        </w:rPr>
        <w:t>patients</w:t>
      </w:r>
      <w:r w:rsidRPr="00E351D8">
        <w:rPr>
          <w:rFonts w:ascii="Georgia" w:hAnsi="Georgia" w:cs="Times New Roman"/>
          <w:sz w:val="24"/>
          <w:szCs w:val="24"/>
        </w:rPr>
        <w:t xml:space="preserve"> who need drai</w:t>
      </w:r>
      <w:r w:rsidR="001F766D" w:rsidRPr="00E351D8">
        <w:rPr>
          <w:rFonts w:ascii="Georgia" w:hAnsi="Georgia" w:cs="Times New Roman"/>
          <w:sz w:val="24"/>
          <w:szCs w:val="24"/>
        </w:rPr>
        <w:t>nage, ranging from 5-10 sometimes less for pleural effusion, but there are several cases that require drainage especially cases of accidents.</w:t>
      </w:r>
    </w:p>
    <w:p w:rsidR="001F766D" w:rsidRPr="00E351D8" w:rsidRDefault="007A16C7" w:rsidP="00E351D8">
      <w:pPr>
        <w:spacing w:line="360" w:lineRule="auto"/>
        <w:jc w:val="both"/>
        <w:rPr>
          <w:rFonts w:ascii="Georgia" w:hAnsi="Georgia" w:cs="Times New Roman"/>
          <w:sz w:val="24"/>
          <w:szCs w:val="24"/>
        </w:rPr>
      </w:pPr>
      <w:r w:rsidRPr="00E351D8">
        <w:rPr>
          <w:rFonts w:ascii="Georgia" w:hAnsi="Georgia" w:cs="Times New Roman"/>
          <w:sz w:val="24"/>
          <w:szCs w:val="24"/>
        </w:rPr>
        <w:t>His response on the current methods they use</w:t>
      </w:r>
    </w:p>
    <w:p w:rsidR="001F766D" w:rsidRPr="00E351D8" w:rsidRDefault="007A16C7"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sz w:val="24"/>
          <w:szCs w:val="24"/>
        </w:rPr>
        <w:t xml:space="preserve">Currently we use </w:t>
      </w:r>
      <w:r w:rsidR="002D4F38" w:rsidRPr="00E351D8">
        <w:rPr>
          <w:rFonts w:ascii="Georgia" w:hAnsi="Georgia" w:cs="Times New Roman"/>
          <w:sz w:val="24"/>
          <w:szCs w:val="24"/>
        </w:rPr>
        <w:t>syringes;</w:t>
      </w:r>
      <w:r w:rsidRPr="00E351D8">
        <w:rPr>
          <w:rFonts w:ascii="Georgia" w:hAnsi="Georgia" w:cs="Times New Roman"/>
          <w:sz w:val="24"/>
          <w:szCs w:val="24"/>
        </w:rPr>
        <w:t xml:space="preserve"> they </w:t>
      </w:r>
      <w:r w:rsidR="007004A6" w:rsidRPr="00E351D8">
        <w:rPr>
          <w:rFonts w:ascii="Georgia" w:hAnsi="Georgia" w:cs="Times New Roman"/>
          <w:sz w:val="24"/>
          <w:szCs w:val="24"/>
        </w:rPr>
        <w:t xml:space="preserve">work for conditions where they are applicable, but for conditions like </w:t>
      </w:r>
      <w:r w:rsidR="007004A6" w:rsidRPr="00E351D8">
        <w:rPr>
          <w:rFonts w:ascii="Georgia" w:hAnsi="Georgia" w:cs="Times New Roman"/>
          <w:b/>
          <w:bCs/>
          <w:color w:val="222222"/>
          <w:sz w:val="24"/>
          <w:szCs w:val="24"/>
          <w:shd w:val="clear" w:color="auto" w:fill="FFFFFF"/>
        </w:rPr>
        <w:t>pneumothorax</w:t>
      </w:r>
      <w:r w:rsidR="007004A6" w:rsidRPr="00E351D8">
        <w:rPr>
          <w:rFonts w:ascii="Georgia" w:hAnsi="Georgia" w:cs="Times New Roman"/>
          <w:color w:val="222222"/>
          <w:sz w:val="24"/>
          <w:szCs w:val="24"/>
          <w:shd w:val="clear" w:color="auto" w:fill="FFFFFF"/>
        </w:rPr>
        <w:t xml:space="preserve"> or fluid such as in the case of pleural effusion, blood, </w:t>
      </w:r>
      <w:proofErr w:type="spellStart"/>
      <w:r w:rsidR="007004A6" w:rsidRPr="00E351D8">
        <w:rPr>
          <w:rFonts w:ascii="Georgia" w:hAnsi="Georgia" w:cs="Times New Roman"/>
          <w:color w:val="222222"/>
          <w:sz w:val="24"/>
          <w:szCs w:val="24"/>
          <w:shd w:val="clear" w:color="auto" w:fill="FFFFFF"/>
        </w:rPr>
        <w:t>chyle</w:t>
      </w:r>
      <w:proofErr w:type="spellEnd"/>
      <w:r w:rsidR="007004A6" w:rsidRPr="00E351D8">
        <w:rPr>
          <w:rFonts w:ascii="Georgia" w:hAnsi="Georgia" w:cs="Times New Roman"/>
          <w:color w:val="222222"/>
          <w:sz w:val="24"/>
          <w:szCs w:val="24"/>
          <w:shd w:val="clear" w:color="auto" w:fill="FFFFFF"/>
        </w:rPr>
        <w:t>, or pus when empyema occurs from the </w:t>
      </w:r>
      <w:r w:rsidR="007004A6" w:rsidRPr="00E351D8">
        <w:rPr>
          <w:rFonts w:ascii="Georgia" w:hAnsi="Georgia" w:cs="Times New Roman"/>
          <w:b/>
          <w:bCs/>
          <w:color w:val="222222"/>
          <w:sz w:val="24"/>
          <w:szCs w:val="24"/>
          <w:shd w:val="clear" w:color="auto" w:fill="FFFFFF"/>
        </w:rPr>
        <w:t>intrathoracic</w:t>
      </w:r>
      <w:r w:rsidR="007004A6" w:rsidRPr="00E351D8">
        <w:rPr>
          <w:rFonts w:ascii="Georgia" w:hAnsi="Georgia" w:cs="Times New Roman"/>
          <w:color w:val="222222"/>
          <w:sz w:val="24"/>
          <w:szCs w:val="24"/>
          <w:shd w:val="clear" w:color="auto" w:fill="FFFFFF"/>
        </w:rPr>
        <w:t> space</w:t>
      </w:r>
      <w:r w:rsidR="002D4F38" w:rsidRPr="00E351D8">
        <w:rPr>
          <w:rFonts w:ascii="Georgia" w:hAnsi="Georgia" w:cs="Times New Roman"/>
          <w:color w:val="222222"/>
          <w:sz w:val="24"/>
          <w:szCs w:val="24"/>
          <w:shd w:val="clear" w:color="auto" w:fill="FFFFFF"/>
        </w:rPr>
        <w:t xml:space="preserve"> we use improvise bottles. The bottle works, but for some condition</w:t>
      </w:r>
      <w:r w:rsidR="00D21A21" w:rsidRPr="00E351D8">
        <w:rPr>
          <w:rFonts w:ascii="Georgia" w:hAnsi="Georgia" w:cs="Times New Roman"/>
          <w:color w:val="222222"/>
          <w:sz w:val="24"/>
          <w:szCs w:val="24"/>
          <w:shd w:val="clear" w:color="auto" w:fill="FFFFFF"/>
        </w:rPr>
        <w:t>s</w:t>
      </w:r>
      <w:r w:rsidR="002D4F38" w:rsidRPr="00E351D8">
        <w:rPr>
          <w:rFonts w:ascii="Georgia" w:hAnsi="Georgia" w:cs="Times New Roman"/>
          <w:color w:val="222222"/>
          <w:sz w:val="24"/>
          <w:szCs w:val="24"/>
          <w:shd w:val="clear" w:color="auto" w:fill="FFFFFF"/>
        </w:rPr>
        <w:t xml:space="preserve"> where</w:t>
      </w:r>
      <w:r w:rsidR="00D21A21" w:rsidRPr="00E351D8">
        <w:rPr>
          <w:rFonts w:ascii="Georgia" w:hAnsi="Georgia" w:cs="Times New Roman"/>
          <w:color w:val="222222"/>
          <w:sz w:val="24"/>
          <w:szCs w:val="24"/>
          <w:shd w:val="clear" w:color="auto" w:fill="FFFFFF"/>
        </w:rPr>
        <w:t xml:space="preserve"> sanction is required, it becomes challenging and we always use balloon to provide negative pressure</w:t>
      </w:r>
      <w:r w:rsidR="00B25C3A" w:rsidRPr="00E351D8">
        <w:rPr>
          <w:rFonts w:ascii="Georgia" w:hAnsi="Georgia" w:cs="Times New Roman"/>
          <w:color w:val="222222"/>
          <w:sz w:val="24"/>
          <w:szCs w:val="24"/>
          <w:shd w:val="clear" w:color="auto" w:fill="FFFFFF"/>
        </w:rPr>
        <w:t>.</w:t>
      </w:r>
    </w:p>
    <w:p w:rsidR="00B25C3A" w:rsidRPr="00E351D8" w:rsidRDefault="00B25C3A"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 xml:space="preserve">His response on the areas of improvement </w:t>
      </w:r>
    </w:p>
    <w:p w:rsidR="00B25C3A" w:rsidRPr="00E351D8" w:rsidRDefault="00B25C3A"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 xml:space="preserve">The device has almost addressed the challenges of the current solution this is a good improvement. </w:t>
      </w:r>
    </w:p>
    <w:p w:rsidR="00B25C3A" w:rsidRPr="00E351D8" w:rsidRDefault="00B25C3A"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May be you need to improve on the</w:t>
      </w:r>
      <w:r w:rsidR="0043140E" w:rsidRPr="00E351D8">
        <w:rPr>
          <w:rFonts w:ascii="Georgia" w:hAnsi="Georgia" w:cs="Times New Roman"/>
          <w:color w:val="222222"/>
          <w:sz w:val="24"/>
          <w:szCs w:val="24"/>
          <w:shd w:val="clear" w:color="auto" w:fill="FFFFFF"/>
        </w:rPr>
        <w:t xml:space="preserve"> labeling </w:t>
      </w:r>
      <w:r w:rsidRPr="00E351D8">
        <w:rPr>
          <w:rFonts w:ascii="Georgia" w:hAnsi="Georgia" w:cs="Times New Roman"/>
          <w:color w:val="222222"/>
          <w:sz w:val="24"/>
          <w:szCs w:val="24"/>
          <w:shd w:val="clear" w:color="auto" w:fill="FFFFFF"/>
        </w:rPr>
        <w:t>of the devi</w:t>
      </w:r>
      <w:r w:rsidR="0043140E" w:rsidRPr="00E351D8">
        <w:rPr>
          <w:rFonts w:ascii="Georgia" w:hAnsi="Georgia" w:cs="Times New Roman"/>
          <w:color w:val="222222"/>
          <w:sz w:val="24"/>
          <w:szCs w:val="24"/>
          <w:shd w:val="clear" w:color="auto" w:fill="FFFFFF"/>
        </w:rPr>
        <w:t>ce</w:t>
      </w:r>
      <w:r w:rsidRPr="00E351D8">
        <w:rPr>
          <w:rFonts w:ascii="Georgia" w:hAnsi="Georgia" w:cs="Times New Roman"/>
          <w:color w:val="222222"/>
          <w:sz w:val="24"/>
          <w:szCs w:val="24"/>
          <w:shd w:val="clear" w:color="auto" w:fill="FFFFFF"/>
        </w:rPr>
        <w:t xml:space="preserve">, such </w:t>
      </w:r>
      <w:r w:rsidR="0043140E" w:rsidRPr="00E351D8">
        <w:rPr>
          <w:rFonts w:ascii="Georgia" w:hAnsi="Georgia" w:cs="Times New Roman"/>
          <w:color w:val="222222"/>
          <w:sz w:val="24"/>
          <w:szCs w:val="24"/>
          <w:shd w:val="clear" w:color="auto" w:fill="FFFFFF"/>
        </w:rPr>
        <w:t>that is easy for the users to interact with it.</w:t>
      </w:r>
    </w:p>
    <w:p w:rsidR="0043140E" w:rsidRPr="00E351D8" w:rsidRDefault="0043140E"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 xml:space="preserve">If possible, you need to improve on the sanctioning currently it can only produce the same amount of pressure which is not the case for different patient groups with different conditions. May be </w:t>
      </w:r>
      <w:r w:rsidR="00003B1F" w:rsidRPr="00E351D8">
        <w:rPr>
          <w:rFonts w:ascii="Georgia" w:hAnsi="Georgia" w:cs="Times New Roman"/>
          <w:color w:val="222222"/>
          <w:sz w:val="24"/>
          <w:szCs w:val="24"/>
          <w:shd w:val="clear" w:color="auto" w:fill="FFFFFF"/>
        </w:rPr>
        <w:t>i</w:t>
      </w:r>
      <w:r w:rsidRPr="00E351D8">
        <w:rPr>
          <w:rFonts w:ascii="Georgia" w:hAnsi="Georgia" w:cs="Times New Roman"/>
          <w:color w:val="222222"/>
          <w:sz w:val="24"/>
          <w:szCs w:val="24"/>
          <w:shd w:val="clear" w:color="auto" w:fill="FFFFFF"/>
        </w:rPr>
        <w:t>f you can prov</w:t>
      </w:r>
      <w:r w:rsidR="00003B1F" w:rsidRPr="00E351D8">
        <w:rPr>
          <w:rFonts w:ascii="Georgia" w:hAnsi="Georgia" w:cs="Times New Roman"/>
          <w:color w:val="222222"/>
          <w:sz w:val="24"/>
          <w:szCs w:val="24"/>
          <w:shd w:val="clear" w:color="auto" w:fill="FFFFFF"/>
        </w:rPr>
        <w:t>i</w:t>
      </w:r>
      <w:r w:rsidRPr="00E351D8">
        <w:rPr>
          <w:rFonts w:ascii="Georgia" w:hAnsi="Georgia" w:cs="Times New Roman"/>
          <w:color w:val="222222"/>
          <w:sz w:val="24"/>
          <w:szCs w:val="24"/>
          <w:shd w:val="clear" w:color="auto" w:fill="FFFFFF"/>
        </w:rPr>
        <w:t>de d</w:t>
      </w:r>
      <w:r w:rsidR="00003B1F" w:rsidRPr="00E351D8">
        <w:rPr>
          <w:rFonts w:ascii="Georgia" w:hAnsi="Georgia" w:cs="Times New Roman"/>
          <w:color w:val="222222"/>
          <w:sz w:val="24"/>
          <w:szCs w:val="24"/>
          <w:shd w:val="clear" w:color="auto" w:fill="FFFFFF"/>
        </w:rPr>
        <w:t>i</w:t>
      </w:r>
      <w:r w:rsidRPr="00E351D8">
        <w:rPr>
          <w:rFonts w:ascii="Georgia" w:hAnsi="Georgia" w:cs="Times New Roman"/>
          <w:color w:val="222222"/>
          <w:sz w:val="24"/>
          <w:szCs w:val="24"/>
          <w:shd w:val="clear" w:color="auto" w:fill="FFFFFF"/>
        </w:rPr>
        <w:t>fferent s</w:t>
      </w:r>
      <w:r w:rsidR="00003B1F" w:rsidRPr="00E351D8">
        <w:rPr>
          <w:rFonts w:ascii="Georgia" w:hAnsi="Georgia" w:cs="Times New Roman"/>
          <w:color w:val="222222"/>
          <w:sz w:val="24"/>
          <w:szCs w:val="24"/>
          <w:shd w:val="clear" w:color="auto" w:fill="FFFFFF"/>
        </w:rPr>
        <w:t>izes of the sa</w:t>
      </w:r>
      <w:r w:rsidRPr="00E351D8">
        <w:rPr>
          <w:rFonts w:ascii="Georgia" w:hAnsi="Georgia" w:cs="Times New Roman"/>
          <w:color w:val="222222"/>
          <w:sz w:val="24"/>
          <w:szCs w:val="24"/>
          <w:shd w:val="clear" w:color="auto" w:fill="FFFFFF"/>
        </w:rPr>
        <w:t>nct</w:t>
      </w:r>
      <w:r w:rsidR="00003B1F" w:rsidRPr="00E351D8">
        <w:rPr>
          <w:rFonts w:ascii="Georgia" w:hAnsi="Georgia" w:cs="Times New Roman"/>
          <w:color w:val="222222"/>
          <w:sz w:val="24"/>
          <w:szCs w:val="24"/>
          <w:shd w:val="clear" w:color="auto" w:fill="FFFFFF"/>
        </w:rPr>
        <w:t>i</w:t>
      </w:r>
      <w:r w:rsidRPr="00E351D8">
        <w:rPr>
          <w:rFonts w:ascii="Georgia" w:hAnsi="Georgia" w:cs="Times New Roman"/>
          <w:color w:val="222222"/>
          <w:sz w:val="24"/>
          <w:szCs w:val="24"/>
          <w:shd w:val="clear" w:color="auto" w:fill="FFFFFF"/>
        </w:rPr>
        <w:t>on</w:t>
      </w:r>
      <w:r w:rsidR="00003B1F" w:rsidRPr="00E351D8">
        <w:rPr>
          <w:rFonts w:ascii="Georgia" w:hAnsi="Georgia" w:cs="Times New Roman"/>
          <w:color w:val="222222"/>
          <w:sz w:val="24"/>
          <w:szCs w:val="24"/>
          <w:shd w:val="clear" w:color="auto" w:fill="FFFFFF"/>
        </w:rPr>
        <w:t>i</w:t>
      </w:r>
      <w:r w:rsidRPr="00E351D8">
        <w:rPr>
          <w:rFonts w:ascii="Georgia" w:hAnsi="Georgia" w:cs="Times New Roman"/>
          <w:color w:val="222222"/>
          <w:sz w:val="24"/>
          <w:szCs w:val="24"/>
          <w:shd w:val="clear" w:color="auto" w:fill="FFFFFF"/>
        </w:rPr>
        <w:t>ng bellow</w:t>
      </w:r>
      <w:r w:rsidR="00003B1F" w:rsidRPr="00E351D8">
        <w:rPr>
          <w:rFonts w:ascii="Georgia" w:hAnsi="Georgia" w:cs="Times New Roman"/>
          <w:color w:val="222222"/>
          <w:sz w:val="24"/>
          <w:szCs w:val="24"/>
          <w:shd w:val="clear" w:color="auto" w:fill="FFFFFF"/>
        </w:rPr>
        <w:t>,</w:t>
      </w:r>
      <w:r w:rsidRPr="00E351D8">
        <w:rPr>
          <w:rFonts w:ascii="Georgia" w:hAnsi="Georgia" w:cs="Times New Roman"/>
          <w:color w:val="222222"/>
          <w:sz w:val="24"/>
          <w:szCs w:val="24"/>
          <w:shd w:val="clear" w:color="auto" w:fill="FFFFFF"/>
        </w:rPr>
        <w:t xml:space="preserve"> depending on d</w:t>
      </w:r>
      <w:r w:rsidR="00003B1F" w:rsidRPr="00E351D8">
        <w:rPr>
          <w:rFonts w:ascii="Georgia" w:hAnsi="Georgia" w:cs="Times New Roman"/>
          <w:color w:val="222222"/>
          <w:sz w:val="24"/>
          <w:szCs w:val="24"/>
          <w:shd w:val="clear" w:color="auto" w:fill="FFFFFF"/>
        </w:rPr>
        <w:t>i</w:t>
      </w:r>
      <w:r w:rsidRPr="00E351D8">
        <w:rPr>
          <w:rFonts w:ascii="Georgia" w:hAnsi="Georgia" w:cs="Times New Roman"/>
          <w:color w:val="222222"/>
          <w:sz w:val="24"/>
          <w:szCs w:val="24"/>
          <w:shd w:val="clear" w:color="auto" w:fill="FFFFFF"/>
        </w:rPr>
        <w:t>fferent age</w:t>
      </w:r>
      <w:r w:rsidR="00003B1F" w:rsidRPr="00E351D8">
        <w:rPr>
          <w:rFonts w:ascii="Georgia" w:hAnsi="Georgia" w:cs="Times New Roman"/>
          <w:color w:val="222222"/>
          <w:sz w:val="24"/>
          <w:szCs w:val="24"/>
          <w:shd w:val="clear" w:color="auto" w:fill="FFFFFF"/>
        </w:rPr>
        <w:t>,</w:t>
      </w:r>
      <w:r w:rsidRPr="00E351D8">
        <w:rPr>
          <w:rFonts w:ascii="Georgia" w:hAnsi="Georgia" w:cs="Times New Roman"/>
          <w:color w:val="222222"/>
          <w:sz w:val="24"/>
          <w:szCs w:val="24"/>
          <w:shd w:val="clear" w:color="auto" w:fill="FFFFFF"/>
        </w:rPr>
        <w:t xml:space="preserve"> groups can work</w:t>
      </w:r>
      <w:r w:rsidR="00003B1F" w:rsidRPr="00E351D8">
        <w:rPr>
          <w:rFonts w:ascii="Georgia" w:hAnsi="Georgia" w:cs="Times New Roman"/>
          <w:color w:val="222222"/>
          <w:sz w:val="24"/>
          <w:szCs w:val="24"/>
          <w:shd w:val="clear" w:color="auto" w:fill="FFFFFF"/>
        </w:rPr>
        <w:t>.</w:t>
      </w:r>
    </w:p>
    <w:p w:rsidR="00003B1F" w:rsidRPr="00E351D8" w:rsidRDefault="00003B1F"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lastRenderedPageBreak/>
        <w:t>If possible, provide additional handle for carrying the device and a stand not to allow the frame to sit on ground.</w:t>
      </w:r>
    </w:p>
    <w:p w:rsidR="00003B1F" w:rsidRPr="00E351D8" w:rsidRDefault="00003B1F" w:rsidP="00E351D8">
      <w:pPr>
        <w:spacing w:line="360" w:lineRule="auto"/>
        <w:jc w:val="both"/>
        <w:rPr>
          <w:rFonts w:ascii="Georgia" w:hAnsi="Georgia" w:cs="Times New Roman"/>
          <w:b/>
          <w:color w:val="222222"/>
          <w:sz w:val="24"/>
          <w:szCs w:val="24"/>
          <w:shd w:val="clear" w:color="auto" w:fill="FFFFFF"/>
        </w:rPr>
      </w:pPr>
      <w:r w:rsidRPr="00E351D8">
        <w:rPr>
          <w:rFonts w:ascii="Georgia" w:hAnsi="Georgia" w:cs="Times New Roman"/>
          <w:b/>
          <w:color w:val="222222"/>
          <w:sz w:val="24"/>
          <w:szCs w:val="24"/>
          <w:shd w:val="clear" w:color="auto" w:fill="FFFFFF"/>
        </w:rPr>
        <w:t xml:space="preserve">Dr. </w:t>
      </w:r>
      <w:proofErr w:type="spellStart"/>
      <w:r w:rsidRPr="00E351D8">
        <w:rPr>
          <w:rFonts w:ascii="Georgia" w:hAnsi="Georgia" w:cs="Times New Roman"/>
          <w:b/>
          <w:color w:val="222222"/>
          <w:sz w:val="24"/>
          <w:szCs w:val="24"/>
          <w:shd w:val="clear" w:color="auto" w:fill="FFFFFF"/>
        </w:rPr>
        <w:t>Ruyonga</w:t>
      </w:r>
      <w:proofErr w:type="spellEnd"/>
      <w:r w:rsidRPr="00E351D8">
        <w:rPr>
          <w:rFonts w:ascii="Georgia" w:hAnsi="Georgia" w:cs="Times New Roman"/>
          <w:b/>
          <w:color w:val="222222"/>
          <w:sz w:val="24"/>
          <w:szCs w:val="24"/>
          <w:shd w:val="clear" w:color="auto" w:fill="FFFFFF"/>
        </w:rPr>
        <w:t xml:space="preserve"> </w:t>
      </w:r>
      <w:proofErr w:type="spellStart"/>
      <w:r w:rsidR="00356D93" w:rsidRPr="00E351D8">
        <w:rPr>
          <w:rFonts w:ascii="Georgia" w:hAnsi="Georgia" w:cs="Times New Roman"/>
          <w:b/>
          <w:color w:val="222222"/>
          <w:sz w:val="24"/>
          <w:szCs w:val="24"/>
          <w:shd w:val="clear" w:color="auto" w:fill="FFFFFF"/>
        </w:rPr>
        <w:t>Karlmarx</w:t>
      </w:r>
      <w:proofErr w:type="spellEnd"/>
    </w:p>
    <w:p w:rsidR="00356D93" w:rsidRPr="00E351D8" w:rsidRDefault="00356D93"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 xml:space="preserve">The team also interacted with Dr. </w:t>
      </w:r>
      <w:proofErr w:type="spellStart"/>
      <w:r w:rsidRPr="00E351D8">
        <w:rPr>
          <w:rFonts w:ascii="Georgia" w:hAnsi="Georgia" w:cs="Times New Roman"/>
          <w:color w:val="222222"/>
          <w:sz w:val="24"/>
          <w:szCs w:val="24"/>
          <w:shd w:val="clear" w:color="auto" w:fill="FFFFFF"/>
        </w:rPr>
        <w:t>Karlmarx</w:t>
      </w:r>
      <w:proofErr w:type="spellEnd"/>
      <w:r w:rsidRPr="00E351D8">
        <w:rPr>
          <w:rFonts w:ascii="Georgia" w:hAnsi="Georgia" w:cs="Times New Roman"/>
          <w:color w:val="222222"/>
          <w:sz w:val="24"/>
          <w:szCs w:val="24"/>
          <w:shd w:val="clear" w:color="auto" w:fill="FFFFFF"/>
        </w:rPr>
        <w:t xml:space="preserve"> who was on duty that day, bellow are his responses;</w:t>
      </w:r>
    </w:p>
    <w:p w:rsidR="00356D93" w:rsidRPr="00E351D8" w:rsidRDefault="008665D1"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There is a high demand for drainage in most of the departments epically surgery department.</w:t>
      </w:r>
      <w:r w:rsidR="00274891" w:rsidRPr="00E351D8">
        <w:rPr>
          <w:rFonts w:ascii="Georgia" w:hAnsi="Georgia" w:cs="Times New Roman"/>
          <w:color w:val="222222"/>
          <w:sz w:val="24"/>
          <w:szCs w:val="24"/>
          <w:shd w:val="clear" w:color="auto" w:fill="FFFFFF"/>
        </w:rPr>
        <w:t xml:space="preserve"> There are very many related technologies in the market like </w:t>
      </w:r>
      <w:proofErr w:type="spellStart"/>
      <w:r w:rsidR="00274891" w:rsidRPr="00E351D8">
        <w:rPr>
          <w:rFonts w:ascii="Georgia" w:hAnsi="Georgia" w:cs="Times New Roman"/>
          <w:color w:val="222222"/>
          <w:sz w:val="24"/>
          <w:szCs w:val="24"/>
          <w:shd w:val="clear" w:color="auto" w:fill="FFFFFF"/>
        </w:rPr>
        <w:t>iDrain</w:t>
      </w:r>
      <w:proofErr w:type="spellEnd"/>
      <w:r w:rsidR="00274891" w:rsidRPr="00E351D8">
        <w:rPr>
          <w:rFonts w:ascii="Georgia" w:hAnsi="Georgia" w:cs="Times New Roman"/>
          <w:color w:val="222222"/>
          <w:sz w:val="24"/>
          <w:szCs w:val="24"/>
          <w:shd w:val="clear" w:color="auto" w:fill="FFFFFF"/>
        </w:rPr>
        <w:t>, but the only challenge we are facing right now is the accesses to standard medical devices.</w:t>
      </w:r>
    </w:p>
    <w:p w:rsidR="008665D1" w:rsidRPr="00E351D8" w:rsidRDefault="008665D1" w:rsidP="00E351D8">
      <w:pPr>
        <w:spacing w:line="360" w:lineRule="auto"/>
        <w:jc w:val="both"/>
        <w:rPr>
          <w:rFonts w:ascii="Georgia" w:hAnsi="Georgia" w:cs="Times New Roman"/>
          <w:color w:val="222222"/>
          <w:sz w:val="24"/>
          <w:szCs w:val="24"/>
          <w:shd w:val="clear" w:color="auto" w:fill="FFFFFF"/>
        </w:rPr>
      </w:pPr>
      <w:r w:rsidRPr="00E351D8">
        <w:rPr>
          <w:rFonts w:ascii="Georgia" w:hAnsi="Georgia" w:cs="Times New Roman"/>
          <w:color w:val="222222"/>
          <w:sz w:val="24"/>
          <w:szCs w:val="24"/>
          <w:shd w:val="clear" w:color="auto" w:fill="FFFFFF"/>
        </w:rPr>
        <w:t xml:space="preserve">Currently we </w:t>
      </w:r>
      <w:r w:rsidR="00274891" w:rsidRPr="00E351D8">
        <w:rPr>
          <w:rFonts w:ascii="Georgia" w:hAnsi="Georgia" w:cs="Times New Roman"/>
          <w:color w:val="222222"/>
          <w:sz w:val="24"/>
          <w:szCs w:val="24"/>
          <w:shd w:val="clear" w:color="auto" w:fill="FFFFFF"/>
        </w:rPr>
        <w:t xml:space="preserve">are using </w:t>
      </w:r>
      <w:r w:rsidRPr="00E351D8">
        <w:rPr>
          <w:rFonts w:ascii="Georgia" w:hAnsi="Georgia" w:cs="Times New Roman"/>
          <w:color w:val="222222"/>
          <w:sz w:val="24"/>
          <w:szCs w:val="24"/>
          <w:shd w:val="clear" w:color="auto" w:fill="FFFFFF"/>
        </w:rPr>
        <w:t xml:space="preserve">syringes, they are working very well for us, and I have not had any challenge with them. For the cases where the patient has </w:t>
      </w:r>
      <w:r w:rsidRPr="00E351D8">
        <w:rPr>
          <w:rFonts w:ascii="Georgia" w:hAnsi="Georgia" w:cs="Times New Roman"/>
          <w:b/>
          <w:bCs/>
          <w:color w:val="222222"/>
          <w:sz w:val="24"/>
          <w:szCs w:val="24"/>
          <w:shd w:val="clear" w:color="auto" w:fill="FFFFFF"/>
        </w:rPr>
        <w:t xml:space="preserve">pneumothorax </w:t>
      </w:r>
      <w:r w:rsidR="00274891" w:rsidRPr="00E351D8">
        <w:rPr>
          <w:rFonts w:ascii="Georgia" w:hAnsi="Georgia" w:cs="Times New Roman"/>
          <w:color w:val="222222"/>
          <w:sz w:val="24"/>
          <w:szCs w:val="24"/>
          <w:shd w:val="clear" w:color="auto" w:fill="FFFFFF"/>
        </w:rPr>
        <w:t>we use bottles, the t</w:t>
      </w:r>
      <w:r w:rsidR="005672A9" w:rsidRPr="00E351D8">
        <w:rPr>
          <w:rFonts w:ascii="Georgia" w:hAnsi="Georgia" w:cs="Times New Roman"/>
          <w:color w:val="222222"/>
          <w:sz w:val="24"/>
          <w:szCs w:val="24"/>
          <w:shd w:val="clear" w:color="auto" w:fill="FFFFFF"/>
        </w:rPr>
        <w:t>ype</w:t>
      </w:r>
      <w:r w:rsidR="00274891" w:rsidRPr="00E351D8">
        <w:rPr>
          <w:rFonts w:ascii="Georgia" w:hAnsi="Georgia" w:cs="Times New Roman"/>
          <w:color w:val="222222"/>
          <w:sz w:val="24"/>
          <w:szCs w:val="24"/>
          <w:shd w:val="clear" w:color="auto" w:fill="FFFFFF"/>
        </w:rPr>
        <w:t xml:space="preserve"> of bottles used depend on where you come from, </w:t>
      </w:r>
      <w:r w:rsidR="005672A9" w:rsidRPr="00E351D8">
        <w:rPr>
          <w:rFonts w:ascii="Georgia" w:hAnsi="Georgia" w:cs="Times New Roman"/>
          <w:color w:val="222222"/>
          <w:sz w:val="24"/>
          <w:szCs w:val="24"/>
          <w:shd w:val="clear" w:color="auto" w:fill="FFFFFF"/>
        </w:rPr>
        <w:t>hospitals</w:t>
      </w:r>
      <w:r w:rsidR="00274891" w:rsidRPr="00E351D8">
        <w:rPr>
          <w:rFonts w:ascii="Georgia" w:hAnsi="Georgia" w:cs="Times New Roman"/>
          <w:color w:val="222222"/>
          <w:sz w:val="24"/>
          <w:szCs w:val="24"/>
          <w:shd w:val="clear" w:color="auto" w:fill="FFFFFF"/>
        </w:rPr>
        <w:t xml:space="preserve"> use </w:t>
      </w:r>
      <w:r w:rsidR="005672A9" w:rsidRPr="00E351D8">
        <w:rPr>
          <w:rFonts w:ascii="Georgia" w:hAnsi="Georgia" w:cs="Times New Roman"/>
          <w:color w:val="222222"/>
          <w:sz w:val="24"/>
          <w:szCs w:val="24"/>
          <w:shd w:val="clear" w:color="auto" w:fill="FFFFFF"/>
        </w:rPr>
        <w:t>different</w:t>
      </w:r>
      <w:r w:rsidR="00274891" w:rsidRPr="00E351D8">
        <w:rPr>
          <w:rFonts w:ascii="Georgia" w:hAnsi="Georgia" w:cs="Times New Roman"/>
          <w:color w:val="222222"/>
          <w:sz w:val="24"/>
          <w:szCs w:val="24"/>
          <w:shd w:val="clear" w:color="auto" w:fill="FFFFFF"/>
        </w:rPr>
        <w:t xml:space="preserve"> types of bottles.</w:t>
      </w:r>
      <w:r w:rsidR="005672A9" w:rsidRPr="00E351D8">
        <w:rPr>
          <w:rFonts w:ascii="Georgia" w:hAnsi="Georgia" w:cs="Times New Roman"/>
          <w:color w:val="222222"/>
          <w:sz w:val="24"/>
          <w:szCs w:val="24"/>
          <w:shd w:val="clear" w:color="auto" w:fill="FFFFFF"/>
        </w:rPr>
        <w:t xml:space="preserve"> These bottles only have a challenge suction and sometimes back flow of fluids.</w:t>
      </w:r>
    </w:p>
    <w:p w:rsidR="005672A9" w:rsidRPr="00E351D8" w:rsidRDefault="005672A9" w:rsidP="00E351D8">
      <w:pPr>
        <w:spacing w:line="360" w:lineRule="auto"/>
        <w:jc w:val="both"/>
        <w:rPr>
          <w:rFonts w:ascii="Georgia" w:hAnsi="Georgia" w:cs="Arial"/>
          <w:color w:val="222222"/>
          <w:sz w:val="24"/>
          <w:szCs w:val="24"/>
          <w:shd w:val="clear" w:color="auto" w:fill="FFFFFF"/>
        </w:rPr>
      </w:pPr>
      <w:r w:rsidRPr="00E351D8">
        <w:rPr>
          <w:rFonts w:ascii="Georgia" w:hAnsi="Georgia" w:cs="Times New Roman"/>
          <w:color w:val="222222"/>
          <w:sz w:val="24"/>
          <w:szCs w:val="24"/>
          <w:shd w:val="clear" w:color="auto" w:fill="FFFFFF"/>
        </w:rPr>
        <w:t xml:space="preserve">The </w:t>
      </w:r>
      <w:proofErr w:type="spellStart"/>
      <w:r w:rsidRPr="00E351D8">
        <w:rPr>
          <w:rFonts w:ascii="Georgia" w:hAnsi="Georgia" w:cs="Arial"/>
          <w:color w:val="222222"/>
          <w:sz w:val="24"/>
          <w:szCs w:val="24"/>
          <w:shd w:val="clear" w:color="auto" w:fill="FFFFFF"/>
        </w:rPr>
        <w:t>iDrain</w:t>
      </w:r>
      <w:proofErr w:type="spellEnd"/>
      <w:r w:rsidRPr="00E351D8">
        <w:rPr>
          <w:rFonts w:ascii="Georgia" w:hAnsi="Georgia" w:cs="Arial"/>
          <w:color w:val="222222"/>
          <w:sz w:val="24"/>
          <w:szCs w:val="24"/>
          <w:shd w:val="clear" w:color="auto" w:fill="FFFFFF"/>
        </w:rPr>
        <w:t xml:space="preserve"> device is some good improvement</w:t>
      </w:r>
      <w:r w:rsidR="00D02694" w:rsidRPr="00E351D8">
        <w:rPr>
          <w:rFonts w:ascii="Georgia" w:hAnsi="Georgia" w:cs="Arial"/>
          <w:color w:val="222222"/>
          <w:sz w:val="24"/>
          <w:szCs w:val="24"/>
          <w:shd w:val="clear" w:color="auto" w:fill="FFFFFF"/>
        </w:rPr>
        <w:t>.</w:t>
      </w:r>
      <w:r w:rsidRPr="00E351D8">
        <w:rPr>
          <w:rFonts w:ascii="Georgia" w:hAnsi="Georgia" w:cs="Arial"/>
          <w:color w:val="222222"/>
          <w:sz w:val="24"/>
          <w:szCs w:val="24"/>
          <w:shd w:val="clear" w:color="auto" w:fill="FFFFFF"/>
        </w:rPr>
        <w:t xml:space="preserve"> </w:t>
      </w:r>
      <w:r w:rsidR="00D02694" w:rsidRPr="00E351D8">
        <w:rPr>
          <w:rFonts w:ascii="Georgia" w:hAnsi="Georgia" w:cs="Arial"/>
          <w:color w:val="222222"/>
          <w:sz w:val="24"/>
          <w:szCs w:val="24"/>
          <w:shd w:val="clear" w:color="auto" w:fill="FFFFFF"/>
        </w:rPr>
        <w:t>T</w:t>
      </w:r>
      <w:r w:rsidRPr="00E351D8">
        <w:rPr>
          <w:rFonts w:ascii="Georgia" w:hAnsi="Georgia" w:cs="Arial"/>
          <w:color w:val="222222"/>
          <w:sz w:val="24"/>
          <w:szCs w:val="24"/>
          <w:shd w:val="clear" w:color="auto" w:fill="FFFFFF"/>
        </w:rPr>
        <w:t xml:space="preserve">he only uniqueness is the suctioning introduced. For improvement, you need to define clear ways of </w:t>
      </w:r>
      <w:r w:rsidR="00D02694" w:rsidRPr="00E351D8">
        <w:rPr>
          <w:rFonts w:ascii="Georgia" w:hAnsi="Georgia" w:cs="Arial"/>
          <w:color w:val="222222"/>
          <w:sz w:val="24"/>
          <w:szCs w:val="24"/>
          <w:shd w:val="clear" w:color="auto" w:fill="FFFFFF"/>
        </w:rPr>
        <w:t>sterilizing</w:t>
      </w:r>
      <w:r w:rsidRPr="00E351D8">
        <w:rPr>
          <w:rFonts w:ascii="Georgia" w:hAnsi="Georgia" w:cs="Arial"/>
          <w:color w:val="222222"/>
          <w:sz w:val="24"/>
          <w:szCs w:val="24"/>
          <w:shd w:val="clear" w:color="auto" w:fill="FFFFFF"/>
        </w:rPr>
        <w:t xml:space="preserve"> the </w:t>
      </w:r>
      <w:r w:rsidR="00D02694" w:rsidRPr="00E351D8">
        <w:rPr>
          <w:rFonts w:ascii="Georgia" w:hAnsi="Georgia" w:cs="Arial"/>
          <w:color w:val="222222"/>
          <w:sz w:val="24"/>
          <w:szCs w:val="24"/>
          <w:shd w:val="clear" w:color="auto" w:fill="FFFFFF"/>
        </w:rPr>
        <w:t>device</w:t>
      </w:r>
      <w:r w:rsidRPr="00E351D8">
        <w:rPr>
          <w:rFonts w:ascii="Georgia" w:hAnsi="Georgia" w:cs="Arial"/>
          <w:color w:val="222222"/>
          <w:sz w:val="24"/>
          <w:szCs w:val="24"/>
          <w:shd w:val="clear" w:color="auto" w:fill="FFFFFF"/>
        </w:rPr>
        <w:t xml:space="preserve"> and the </w:t>
      </w:r>
      <w:r w:rsidR="00D02694" w:rsidRPr="00E351D8">
        <w:rPr>
          <w:rFonts w:ascii="Georgia" w:hAnsi="Georgia" w:cs="Arial"/>
          <w:color w:val="222222"/>
          <w:sz w:val="24"/>
          <w:szCs w:val="24"/>
          <w:shd w:val="clear" w:color="auto" w:fill="FFFFFF"/>
        </w:rPr>
        <w:t>fluid</w:t>
      </w:r>
      <w:r w:rsidRPr="00E351D8">
        <w:rPr>
          <w:rFonts w:ascii="Georgia" w:hAnsi="Georgia" w:cs="Arial"/>
          <w:color w:val="222222"/>
          <w:sz w:val="24"/>
          <w:szCs w:val="24"/>
          <w:shd w:val="clear" w:color="auto" w:fill="FFFFFF"/>
        </w:rPr>
        <w:t xml:space="preserve"> content that </w:t>
      </w:r>
      <w:r w:rsidR="00D02694" w:rsidRPr="00E351D8">
        <w:rPr>
          <w:rFonts w:ascii="Georgia" w:hAnsi="Georgia" w:cs="Arial"/>
          <w:color w:val="222222"/>
          <w:sz w:val="24"/>
          <w:szCs w:val="24"/>
          <w:shd w:val="clear" w:color="auto" w:fill="FFFFFF"/>
        </w:rPr>
        <w:t>will</w:t>
      </w:r>
      <w:r w:rsidRPr="00E351D8">
        <w:rPr>
          <w:rFonts w:ascii="Georgia" w:hAnsi="Georgia" w:cs="Arial"/>
          <w:color w:val="222222"/>
          <w:sz w:val="24"/>
          <w:szCs w:val="24"/>
          <w:shd w:val="clear" w:color="auto" w:fill="FFFFFF"/>
        </w:rPr>
        <w:t xml:space="preserve"> be used to </w:t>
      </w:r>
      <w:r w:rsidR="00D02694" w:rsidRPr="00E351D8">
        <w:rPr>
          <w:rFonts w:ascii="Georgia" w:hAnsi="Georgia" w:cs="Arial"/>
          <w:color w:val="222222"/>
          <w:sz w:val="24"/>
          <w:szCs w:val="24"/>
          <w:shd w:val="clear" w:color="auto" w:fill="FFFFFF"/>
        </w:rPr>
        <w:t>sterilize</w:t>
      </w:r>
      <w:r w:rsidRPr="00E351D8">
        <w:rPr>
          <w:rFonts w:ascii="Georgia" w:hAnsi="Georgia" w:cs="Arial"/>
          <w:color w:val="222222"/>
          <w:sz w:val="24"/>
          <w:szCs w:val="24"/>
          <w:shd w:val="clear" w:color="auto" w:fill="FFFFFF"/>
        </w:rPr>
        <w:t xml:space="preserve"> the </w:t>
      </w:r>
      <w:r w:rsidR="00D02694" w:rsidRPr="00E351D8">
        <w:rPr>
          <w:rFonts w:ascii="Georgia" w:hAnsi="Georgia" w:cs="Arial"/>
          <w:color w:val="222222"/>
          <w:sz w:val="24"/>
          <w:szCs w:val="24"/>
          <w:shd w:val="clear" w:color="auto" w:fill="FFFFFF"/>
        </w:rPr>
        <w:t>device</w:t>
      </w:r>
      <w:r w:rsidRPr="00E351D8">
        <w:rPr>
          <w:rFonts w:ascii="Georgia" w:hAnsi="Georgia" w:cs="Arial"/>
          <w:color w:val="222222"/>
          <w:sz w:val="24"/>
          <w:szCs w:val="24"/>
          <w:shd w:val="clear" w:color="auto" w:fill="FFFFFF"/>
        </w:rPr>
        <w:t xml:space="preserve">. </w:t>
      </w:r>
    </w:p>
    <w:p w:rsidR="00E351D8" w:rsidRPr="00E351D8" w:rsidRDefault="00E351D8" w:rsidP="00E351D8">
      <w:pPr>
        <w:spacing w:line="360" w:lineRule="auto"/>
        <w:jc w:val="both"/>
        <w:rPr>
          <w:rFonts w:ascii="Georgia" w:hAnsi="Georgia" w:cs="Arial"/>
          <w:b/>
          <w:color w:val="222222"/>
          <w:sz w:val="24"/>
          <w:szCs w:val="24"/>
          <w:shd w:val="clear" w:color="auto" w:fill="FFFFFF"/>
        </w:rPr>
      </w:pPr>
      <w:r w:rsidRPr="00E351D8">
        <w:rPr>
          <w:rFonts w:ascii="Georgia" w:hAnsi="Georgia" w:cs="Arial"/>
          <w:b/>
          <w:color w:val="222222"/>
          <w:sz w:val="24"/>
          <w:szCs w:val="24"/>
          <w:shd w:val="clear" w:color="auto" w:fill="FFFFFF"/>
        </w:rPr>
        <w:t xml:space="preserve">Visit to </w:t>
      </w:r>
      <w:proofErr w:type="spellStart"/>
      <w:r w:rsidRPr="00E351D8">
        <w:rPr>
          <w:rFonts w:ascii="Georgia" w:hAnsi="Georgia" w:cs="Arial"/>
          <w:b/>
          <w:color w:val="222222"/>
          <w:sz w:val="24"/>
          <w:szCs w:val="24"/>
          <w:shd w:val="clear" w:color="auto" w:fill="FFFFFF"/>
        </w:rPr>
        <w:t>Kabarole</w:t>
      </w:r>
      <w:proofErr w:type="spellEnd"/>
      <w:r w:rsidRPr="00E351D8">
        <w:rPr>
          <w:rFonts w:ascii="Georgia" w:hAnsi="Georgia" w:cs="Arial"/>
          <w:b/>
          <w:color w:val="222222"/>
          <w:sz w:val="24"/>
          <w:szCs w:val="24"/>
          <w:shd w:val="clear" w:color="auto" w:fill="FFFFFF"/>
        </w:rPr>
        <w:t xml:space="preserve"> Regional Referral Hospital (KRRH) – </w:t>
      </w:r>
      <w:proofErr w:type="spellStart"/>
      <w:r w:rsidRPr="00E351D8">
        <w:rPr>
          <w:rFonts w:ascii="Georgia" w:hAnsi="Georgia" w:cs="Arial"/>
          <w:b/>
          <w:color w:val="222222"/>
          <w:sz w:val="24"/>
          <w:szCs w:val="24"/>
          <w:shd w:val="clear" w:color="auto" w:fill="FFFFFF"/>
        </w:rPr>
        <w:t>Buhinga</w:t>
      </w:r>
      <w:proofErr w:type="spellEnd"/>
    </w:p>
    <w:p w:rsidR="00E351D8" w:rsidRPr="00E351D8" w:rsidRDefault="00E351D8" w:rsidP="00E351D8">
      <w:p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 xml:space="preserve">One team member (Ssebaketta Julius) visited KRRH on 3/11/2018. He arrived at the facility at about 11am and most of the physicians were not on ward even those with whom appointments had been made. </w:t>
      </w:r>
    </w:p>
    <w:p w:rsidR="00E351D8" w:rsidRPr="00E351D8" w:rsidRDefault="00E351D8" w:rsidP="00E351D8">
      <w:p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 xml:space="preserve">Physicians from the pediatric ward on duty were interacted with for the study and these included; </w:t>
      </w:r>
      <w:proofErr w:type="spellStart"/>
      <w:r w:rsidRPr="00E351D8">
        <w:rPr>
          <w:rFonts w:ascii="Georgia" w:hAnsi="Georgia" w:cs="Arial"/>
          <w:color w:val="222222"/>
          <w:sz w:val="24"/>
          <w:szCs w:val="24"/>
          <w:shd w:val="clear" w:color="auto" w:fill="FFFFFF"/>
        </w:rPr>
        <w:t>Dr</w:t>
      </w:r>
      <w:proofErr w:type="spellEnd"/>
      <w:r w:rsidRPr="00E351D8">
        <w:rPr>
          <w:rFonts w:ascii="Georgia" w:hAnsi="Georgia" w:cs="Arial"/>
          <w:color w:val="222222"/>
          <w:sz w:val="24"/>
          <w:szCs w:val="24"/>
          <w:shd w:val="clear" w:color="auto" w:fill="FFFFFF"/>
        </w:rPr>
        <w:t xml:space="preserve"> </w:t>
      </w:r>
      <w:proofErr w:type="spellStart"/>
      <w:r w:rsidRPr="00E351D8">
        <w:rPr>
          <w:rFonts w:ascii="Georgia" w:hAnsi="Georgia" w:cs="Arial"/>
          <w:color w:val="222222"/>
          <w:sz w:val="24"/>
          <w:szCs w:val="24"/>
          <w:shd w:val="clear" w:color="auto" w:fill="FFFFFF"/>
        </w:rPr>
        <w:t>Anena</w:t>
      </w:r>
      <w:proofErr w:type="spellEnd"/>
      <w:r w:rsidRPr="00E351D8">
        <w:rPr>
          <w:rFonts w:ascii="Georgia" w:hAnsi="Georgia" w:cs="Arial"/>
          <w:color w:val="222222"/>
          <w:sz w:val="24"/>
          <w:szCs w:val="24"/>
          <w:shd w:val="clear" w:color="auto" w:fill="FFFFFF"/>
        </w:rPr>
        <w:t xml:space="preserve"> Diana Louis and Dr Bampabwire Godfrey Amooti.</w:t>
      </w:r>
    </w:p>
    <w:p w:rsidR="00E351D8" w:rsidRPr="00E351D8" w:rsidRDefault="00E351D8" w:rsidP="00E351D8">
      <w:p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I had a detailed interaction with them and these were the highlights of their feedback:</w:t>
      </w:r>
    </w:p>
    <w:p w:rsidR="00E351D8" w:rsidRPr="00E351D8" w:rsidRDefault="00E351D8" w:rsidP="00E351D8">
      <w:pPr>
        <w:pStyle w:val="ListParagraph"/>
        <w:numPr>
          <w:ilvl w:val="0"/>
          <w:numId w:val="2"/>
        </w:num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The physicians seemed very comfortable with the current methods of using syringes to drain these fluids.</w:t>
      </w:r>
    </w:p>
    <w:p w:rsidR="00E351D8" w:rsidRPr="00E351D8" w:rsidRDefault="00E351D8" w:rsidP="00E351D8">
      <w:pPr>
        <w:pStyle w:val="ListParagraph"/>
        <w:numPr>
          <w:ilvl w:val="0"/>
          <w:numId w:val="2"/>
        </w:num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They raised concerns on mechanisms to control amount of negative pressure generated, measuring amount of fluid collected and simplicity of operation of the device.</w:t>
      </w:r>
    </w:p>
    <w:p w:rsidR="00E351D8" w:rsidRPr="00E351D8" w:rsidRDefault="00E351D8" w:rsidP="00E351D8">
      <w:pPr>
        <w:pStyle w:val="ListParagraph"/>
        <w:numPr>
          <w:ilvl w:val="0"/>
          <w:numId w:val="2"/>
        </w:num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lastRenderedPageBreak/>
        <w:t>Are the valves incorporated also in capacity to prevent air backflow, there is a challenge of air leaks during the procedure.</w:t>
      </w:r>
    </w:p>
    <w:p w:rsidR="00E351D8" w:rsidRPr="00E351D8" w:rsidRDefault="00E351D8" w:rsidP="00E351D8">
      <w:pPr>
        <w:pStyle w:val="ListParagraph"/>
        <w:numPr>
          <w:ilvl w:val="0"/>
          <w:numId w:val="2"/>
        </w:num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 xml:space="preserve">However, they couldn’t provide figures on the cases of pleural effusion at the facility saying they can only be got through the records which we couldn’t do on a weekend. </w:t>
      </w:r>
    </w:p>
    <w:p w:rsidR="00E351D8" w:rsidRPr="00E351D8" w:rsidRDefault="00E351D8" w:rsidP="00E351D8">
      <w:pPr>
        <w:pStyle w:val="ListParagraph"/>
        <w:numPr>
          <w:ilvl w:val="0"/>
          <w:numId w:val="2"/>
        </w:num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They found the innovation very hopeful since it avails the medical supplies they always lack and were willing to adopt to using the device once it gets onto market.</w:t>
      </w:r>
    </w:p>
    <w:p w:rsidR="00E351D8" w:rsidRPr="00E351D8" w:rsidRDefault="00E351D8" w:rsidP="00E351D8">
      <w:pPr>
        <w:spacing w:line="360" w:lineRule="auto"/>
        <w:jc w:val="both"/>
        <w:rPr>
          <w:rFonts w:ascii="Georgia" w:hAnsi="Georgia" w:cs="Arial"/>
          <w:b/>
          <w:color w:val="222222"/>
          <w:sz w:val="24"/>
          <w:szCs w:val="24"/>
          <w:shd w:val="clear" w:color="auto" w:fill="FFFFFF"/>
        </w:rPr>
      </w:pPr>
    </w:p>
    <w:p w:rsidR="00E351D8" w:rsidRPr="00E351D8" w:rsidRDefault="00E351D8" w:rsidP="00E351D8">
      <w:pPr>
        <w:spacing w:line="360" w:lineRule="auto"/>
        <w:jc w:val="both"/>
        <w:rPr>
          <w:rFonts w:ascii="Georgia" w:hAnsi="Georgia" w:cs="Arial"/>
          <w:b/>
          <w:color w:val="222222"/>
          <w:sz w:val="24"/>
          <w:szCs w:val="24"/>
          <w:shd w:val="clear" w:color="auto" w:fill="FFFFFF"/>
        </w:rPr>
      </w:pPr>
    </w:p>
    <w:p w:rsidR="00E351D8" w:rsidRPr="00E351D8" w:rsidRDefault="00E351D8" w:rsidP="00E351D8">
      <w:pPr>
        <w:spacing w:line="360" w:lineRule="auto"/>
        <w:jc w:val="both"/>
        <w:rPr>
          <w:rFonts w:ascii="Georgia" w:hAnsi="Georgia" w:cs="Arial"/>
          <w:b/>
          <w:color w:val="222222"/>
          <w:sz w:val="24"/>
          <w:szCs w:val="24"/>
          <w:shd w:val="clear" w:color="auto" w:fill="FFFFFF"/>
        </w:rPr>
      </w:pPr>
      <w:r w:rsidRPr="00E351D8">
        <w:rPr>
          <w:rFonts w:ascii="Georgia" w:hAnsi="Georgia" w:cs="Arial"/>
          <w:b/>
          <w:color w:val="222222"/>
          <w:sz w:val="24"/>
          <w:szCs w:val="24"/>
          <w:shd w:val="clear" w:color="auto" w:fill="FFFFFF"/>
        </w:rPr>
        <w:t>CHALLENGES</w:t>
      </w:r>
    </w:p>
    <w:p w:rsidR="00E351D8" w:rsidRPr="00E351D8" w:rsidRDefault="00E351D8" w:rsidP="00E351D8">
      <w:p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The delay in getting funds from Grants office caused many of the previously arranged appointments to be missed. It almost took three weeks from the time we had planned the activity for the money to be released. Most of the physicians we had planned to meet were caught up in other programs and couldn’t make it.</w:t>
      </w:r>
    </w:p>
    <w:p w:rsidR="00E351D8" w:rsidRPr="00E351D8" w:rsidRDefault="00E351D8" w:rsidP="00E351D8">
      <w:pPr>
        <w:spacing w:line="360" w:lineRule="auto"/>
        <w:jc w:val="both"/>
        <w:rPr>
          <w:rFonts w:ascii="Georgia" w:hAnsi="Georgia" w:cs="Arial"/>
          <w:b/>
          <w:color w:val="222222"/>
          <w:sz w:val="24"/>
          <w:szCs w:val="24"/>
          <w:shd w:val="clear" w:color="auto" w:fill="FFFFFF"/>
        </w:rPr>
      </w:pPr>
      <w:r w:rsidRPr="00E351D8">
        <w:rPr>
          <w:rFonts w:ascii="Georgia" w:hAnsi="Georgia" w:cs="Arial"/>
          <w:b/>
          <w:color w:val="222222"/>
          <w:sz w:val="24"/>
          <w:szCs w:val="24"/>
          <w:shd w:val="clear" w:color="auto" w:fill="FFFFFF"/>
        </w:rPr>
        <w:t>LEARNINGS</w:t>
      </w:r>
    </w:p>
    <w:p w:rsidR="00E351D8" w:rsidRPr="00E351D8" w:rsidRDefault="00E351D8" w:rsidP="00E351D8">
      <w:pPr>
        <w:spacing w:line="360" w:lineRule="auto"/>
        <w:jc w:val="both"/>
        <w:rPr>
          <w:rFonts w:ascii="Georgia" w:hAnsi="Georgia" w:cs="Arial"/>
          <w:color w:val="222222"/>
          <w:sz w:val="24"/>
          <w:szCs w:val="24"/>
          <w:shd w:val="clear" w:color="auto" w:fill="FFFFFF"/>
        </w:rPr>
      </w:pPr>
      <w:r w:rsidRPr="00E351D8">
        <w:rPr>
          <w:rFonts w:ascii="Georgia" w:hAnsi="Georgia" w:cs="Arial"/>
          <w:color w:val="222222"/>
          <w:sz w:val="24"/>
          <w:szCs w:val="24"/>
          <w:shd w:val="clear" w:color="auto" w:fill="FFFFFF"/>
        </w:rPr>
        <w:t>The feedback from the assessment is going to be compiled into a service description document that will be shared as the working requirements for the device to Gear box for developing a third and final prototype that shall be used for clinical studies at pilot hospitals.</w:t>
      </w:r>
    </w:p>
    <w:p w:rsidR="00E351D8" w:rsidRPr="00E351D8" w:rsidRDefault="00E351D8" w:rsidP="00E351D8">
      <w:pPr>
        <w:spacing w:line="360" w:lineRule="auto"/>
        <w:jc w:val="both"/>
        <w:rPr>
          <w:rFonts w:ascii="Georgia" w:hAnsi="Georgia" w:cs="Arial"/>
          <w:color w:val="222222"/>
          <w:sz w:val="24"/>
          <w:szCs w:val="24"/>
          <w:shd w:val="clear" w:color="auto" w:fill="FFFFFF"/>
        </w:rPr>
      </w:pPr>
    </w:p>
    <w:p w:rsidR="00E351D8" w:rsidRPr="00E351D8" w:rsidRDefault="00E351D8" w:rsidP="00E351D8">
      <w:pPr>
        <w:spacing w:line="360" w:lineRule="auto"/>
        <w:jc w:val="both"/>
        <w:rPr>
          <w:rFonts w:ascii="Georgia" w:hAnsi="Georgia" w:cs="Arial"/>
          <w:color w:val="222222"/>
          <w:sz w:val="24"/>
          <w:szCs w:val="24"/>
          <w:shd w:val="clear" w:color="auto" w:fill="FFFFFF"/>
        </w:rPr>
      </w:pPr>
    </w:p>
    <w:p w:rsidR="0051323C" w:rsidRPr="00E351D8" w:rsidRDefault="0051323C" w:rsidP="00E351D8">
      <w:pPr>
        <w:spacing w:line="360" w:lineRule="auto"/>
        <w:jc w:val="both"/>
        <w:rPr>
          <w:rFonts w:ascii="Georgia" w:hAnsi="Georgia" w:cs="Arial"/>
          <w:b/>
          <w:color w:val="222222"/>
          <w:sz w:val="24"/>
          <w:szCs w:val="24"/>
          <w:shd w:val="clear" w:color="auto" w:fill="FFFFFF"/>
        </w:rPr>
      </w:pPr>
    </w:p>
    <w:p w:rsidR="0051323C" w:rsidRPr="00E351D8" w:rsidRDefault="0051323C" w:rsidP="00E351D8">
      <w:pPr>
        <w:spacing w:line="360" w:lineRule="auto"/>
        <w:jc w:val="both"/>
        <w:rPr>
          <w:rFonts w:ascii="Georgia" w:hAnsi="Georgia" w:cs="Times New Roman"/>
          <w:color w:val="222222"/>
          <w:sz w:val="24"/>
          <w:szCs w:val="24"/>
          <w:shd w:val="clear" w:color="auto" w:fill="FFFFFF"/>
        </w:rPr>
      </w:pPr>
    </w:p>
    <w:p w:rsidR="00003B1F" w:rsidRPr="00E351D8" w:rsidRDefault="00003B1F" w:rsidP="00E351D8">
      <w:pPr>
        <w:jc w:val="both"/>
        <w:rPr>
          <w:rFonts w:ascii="Georgia" w:hAnsi="Georgia" w:cs="Times New Roman"/>
          <w:color w:val="222222"/>
          <w:sz w:val="24"/>
          <w:szCs w:val="24"/>
          <w:shd w:val="clear" w:color="auto" w:fill="FFFFFF"/>
        </w:rPr>
      </w:pPr>
    </w:p>
    <w:p w:rsidR="00003B1F" w:rsidRPr="00E351D8" w:rsidRDefault="00003B1F" w:rsidP="00E351D8">
      <w:pPr>
        <w:jc w:val="both"/>
        <w:rPr>
          <w:rFonts w:ascii="Georgia" w:hAnsi="Georgia" w:cs="Times New Roman"/>
          <w:color w:val="222222"/>
          <w:sz w:val="24"/>
          <w:szCs w:val="24"/>
          <w:shd w:val="clear" w:color="auto" w:fill="FFFFFF"/>
        </w:rPr>
      </w:pPr>
    </w:p>
    <w:p w:rsidR="001F766D" w:rsidRPr="00E351D8" w:rsidRDefault="001F766D" w:rsidP="00E351D8">
      <w:pPr>
        <w:jc w:val="both"/>
        <w:rPr>
          <w:rFonts w:ascii="Georgia" w:hAnsi="Georgia" w:cs="Times New Roman"/>
          <w:sz w:val="24"/>
          <w:szCs w:val="24"/>
        </w:rPr>
      </w:pPr>
    </w:p>
    <w:p w:rsidR="008C5ADB" w:rsidRDefault="008C5ADB" w:rsidP="00E351D8">
      <w:pPr>
        <w:jc w:val="both"/>
        <w:rPr>
          <w:rFonts w:ascii="Georgia" w:hAnsi="Georgia" w:cs="Times New Roman"/>
          <w:sz w:val="24"/>
          <w:szCs w:val="24"/>
        </w:rPr>
      </w:pPr>
    </w:p>
    <w:p w:rsidR="008C5ADB" w:rsidRDefault="008C5ADB" w:rsidP="00E351D8">
      <w:pPr>
        <w:jc w:val="both"/>
        <w:rPr>
          <w:rFonts w:ascii="Georgia" w:hAnsi="Georgia" w:cs="Times New Roman"/>
          <w:sz w:val="24"/>
          <w:szCs w:val="24"/>
        </w:rPr>
      </w:pPr>
    </w:p>
    <w:p w:rsidR="00C45131" w:rsidRPr="00C45131" w:rsidRDefault="008C5ADB" w:rsidP="00C45131">
      <w:pPr>
        <w:spacing w:after="0" w:line="240" w:lineRule="auto"/>
        <w:ind w:left="720" w:hanging="720"/>
        <w:jc w:val="both"/>
        <w:rPr>
          <w:rFonts w:ascii="Calibri" w:hAnsi="Calibri" w:cs="Calibri"/>
          <w:noProof/>
          <w:szCs w:val="24"/>
        </w:rPr>
      </w:pPr>
      <w:r>
        <w:rPr>
          <w:rFonts w:ascii="Georgia" w:hAnsi="Georgia" w:cs="Times New Roman"/>
          <w:sz w:val="24"/>
          <w:szCs w:val="24"/>
        </w:rPr>
        <w:fldChar w:fldCharType="begin"/>
      </w:r>
      <w:r>
        <w:rPr>
          <w:rFonts w:ascii="Georgia" w:hAnsi="Georgia" w:cs="Times New Roman"/>
          <w:sz w:val="24"/>
          <w:szCs w:val="24"/>
        </w:rPr>
        <w:instrText xml:space="preserve"> ADDIN EN.REFLIST </w:instrText>
      </w:r>
      <w:r>
        <w:rPr>
          <w:rFonts w:ascii="Georgia" w:hAnsi="Georgia" w:cs="Times New Roman"/>
          <w:sz w:val="24"/>
          <w:szCs w:val="24"/>
        </w:rPr>
        <w:fldChar w:fldCharType="separate"/>
      </w:r>
      <w:bookmarkStart w:id="1" w:name="_ENREF_1"/>
      <w:r w:rsidR="00C45131" w:rsidRPr="00C45131">
        <w:rPr>
          <w:rFonts w:ascii="Calibri" w:hAnsi="Calibri" w:cs="Calibri"/>
          <w:noProof/>
          <w:szCs w:val="24"/>
        </w:rPr>
        <w:t xml:space="preserve">DHITAL KR1, A. R., BHANDARI R1, KHAREL P1, GIRI KP2, TAMRAKAR R 2009. Clinical profile of patients with pleural effusion admitted to KMCTH. </w:t>
      </w:r>
      <w:r w:rsidR="00C45131" w:rsidRPr="00C45131">
        <w:rPr>
          <w:rFonts w:ascii="Calibri" w:hAnsi="Calibri" w:cs="Calibri"/>
          <w:i/>
          <w:noProof/>
          <w:szCs w:val="24"/>
        </w:rPr>
        <w:t>Kathmandu University Medical Journal,</w:t>
      </w:r>
      <w:r w:rsidR="00C45131" w:rsidRPr="00C45131">
        <w:rPr>
          <w:rFonts w:ascii="Calibri" w:hAnsi="Calibri" w:cs="Calibri"/>
          <w:noProof/>
          <w:szCs w:val="24"/>
        </w:rPr>
        <w:t xml:space="preserve"> 7</w:t>
      </w:r>
      <w:r w:rsidR="00C45131" w:rsidRPr="00C45131">
        <w:rPr>
          <w:rFonts w:ascii="Calibri" w:hAnsi="Calibri" w:cs="Calibri"/>
          <w:b/>
          <w:noProof/>
          <w:szCs w:val="24"/>
        </w:rPr>
        <w:t>,</w:t>
      </w:r>
      <w:r w:rsidR="00C45131" w:rsidRPr="00C45131">
        <w:rPr>
          <w:rFonts w:ascii="Calibri" w:hAnsi="Calibri" w:cs="Calibri"/>
          <w:noProof/>
          <w:szCs w:val="24"/>
        </w:rPr>
        <w:t xml:space="preserve"> 438-444.</w:t>
      </w:r>
      <w:bookmarkEnd w:id="1"/>
    </w:p>
    <w:p w:rsidR="00C45131" w:rsidRPr="00C45131" w:rsidRDefault="00C45131" w:rsidP="00C45131">
      <w:pPr>
        <w:spacing w:line="240" w:lineRule="auto"/>
        <w:ind w:left="720" w:hanging="720"/>
        <w:jc w:val="both"/>
        <w:rPr>
          <w:rFonts w:ascii="Calibri" w:hAnsi="Calibri" w:cs="Calibri"/>
          <w:noProof/>
          <w:szCs w:val="24"/>
        </w:rPr>
      </w:pPr>
      <w:bookmarkStart w:id="2" w:name="_ENREF_2"/>
      <w:r w:rsidRPr="00C45131">
        <w:rPr>
          <w:rFonts w:ascii="Calibri" w:hAnsi="Calibri" w:cs="Calibri"/>
          <w:noProof/>
          <w:szCs w:val="24"/>
        </w:rPr>
        <w:t xml:space="preserve">LIGHT, R. W., MACGREGOR, M. I., LUCHSINGER, P. C. &amp; BALL, W. C. 1972. Pleural effusions: the diagnostic separation of transudates and exudates. </w:t>
      </w:r>
      <w:r w:rsidRPr="00C45131">
        <w:rPr>
          <w:rFonts w:ascii="Calibri" w:hAnsi="Calibri" w:cs="Calibri"/>
          <w:i/>
          <w:noProof/>
          <w:szCs w:val="24"/>
        </w:rPr>
        <w:t>Annals of internal medicine,</w:t>
      </w:r>
      <w:r w:rsidRPr="00C45131">
        <w:rPr>
          <w:rFonts w:ascii="Calibri" w:hAnsi="Calibri" w:cs="Calibri"/>
          <w:noProof/>
          <w:szCs w:val="24"/>
        </w:rPr>
        <w:t xml:space="preserve"> 77</w:t>
      </w:r>
      <w:r w:rsidRPr="00C45131">
        <w:rPr>
          <w:rFonts w:ascii="Calibri" w:hAnsi="Calibri" w:cs="Calibri"/>
          <w:b/>
          <w:noProof/>
          <w:szCs w:val="24"/>
        </w:rPr>
        <w:t>,</w:t>
      </w:r>
      <w:r w:rsidRPr="00C45131">
        <w:rPr>
          <w:rFonts w:ascii="Calibri" w:hAnsi="Calibri" w:cs="Calibri"/>
          <w:noProof/>
          <w:szCs w:val="24"/>
        </w:rPr>
        <w:t xml:space="preserve"> 507-513.</w:t>
      </w:r>
      <w:bookmarkEnd w:id="2"/>
    </w:p>
    <w:p w:rsidR="00C45131" w:rsidRDefault="00C45131" w:rsidP="00C45131">
      <w:pPr>
        <w:spacing w:line="240" w:lineRule="auto"/>
        <w:jc w:val="both"/>
        <w:rPr>
          <w:rFonts w:ascii="Calibri" w:hAnsi="Calibri" w:cs="Calibri"/>
          <w:noProof/>
          <w:szCs w:val="24"/>
        </w:rPr>
      </w:pPr>
    </w:p>
    <w:p w:rsidR="00555EDC" w:rsidRPr="00E351D8" w:rsidRDefault="008C5ADB" w:rsidP="00E351D8">
      <w:pPr>
        <w:jc w:val="both"/>
        <w:rPr>
          <w:rFonts w:ascii="Georgia" w:hAnsi="Georgia" w:cs="Times New Roman"/>
          <w:sz w:val="24"/>
          <w:szCs w:val="24"/>
        </w:rPr>
      </w:pPr>
      <w:r>
        <w:rPr>
          <w:rFonts w:ascii="Georgia" w:hAnsi="Georgia" w:cs="Times New Roman"/>
          <w:sz w:val="24"/>
          <w:szCs w:val="24"/>
        </w:rPr>
        <w:fldChar w:fldCharType="end"/>
      </w:r>
    </w:p>
    <w:sectPr w:rsidR="00555EDC" w:rsidRPr="00E3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D6394"/>
    <w:multiLevelType w:val="hybridMultilevel"/>
    <w:tmpl w:val="F97E20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15539"/>
    <w:multiLevelType w:val="hybridMultilevel"/>
    <w:tmpl w:val="76F62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4500A5"/>
    <w:multiLevelType w:val="hybridMultilevel"/>
    <w:tmpl w:val="D6CCFD1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vevte5awwze5eerfwppszec5ttss55sxwfv&quot;&gt;CAMTech&lt;record-ids&gt;&lt;item&gt;1&lt;/item&gt;&lt;item&gt;2&lt;/item&gt;&lt;/record-ids&gt;&lt;/item&gt;&lt;/Libraries&gt;"/>
  </w:docVars>
  <w:rsids>
    <w:rsidRoot w:val="007F7B7D"/>
    <w:rsid w:val="00003B1F"/>
    <w:rsid w:val="001C7C82"/>
    <w:rsid w:val="001F766D"/>
    <w:rsid w:val="00274891"/>
    <w:rsid w:val="002D2114"/>
    <w:rsid w:val="002D4F38"/>
    <w:rsid w:val="00307CE2"/>
    <w:rsid w:val="00356D93"/>
    <w:rsid w:val="003A6508"/>
    <w:rsid w:val="0043140E"/>
    <w:rsid w:val="004B60E2"/>
    <w:rsid w:val="0051323C"/>
    <w:rsid w:val="00555EDC"/>
    <w:rsid w:val="005672A9"/>
    <w:rsid w:val="00593C96"/>
    <w:rsid w:val="006C259F"/>
    <w:rsid w:val="007004A6"/>
    <w:rsid w:val="00716645"/>
    <w:rsid w:val="007A16C7"/>
    <w:rsid w:val="007B00F0"/>
    <w:rsid w:val="007E7636"/>
    <w:rsid w:val="007F4F84"/>
    <w:rsid w:val="007F7B7D"/>
    <w:rsid w:val="008665D1"/>
    <w:rsid w:val="008C5ADB"/>
    <w:rsid w:val="009925F3"/>
    <w:rsid w:val="00A65D45"/>
    <w:rsid w:val="00B25C3A"/>
    <w:rsid w:val="00B320F0"/>
    <w:rsid w:val="00C45131"/>
    <w:rsid w:val="00D02694"/>
    <w:rsid w:val="00D21A21"/>
    <w:rsid w:val="00E351D8"/>
    <w:rsid w:val="00FE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45"/>
    <w:pPr>
      <w:ind w:left="720"/>
      <w:contextualSpacing/>
    </w:pPr>
  </w:style>
  <w:style w:type="character" w:styleId="Hyperlink">
    <w:name w:val="Hyperlink"/>
    <w:basedOn w:val="DefaultParagraphFont"/>
    <w:uiPriority w:val="99"/>
    <w:unhideWhenUsed/>
    <w:rsid w:val="008C5AD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D45"/>
    <w:pPr>
      <w:ind w:left="720"/>
      <w:contextualSpacing/>
    </w:pPr>
  </w:style>
  <w:style w:type="character" w:styleId="Hyperlink">
    <w:name w:val="Hyperlink"/>
    <w:basedOn w:val="DefaultParagraphFont"/>
    <w:uiPriority w:val="99"/>
    <w:unhideWhenUsed/>
    <w:rsid w:val="008C5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Emmanuel</dc:creator>
  <cp:keywords/>
  <dc:description/>
  <cp:lastModifiedBy>SUSANNA</cp:lastModifiedBy>
  <cp:revision>4</cp:revision>
  <dcterms:created xsi:type="dcterms:W3CDTF">2018-11-19T10:06:00Z</dcterms:created>
  <dcterms:modified xsi:type="dcterms:W3CDTF">2019-07-04T08:00:00Z</dcterms:modified>
</cp:coreProperties>
</file>