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2BEF2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bank-grade, target deployment approach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move your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IFEX Confluence RAG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Amazon Bedrock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while still letting you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 first in Java (LangGraph4j + Spring AI/Advisors)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pass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SIT/UAT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expectations.</w:t>
      </w:r>
    </w:p>
    <w:p w14:paraId="624410DF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I’ll keep this practical and deployment-oriented.</w:t>
      </w:r>
    </w:p>
    <w:p w14:paraId="68481560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C1A1C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068DFF7" w14:textId="77777777" w:rsidR="00DE5550" w:rsidRPr="00DE5550" w:rsidRDefault="00DE5550" w:rsidP="00DE55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1) What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changes (and what stays the same)</w:t>
      </w:r>
    </w:p>
    <w:p w14:paraId="4264C346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Runtime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managed environment where you deploy your agent/tool as a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container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invoke it via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 or WebSocket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it also supports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MCP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tool/agent servers. </w:t>
      </w:r>
    </w:p>
    <w:p w14:paraId="2EA42547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also supports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connectivity via VPC interface endpoints (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PrivateLink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your calls don’t traverse the internet—important for banks. </w:t>
      </w:r>
    </w:p>
    <w:p w14:paraId="6A36EE41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should remain stable (your portability layer)</w:t>
      </w:r>
    </w:p>
    <w:p w14:paraId="585F2F2B" w14:textId="77777777" w:rsidR="00DE5550" w:rsidRPr="00DE5550" w:rsidRDefault="00DE5550" w:rsidP="00DE55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 config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(YAML/JSON)</w:t>
      </w:r>
    </w:p>
    <w:p w14:paraId="56A1729D" w14:textId="77777777" w:rsidR="00DE5550" w:rsidRPr="00DE5550" w:rsidRDefault="00DE5550" w:rsidP="00DE55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Chunk store schema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(Postgres)</w:t>
      </w:r>
    </w:p>
    <w:p w14:paraId="0AB6E3C1" w14:textId="77777777" w:rsidR="00DE5550" w:rsidRPr="00DE5550" w:rsidRDefault="00DE5550" w:rsidP="00DE55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 index schema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(OpenSearch/Elastic)</w:t>
      </w:r>
    </w:p>
    <w:p w14:paraId="254C1A1D" w14:textId="77777777" w:rsidR="00DE5550" w:rsidRPr="00DE5550" w:rsidRDefault="00DE5550" w:rsidP="00DE55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Citation JSON contract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(Source cards)</w:t>
      </w:r>
    </w:p>
    <w:p w14:paraId="73928A72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changes in AWS</w:t>
      </w:r>
    </w:p>
    <w:p w14:paraId="57D6354B" w14:textId="77777777" w:rsidR="00DE5550" w:rsidRPr="00DE5550" w:rsidRDefault="00DE5550" w:rsidP="00DE55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Hosting/runtime becomes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</w:p>
    <w:p w14:paraId="4FC75E14" w14:textId="77777777" w:rsidR="00DE5550" w:rsidRPr="00DE5550" w:rsidRDefault="00DE5550" w:rsidP="00DE55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controls move to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VPC +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PrivateLink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endpoints</w:t>
      </w:r>
    </w:p>
    <w:p w14:paraId="2E710B52" w14:textId="77777777" w:rsidR="00DE5550" w:rsidRPr="00DE5550" w:rsidRDefault="00DE5550" w:rsidP="00DE55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“Tool access” becomes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Gateway / MCP servers / Action Groups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depending on design </w:t>
      </w:r>
    </w:p>
    <w:p w14:paraId="41CC0B67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673AF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BDE3440" w14:textId="77777777" w:rsidR="00DE5550" w:rsidRPr="00DE5550" w:rsidRDefault="00DE5550" w:rsidP="00DE55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2) Recommended target architecture on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for Confluence RAG</w:t>
      </w:r>
    </w:p>
    <w:p w14:paraId="2687602E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 A (best for your current Java-first stack)</w:t>
      </w:r>
    </w:p>
    <w:p w14:paraId="328191E3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your agent logic in Java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package it as a container, deploy to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Runtime:</w:t>
      </w:r>
    </w:p>
    <w:p w14:paraId="2FC68EC0" w14:textId="77777777" w:rsidR="00DE5550" w:rsidRPr="00DE5550" w:rsidRDefault="00DE5550" w:rsidP="00DE555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Runtime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hosts your Java “RAG agent service”</w:t>
      </w:r>
    </w:p>
    <w:p w14:paraId="6F5F3B0E" w14:textId="77777777" w:rsidR="00DE5550" w:rsidRPr="00DE5550" w:rsidRDefault="00DE5550" w:rsidP="00DE555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service runs:</w:t>
      </w:r>
    </w:p>
    <w:p w14:paraId="33698A16" w14:textId="77777777" w:rsidR="00DE5550" w:rsidRPr="00DE5550" w:rsidRDefault="00DE5550" w:rsidP="00DE555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 AI Advisors chain (ACL → RAG → Citation → Safety)</w:t>
      </w:r>
    </w:p>
    <w:p w14:paraId="72E34D86" w14:textId="77777777" w:rsidR="00DE5550" w:rsidRPr="00DE5550" w:rsidRDefault="00DE5550" w:rsidP="00DE555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LangGraph4j graph (optional; for KB query you can also keep it as an Advisor-only pipeline)</w:t>
      </w:r>
    </w:p>
    <w:p w14:paraId="1521FE3A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framework-agnostic: it can run “any framework and model” in a container. </w:t>
      </w:r>
    </w:p>
    <w:p w14:paraId="5422A3F4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Option B (use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-native patterns more)</w:t>
      </w:r>
    </w:p>
    <w:p w14:paraId="4FF899E9" w14:textId="77777777" w:rsidR="00DE5550" w:rsidRPr="00DE5550" w:rsidRDefault="00DE5550" w:rsidP="00DE555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Bedrock Agents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orchestration +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Bases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 Groups</w:t>
      </w:r>
    </w:p>
    <w:p w14:paraId="0F356A6C" w14:textId="77777777" w:rsidR="00DE5550" w:rsidRPr="00DE5550" w:rsidRDefault="00DE5550" w:rsidP="00DE555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great if you want AWS to manage more orchestration, but it’s a bigger shift from your config-driven model. </w:t>
      </w:r>
    </w:p>
    <w:p w14:paraId="0F405E7F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your requirement (“develop in LangGraph4j + Spring AI/Advisors then deploy”),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A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cleanest.</w:t>
      </w:r>
    </w:p>
    <w:p w14:paraId="3375D686" w14:textId="77777777" w:rsidR="00DE5550" w:rsidRPr="00DE5550" w:rsidRDefault="00DE5550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4CCA26">
          <v:rect id="_x0000_i1027" style="width:0;height:1.5pt" o:hralign="center" o:hrstd="t" o:hr="t" fillcolor="#a0a0a0" stroked="f"/>
        </w:pict>
      </w:r>
    </w:p>
    <w:p w14:paraId="4AB3A8D9" w14:textId="77777777" w:rsidR="00DE5550" w:rsidRPr="00DE5550" w:rsidRDefault="00DE5550" w:rsidP="00DE55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Bank SIT / UAT development approach (AWS target)</w:t>
      </w:r>
    </w:p>
    <w:p w14:paraId="69616253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in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isolated environments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strict controls:</w:t>
      </w:r>
    </w:p>
    <w:p w14:paraId="5805EDA8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SIT (System Integration Testing)</w:t>
      </w:r>
    </w:p>
    <w:p w14:paraId="767B2842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 integration paths, RAG correctness, citations, and tool boundaries.</w:t>
      </w:r>
    </w:p>
    <w:p w14:paraId="6DC47132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 setup</w:t>
      </w:r>
    </w:p>
    <w:p w14:paraId="243789DF" w14:textId="77777777" w:rsidR="00DE5550" w:rsidRPr="00DE5550" w:rsidRDefault="00DE5550" w:rsidP="00DE555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Dedicated AWS account (or OU) for SIT</w:t>
      </w:r>
    </w:p>
    <w:p w14:paraId="01B0E97C" w14:textId="77777777" w:rsidR="00DE5550" w:rsidRPr="00DE5550" w:rsidRDefault="00DE5550" w:rsidP="00DE555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VPC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interface endpoints for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Runtime/Gateway (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PrivateLink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7AF9F9BC" w14:textId="77777777" w:rsidR="00DE5550" w:rsidRPr="00DE5550" w:rsidRDefault="00DE5550" w:rsidP="00DE555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OpenSearch (vector index) + RDS Postgres (chunk store)</w:t>
      </w:r>
    </w:p>
    <w:p w14:paraId="62EE8A46" w14:textId="77777777" w:rsidR="00DE5550" w:rsidRPr="00DE5550" w:rsidRDefault="00DE5550" w:rsidP="00DE555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Confluence access via:</w:t>
      </w:r>
    </w:p>
    <w:p w14:paraId="743B7C43" w14:textId="77777777" w:rsidR="00DE5550" w:rsidRPr="00DE5550" w:rsidRDefault="00DE5550" w:rsidP="00DE555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connectivity (if Confluence is internal), or</w:t>
      </w:r>
    </w:p>
    <w:p w14:paraId="291B1891" w14:textId="77777777" w:rsidR="00DE5550" w:rsidRPr="00DE5550" w:rsidRDefault="00DE5550" w:rsidP="00DE555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egress via approved NAT +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allowlists</w:t>
      </w:r>
      <w:proofErr w:type="spellEnd"/>
    </w:p>
    <w:p w14:paraId="0F8A40D4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SIT test focus</w:t>
      </w:r>
    </w:p>
    <w:p w14:paraId="45E5C9CD" w14:textId="77777777" w:rsidR="00DE5550" w:rsidRPr="00DE5550" w:rsidRDefault="00DE5550" w:rsidP="00DE55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 correctness (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TopK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rerank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B7B8D93" w14:textId="77777777" w:rsidR="00DE5550" w:rsidRPr="00DE5550" w:rsidRDefault="00DE5550" w:rsidP="00DE55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ACL filtering correctness (user sees only permitted chunks)</w:t>
      </w:r>
    </w:p>
    <w:p w14:paraId="6DF2FA8B" w14:textId="77777777" w:rsidR="00DE5550" w:rsidRPr="00DE5550" w:rsidRDefault="00DE5550" w:rsidP="00DE55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Citation correctness (links + page version + section)</w:t>
      </w:r>
    </w:p>
    <w:p w14:paraId="1D82A4E7" w14:textId="77777777" w:rsidR="00DE5550" w:rsidRPr="00DE5550" w:rsidRDefault="00DE5550" w:rsidP="00DE55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Latency &amp; throttling tests</w:t>
      </w:r>
    </w:p>
    <w:p w14:paraId="37FCF5E1" w14:textId="77777777" w:rsidR="00DE5550" w:rsidRPr="00DE5550" w:rsidRDefault="00DE5550" w:rsidP="00DE555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 mode tests:</w:t>
      </w:r>
    </w:p>
    <w:p w14:paraId="7E7188E8" w14:textId="77777777" w:rsidR="00DE5550" w:rsidRPr="00DE5550" w:rsidRDefault="00DE5550" w:rsidP="00DE555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store down</w:t>
      </w:r>
    </w:p>
    <w:p w14:paraId="649E3A1E" w14:textId="77777777" w:rsidR="00DE5550" w:rsidRPr="00DE5550" w:rsidRDefault="00DE5550" w:rsidP="00DE555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confluence API slow</w:t>
      </w:r>
    </w:p>
    <w:p w14:paraId="25288B42" w14:textId="77777777" w:rsidR="00DE5550" w:rsidRPr="00DE5550" w:rsidRDefault="00DE5550" w:rsidP="00DE555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unavailable (fallback response: “insufficient sources”)</w:t>
      </w:r>
    </w:p>
    <w:p w14:paraId="1F732E35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UAT (User Acceptance Testing)</w:t>
      </w:r>
    </w:p>
    <w:p w14:paraId="20C068D2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 user experience, safe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operational readiness.</w:t>
      </w:r>
    </w:p>
    <w:p w14:paraId="1081F14C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 setup</w:t>
      </w:r>
    </w:p>
    <w:p w14:paraId="64129C24" w14:textId="77777777" w:rsidR="00DE5550" w:rsidRPr="00DE5550" w:rsidRDefault="00DE5550" w:rsidP="00DE555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AWS account for UAT</w:t>
      </w:r>
    </w:p>
    <w:p w14:paraId="38FCFF60" w14:textId="77777777" w:rsidR="00DE5550" w:rsidRPr="00DE5550" w:rsidRDefault="00DE5550" w:rsidP="00DE555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Production-like IAM roles + audit logging</w:t>
      </w:r>
    </w:p>
    <w:p w14:paraId="5CDDC7BC" w14:textId="77777777" w:rsidR="00DE5550" w:rsidRPr="00DE5550" w:rsidRDefault="00DE5550" w:rsidP="00DE555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Production-like data subsets (masked/anonymized)</w:t>
      </w:r>
    </w:p>
    <w:p w14:paraId="43446A89" w14:textId="77777777" w:rsidR="00DE5550" w:rsidRPr="00DE5550" w:rsidRDefault="00DE5550" w:rsidP="00DE555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Observability dashboards (latency, cost, grounding rate)</w:t>
      </w:r>
    </w:p>
    <w:p w14:paraId="32B7F18C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UAT test focus</w:t>
      </w:r>
    </w:p>
    <w:p w14:paraId="55BA514A" w14:textId="77777777" w:rsidR="00DE5550" w:rsidRPr="00DE5550" w:rsidRDefault="00DE5550" w:rsidP="00DE555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“Answer must cite sources” policy always holds</w:t>
      </w:r>
    </w:p>
    <w:p w14:paraId="67CD5E05" w14:textId="77777777" w:rsidR="00DE5550" w:rsidRPr="00DE5550" w:rsidRDefault="00DE5550" w:rsidP="00DE555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hallucination: forced abstain when not grounded</w:t>
      </w:r>
    </w:p>
    <w:p w14:paraId="4C9CD35C" w14:textId="77777777" w:rsidR="00DE5550" w:rsidRPr="00DE5550" w:rsidRDefault="00DE5550" w:rsidP="00DE555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UX acceptance: Source cards usable and trusted</w:t>
      </w:r>
    </w:p>
    <w:p w14:paraId="37655FB1" w14:textId="77777777" w:rsidR="00DE5550" w:rsidRPr="00DE5550" w:rsidRDefault="00DE5550" w:rsidP="00DE555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validation with real user groups</w:t>
      </w:r>
    </w:p>
    <w:p w14:paraId="4714D906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PROD (Production)</w:t>
      </w:r>
    </w:p>
    <w:p w14:paraId="05D69F36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Hardened operational posture.</w:t>
      </w:r>
    </w:p>
    <w:p w14:paraId="15A6A0E7" w14:textId="77777777" w:rsidR="00DE5550" w:rsidRPr="00DE5550" w:rsidRDefault="00DE5550" w:rsidP="00DE555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Multi-AZ for OpenSearch/RDS</w:t>
      </w:r>
    </w:p>
    <w:p w14:paraId="34777FEE" w14:textId="77777777" w:rsidR="00DE5550" w:rsidRPr="00DE5550" w:rsidRDefault="00DE5550" w:rsidP="00DE555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Strict IAM least privilege</w:t>
      </w:r>
    </w:p>
    <w:p w14:paraId="6773A846" w14:textId="77777777" w:rsidR="00DE5550" w:rsidRPr="00DE5550" w:rsidRDefault="00DE5550" w:rsidP="00DE555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WAF/rate limits at entry</w:t>
      </w:r>
    </w:p>
    <w:p w14:paraId="5B0B64F6" w14:textId="77777777" w:rsidR="00DE5550" w:rsidRPr="00DE5550" w:rsidRDefault="00DE5550" w:rsidP="00DE555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control on graph configs and prompts</w:t>
      </w:r>
    </w:p>
    <w:p w14:paraId="5F2D21E8" w14:textId="77777777" w:rsidR="00DE5550" w:rsidRPr="00DE5550" w:rsidRDefault="00DE5550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F40026">
          <v:rect id="_x0000_i1028" style="width:0;height:1.5pt" o:hralign="center" o:hrstd="t" o:hr="t" fillcolor="#a0a0a0" stroked="f"/>
        </w:pict>
      </w:r>
    </w:p>
    <w:p w14:paraId="617ABABD" w14:textId="77777777" w:rsidR="00DE5550" w:rsidRPr="00DE5550" w:rsidRDefault="00DE5550" w:rsidP="00DE55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4) How to develop in LangGraph4j + Spring AI Advisors and deploy to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AgentCore</w:t>
      </w:r>
      <w:proofErr w:type="spellEnd"/>
    </w:p>
    <w:p w14:paraId="3C5ACF5C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Build the RAG service locally (Java)</w:t>
      </w:r>
    </w:p>
    <w:p w14:paraId="02D1C914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have the Advisor concept. For Confluence query, implement:</w:t>
      </w:r>
    </w:p>
    <w:p w14:paraId="451BB0C6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Advisors chain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(strong order)</w:t>
      </w:r>
    </w:p>
    <w:p w14:paraId="525971B9" w14:textId="77777777" w:rsidR="00DE5550" w:rsidRPr="00DE5550" w:rsidRDefault="00DE5550" w:rsidP="00DE555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AclAdvisor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resolve user principals (SSO/entitlements)</w:t>
      </w:r>
    </w:p>
    <w:p w14:paraId="4C6CB639" w14:textId="77777777" w:rsidR="00DE5550" w:rsidRPr="00DE5550" w:rsidRDefault="00DE5550" w:rsidP="00DE555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ConfluenceRagAdvisor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query embedding → vector search → chunk fetch</w:t>
      </w:r>
    </w:p>
    <w:p w14:paraId="019797C1" w14:textId="77777777" w:rsidR="00DE5550" w:rsidRPr="00DE5550" w:rsidRDefault="00DE5550" w:rsidP="00DE555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CitationAdvisor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create Source cards JSON</w:t>
      </w:r>
    </w:p>
    <w:p w14:paraId="2FA581EF" w14:textId="77777777" w:rsidR="00DE5550" w:rsidRPr="00DE5550" w:rsidRDefault="00DE5550" w:rsidP="00DE555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SafetyAdvisor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enforce grounded-only response</w:t>
      </w:r>
    </w:p>
    <w:p w14:paraId="7B7677DA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Containerize the Java service</w:t>
      </w:r>
    </w:p>
    <w:p w14:paraId="0AE0DD39" w14:textId="77777777" w:rsidR="00DE5550" w:rsidRPr="00DE5550" w:rsidRDefault="00DE5550" w:rsidP="00DE555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Spring Boot jar</w:t>
      </w:r>
    </w:p>
    <w:p w14:paraId="6F9388AE" w14:textId="77777777" w:rsidR="00DE5550" w:rsidRPr="00DE5550" w:rsidRDefault="00DE5550" w:rsidP="00DE555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Containerize (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Dockerfile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9EF652A" w14:textId="77777777" w:rsidR="00DE5550" w:rsidRPr="00DE5550" w:rsidRDefault="00DE5550" w:rsidP="00DE555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HTTP endpoint 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/invoke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whatever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expects;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supports HTTP endpoints for request/response patterns). </w:t>
      </w:r>
    </w:p>
    <w:p w14:paraId="4008A9BD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3 — Deploy container to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Runtime</w:t>
      </w:r>
    </w:p>
    <w:p w14:paraId="27649B51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deployment flow (high-level):</w:t>
      </w:r>
    </w:p>
    <w:p w14:paraId="59A73C3B" w14:textId="77777777" w:rsidR="00DE5550" w:rsidRPr="00DE5550" w:rsidRDefault="00DE5550" w:rsidP="00DE555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image to ECR</w:t>
      </w:r>
    </w:p>
    <w:p w14:paraId="7FBE7A0C" w14:textId="77777777" w:rsidR="00DE5550" w:rsidRPr="00DE5550" w:rsidRDefault="00DE5550" w:rsidP="00DE555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using that image</w:t>
      </w:r>
    </w:p>
    <w:p w14:paraId="495D1DAA" w14:textId="77777777" w:rsidR="00DE5550" w:rsidRPr="00DE5550" w:rsidRDefault="00DE5550" w:rsidP="00DE555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Invoke using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APIs with a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sessionId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447CD9D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Connect privately</w:t>
      </w:r>
    </w:p>
    <w:p w14:paraId="21A7C51F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Put the service in a VPC with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interface endpoints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traffic remains private. </w:t>
      </w:r>
    </w:p>
    <w:p w14:paraId="3C41FBDF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 — Tool boundary in AWS</w:t>
      </w:r>
    </w:p>
    <w:p w14:paraId="4A686A09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two strong bank-safe choices:</w:t>
      </w:r>
    </w:p>
    <w:p w14:paraId="22B8B4D0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Choice 1: Keep MCP gateway as your tool boundary</w:t>
      </w:r>
    </w:p>
    <w:p w14:paraId="22FD455D" w14:textId="77777777" w:rsidR="00DE5550" w:rsidRPr="00DE5550" w:rsidRDefault="00DE5550" w:rsidP="00DE555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Java agent calls MCP gateway (still works;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supports MCP) </w:t>
      </w:r>
    </w:p>
    <w:p w14:paraId="695AC44B" w14:textId="77777777" w:rsidR="00DE5550" w:rsidRPr="00DE5550" w:rsidRDefault="00DE5550" w:rsidP="00DE555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MCP gateway then calls internal APIs (HR/Claims/etc.) over private routes</w:t>
      </w:r>
    </w:p>
    <w:p w14:paraId="5A296456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Choice 2: Use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Gateway / Bedrock Action Groups</w:t>
      </w:r>
    </w:p>
    <w:p w14:paraId="00FB1116" w14:textId="77777777" w:rsidR="00DE5550" w:rsidRPr="00DE5550" w:rsidRDefault="00DE5550" w:rsidP="00DE555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tool schemas and route tool calls via AWS-managed constructs </w:t>
      </w:r>
    </w:p>
    <w:p w14:paraId="3ACB244D" w14:textId="77777777" w:rsidR="00DE5550" w:rsidRPr="00DE5550" w:rsidRDefault="00DE5550" w:rsidP="00DE555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AWS-native governance</w:t>
      </w:r>
    </w:p>
    <w:p w14:paraId="1E3C775E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Confluence RAG specifically, you mainly need:</w:t>
      </w:r>
    </w:p>
    <w:p w14:paraId="10BC047A" w14:textId="77777777" w:rsidR="00DE5550" w:rsidRPr="00DE5550" w:rsidRDefault="00DE5550" w:rsidP="00DE555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search (OpenSearch)</w:t>
      </w:r>
    </w:p>
    <w:p w14:paraId="1804800F" w14:textId="77777777" w:rsidR="00DE5550" w:rsidRPr="00DE5550" w:rsidRDefault="00DE5550" w:rsidP="00DE555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 fetch (RDS)</w:t>
      </w:r>
    </w:p>
    <w:p w14:paraId="7FB17AB7" w14:textId="77777777" w:rsidR="00DE5550" w:rsidRPr="00DE5550" w:rsidRDefault="00DE5550" w:rsidP="00DE555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Confluence API access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MCP may be optional in the KB-only use case; it becomes essential once you add enterprise tools.</w:t>
      </w:r>
    </w:p>
    <w:p w14:paraId="56BDB252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B6A4AB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66EC6BC" w14:textId="77777777" w:rsidR="00DE5550" w:rsidRPr="00DE5550" w:rsidRDefault="00DE5550" w:rsidP="00DE55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5) Practical “target blueprint” for Confluence RAG on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AgentCore</w:t>
      </w:r>
      <w:proofErr w:type="spellEnd"/>
    </w:p>
    <w:p w14:paraId="22CAF70F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Runtime request/response contract</w:t>
      </w:r>
    </w:p>
    <w:p w14:paraId="5F74CF57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</w:t>
      </w:r>
    </w:p>
    <w:p w14:paraId="1F433518" w14:textId="77777777" w:rsidR="00DE5550" w:rsidRPr="00DE5550" w:rsidRDefault="00DE5550" w:rsidP="00DE555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sessionId</w:t>
      </w:r>
      <w:proofErr w:type="spellEnd"/>
    </w:p>
    <w:p w14:paraId="70589030" w14:textId="77777777" w:rsidR="00DE5550" w:rsidRPr="00DE5550" w:rsidRDefault="00DE5550" w:rsidP="00DE555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token-derived identity)</w:t>
      </w:r>
    </w:p>
    <w:p w14:paraId="10A083AB" w14:textId="77777777" w:rsidR="00DE5550" w:rsidRPr="00DE5550" w:rsidRDefault="00DE5550" w:rsidP="00DE555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</w:t>
      </w:r>
    </w:p>
    <w:p w14:paraId="78E7DEE8" w14:textId="77777777" w:rsidR="00DE5550" w:rsidRPr="00DE5550" w:rsidRDefault="00DE5550" w:rsidP="00DE555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filters (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spaceKey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topK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25F556D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</w:t>
      </w:r>
    </w:p>
    <w:p w14:paraId="4E5D2D35" w14:textId="77777777" w:rsidR="00DE5550" w:rsidRPr="00DE5550" w:rsidRDefault="00DE5550" w:rsidP="00DE555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answer</w:t>
      </w:r>
    </w:p>
    <w:p w14:paraId="679C38C5" w14:textId="77777777" w:rsidR="00DE5550" w:rsidRPr="00DE5550" w:rsidRDefault="00DE5550" w:rsidP="00DE555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sources[]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(your Source cards JSON)</w:t>
      </w:r>
    </w:p>
    <w:p w14:paraId="6F3ADAB2" w14:textId="77777777" w:rsidR="00DE5550" w:rsidRPr="00DE5550" w:rsidRDefault="00DE5550" w:rsidP="00DE555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debug metadata (SIT only)</w:t>
      </w:r>
    </w:p>
    <w:p w14:paraId="3FE4C58A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bank guardrails</w:t>
      </w:r>
    </w:p>
    <w:p w14:paraId="467B281B" w14:textId="77777777" w:rsidR="00DE5550" w:rsidRPr="00DE5550" w:rsidRDefault="00DE5550" w:rsidP="00DE555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ACL filter before LLM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(never after)</w:t>
      </w:r>
    </w:p>
    <w:p w14:paraId="7DBE8000" w14:textId="77777777" w:rsidR="00DE5550" w:rsidRPr="00DE5550" w:rsidRDefault="00DE5550" w:rsidP="00DE555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Grounded-only prompting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(“use only provided sources”)</w:t>
      </w:r>
    </w:p>
    <w:p w14:paraId="10418B4C" w14:textId="77777777" w:rsidR="00DE5550" w:rsidRPr="00DE5550" w:rsidRDefault="00DE5550" w:rsidP="00DE555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Citation required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(block answers without citations)</w:t>
      </w:r>
    </w:p>
    <w:p w14:paraId="3D89897F" w14:textId="77777777" w:rsidR="00DE5550" w:rsidRPr="00DE5550" w:rsidRDefault="00DE5550" w:rsidP="00DE555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No tool execution in KB query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(read-only mode)</w:t>
      </w:r>
    </w:p>
    <w:p w14:paraId="606CB164" w14:textId="77777777" w:rsidR="00DE5550" w:rsidRPr="00DE5550" w:rsidRDefault="00DE5550" w:rsidP="00DE555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Audit log every retrieved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chunkId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pageVersion</w:t>
      </w:r>
      <w:proofErr w:type="spellEnd"/>
    </w:p>
    <w:p w14:paraId="44DE2484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D81F7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92BB7F8" w14:textId="77777777" w:rsidR="00DE5550" w:rsidRPr="00DE5550" w:rsidRDefault="00DE5550" w:rsidP="00DE55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Where LangGraph4j fits in this “Confluence query” service</w:t>
      </w:r>
    </w:p>
    <w:p w14:paraId="3D3D5AAB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Confluence KB query, you have two implementation styles:</w:t>
      </w:r>
    </w:p>
    <w:p w14:paraId="75CC2716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Style A (Advisor-only pipeline)</w:t>
      </w:r>
    </w:p>
    <w:p w14:paraId="34047672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Fastest and cleanest for RAG:</w:t>
      </w:r>
    </w:p>
    <w:p w14:paraId="2A40CC35" w14:textId="77777777" w:rsidR="00DE5550" w:rsidRPr="00DE5550" w:rsidRDefault="00DE5550" w:rsidP="00DE555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ChatClient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Advisors</w:t>
      </w:r>
    </w:p>
    <w:p w14:paraId="12E6CA19" w14:textId="77777777" w:rsidR="00DE5550" w:rsidRPr="00DE5550" w:rsidRDefault="00DE5550" w:rsidP="00DE555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graph needed unless you want complex branching</w:t>
      </w:r>
    </w:p>
    <w:p w14:paraId="3AE3E771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Style B (LangGraph4j graph wraps the same steps)</w:t>
      </w:r>
    </w:p>
    <w:p w14:paraId="5432A308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if you want:</w:t>
      </w:r>
    </w:p>
    <w:p w14:paraId="35A54099" w14:textId="77777777" w:rsidR="00DE5550" w:rsidRPr="00DE5550" w:rsidRDefault="00DE5550" w:rsidP="00DE555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 node boundaries</w:t>
      </w:r>
    </w:p>
    <w:p w14:paraId="1FAC0D7E" w14:textId="77777777" w:rsidR="00DE5550" w:rsidRPr="00DE5550" w:rsidRDefault="00DE5550" w:rsidP="00DE555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per-node telemetry</w:t>
      </w:r>
    </w:p>
    <w:p w14:paraId="268E616F" w14:textId="77777777" w:rsidR="00DE5550" w:rsidRPr="00DE5550" w:rsidRDefault="00DE5550" w:rsidP="00DE555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conditional branching (e.g., “if low confidence → ask clarifying question”)</w:t>
      </w:r>
    </w:p>
    <w:p w14:paraId="3F3C9DD1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Either style can run in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because it’s just your container code. </w:t>
      </w:r>
    </w:p>
    <w:p w14:paraId="137F2123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3D09D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F26F6C3" w14:textId="77777777" w:rsidR="00DE5550" w:rsidRPr="00DE5550" w:rsidRDefault="00DE5550" w:rsidP="00DE55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Migration path: Java-first → hybrid → AWS-native (if you choose later)</w:t>
      </w:r>
    </w:p>
    <w:p w14:paraId="64D54F69" w14:textId="77777777" w:rsidR="00DE5550" w:rsidRPr="00DE5550" w:rsidRDefault="00DE5550" w:rsidP="00DE555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Today: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LangGraph4j + Spring AI Advisors on OpenShift</w:t>
      </w:r>
    </w:p>
    <w:p w14:paraId="66544E4D" w14:textId="77777777" w:rsidR="00DE5550" w:rsidRPr="00DE5550" w:rsidRDefault="00DE5550" w:rsidP="00DE555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Next: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Same container deployed to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Runtime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(minimal changes)</w:t>
      </w:r>
    </w:p>
    <w:p w14:paraId="4B4CD409" w14:textId="77777777" w:rsidR="00DE5550" w:rsidRPr="00DE5550" w:rsidRDefault="00DE5550" w:rsidP="00DE555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Later (optional):</w:t>
      </w:r>
    </w:p>
    <w:p w14:paraId="5D6F44F8" w14:textId="77777777" w:rsidR="00DE5550" w:rsidRPr="00DE5550" w:rsidRDefault="00DE5550" w:rsidP="00DE555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your vector store with Bedrock Knowledge Bases (if desired)</w:t>
      </w:r>
    </w:p>
    <w:p w14:paraId="10B5C6EC" w14:textId="77777777" w:rsidR="00DE5550" w:rsidRPr="00DE5550" w:rsidRDefault="00DE5550" w:rsidP="00DE555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MCP with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Gateway/Action Groups for AWS-native tooling </w:t>
      </w:r>
    </w:p>
    <w:p w14:paraId="289D03A2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AFCB4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AA124A9" w14:textId="77777777" w:rsidR="00DE5550" w:rsidRPr="00DE5550" w:rsidRDefault="00DE5550" w:rsidP="00DE55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8) What you should do next (action plan)</w:t>
      </w:r>
    </w:p>
    <w:p w14:paraId="030833D3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this to succeed in a bank, do these in order:</w:t>
      </w:r>
    </w:p>
    <w:p w14:paraId="6CB8E39E" w14:textId="77777777" w:rsidR="00DE5550" w:rsidRPr="00DE5550" w:rsidRDefault="00DE5550" w:rsidP="00DE555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Freeze the UI contract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define 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answer + sources[]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response JSON</w:t>
      </w:r>
    </w:p>
    <w:p w14:paraId="0C01068F" w14:textId="77777777" w:rsidR="00DE5550" w:rsidRPr="00DE5550" w:rsidRDefault="00DE5550" w:rsidP="00DE555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SIT harness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golden questions + expected citations + ACL tests</w:t>
      </w:r>
    </w:p>
    <w:p w14:paraId="1E65648F" w14:textId="77777777" w:rsidR="00DE5550" w:rsidRPr="00DE5550" w:rsidRDefault="00DE5550" w:rsidP="00DE555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Containerize Java RAG service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deploy to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in SIT</w:t>
      </w:r>
    </w:p>
    <w:p w14:paraId="32CF75CD" w14:textId="77777777" w:rsidR="00DE5550" w:rsidRPr="00DE5550" w:rsidRDefault="00DE5550" w:rsidP="00DE555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connectivity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interface endpoints + OpenSearch/RDS in VPC </w:t>
      </w:r>
    </w:p>
    <w:p w14:paraId="5BE7079F" w14:textId="77777777" w:rsidR="00DE5550" w:rsidRPr="00DE5550" w:rsidRDefault="00DE5550" w:rsidP="00DE555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 dashboards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grounding rate, citation coverage, latency, cost</w:t>
      </w:r>
    </w:p>
    <w:p w14:paraId="491C49E9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176AB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D4C3FBE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turn this into a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Confluence-ready page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</w:t>
      </w:r>
    </w:p>
    <w:p w14:paraId="51363C88" w14:textId="77777777" w:rsidR="00DE5550" w:rsidRPr="00DE5550" w:rsidRDefault="00DE5550" w:rsidP="00DE555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component diagram (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+ VPC endpoints + OpenSearch/RDS)</w:t>
      </w:r>
    </w:p>
    <w:p w14:paraId="28BD0573" w14:textId="77777777" w:rsidR="00DE5550" w:rsidRPr="00DE5550" w:rsidRDefault="00DE5550" w:rsidP="00DE555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SIT/UAT acceptance criteria checklist</w:t>
      </w:r>
    </w:p>
    <w:p w14:paraId="7686D0A9" w14:textId="77777777" w:rsidR="00DE5550" w:rsidRPr="00DE5550" w:rsidRDefault="00DE5550" w:rsidP="00DE555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“deployment steps” runbook outline (ECR → Runtime → Invoke with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sessionId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2CFFD2F7" w14:textId="77777777" w:rsidR="00DE5550" w:rsidRPr="00DE5550" w:rsidRDefault="00DE5550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1. system requirements for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developement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 -laptop/VM, UAT, PROD. 2.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pUML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component diagram (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+ VPC endpoints + OpenSearch/RDS) . 3 Deployment diagram in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pUML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UAT, PROD. 4. developments and deployment steps runbook outline</w:t>
      </w:r>
    </w:p>
    <w:p w14:paraId="6D4D1309" w14:textId="77777777" w:rsidR="00DE5550" w:rsidRPr="00DE5550" w:rsidRDefault="00DE5550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Thought for 15s</w:t>
      </w:r>
    </w:p>
    <w:p w14:paraId="40E04125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bank-grade, practical package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covering:</w:t>
      </w:r>
    </w:p>
    <w:p w14:paraId="76301276" w14:textId="77777777" w:rsidR="00DE5550" w:rsidRPr="00DE5550" w:rsidRDefault="00DE5550" w:rsidP="00DE555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requirements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(Dev laptop/VM, UAT, PROD)</w:t>
      </w:r>
    </w:p>
    <w:p w14:paraId="2D4139E5" w14:textId="77777777" w:rsidR="00DE5550" w:rsidRPr="00DE5550" w:rsidRDefault="00DE5550" w:rsidP="00DE555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PUML component diagram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+ VPC endpoints + OpenSearch/RDS)</w:t>
      </w:r>
    </w:p>
    <w:p w14:paraId="3A56D7F0" w14:textId="77777777" w:rsidR="00DE5550" w:rsidRPr="00DE5550" w:rsidRDefault="00DE5550" w:rsidP="00DE555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PUML deployment diagrams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UAT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</w:t>
      </w:r>
    </w:p>
    <w:p w14:paraId="30A6F28C" w14:textId="77777777" w:rsidR="00DE5550" w:rsidRPr="00DE5550" w:rsidRDefault="00DE5550" w:rsidP="00DE555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Development + deployment steps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runbook outline</w:t>
      </w:r>
    </w:p>
    <w:p w14:paraId="0FB3AEF7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I’m using AWS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guidance for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Runtime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VPC interface endpoints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Gateway/MCP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Runtime versioning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B4C05DB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66DB1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E899161" w14:textId="77777777" w:rsidR="00DE5550" w:rsidRPr="00DE5550" w:rsidRDefault="00DE5550" w:rsidP="00DE55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System requirements</w:t>
      </w:r>
    </w:p>
    <w:p w14:paraId="6E9B0296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Development environment (Laptop or Dev VM)</w:t>
      </w:r>
    </w:p>
    <w:p w14:paraId="4BBF3837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 build + run locally, integration-test against SIT dependencies, reproduce issues fast.</w:t>
      </w:r>
    </w:p>
    <w:p w14:paraId="01DC7C69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baseline</w:t>
      </w:r>
    </w:p>
    <w:p w14:paraId="029D873D" w14:textId="77777777" w:rsidR="00DE5550" w:rsidRPr="00DE5550" w:rsidRDefault="00DE5550" w:rsidP="00DE555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CPU: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 vCPU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Apple Silicon equivalent)</w:t>
      </w:r>
    </w:p>
    <w:p w14:paraId="7059E063" w14:textId="77777777" w:rsidR="00DE5550" w:rsidRPr="00DE5550" w:rsidRDefault="00DE5550" w:rsidP="00DE555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RAM: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 GB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(16 GB workable, but you’ll feel it when running local OpenSearch/Postgres + IDE)</w:t>
      </w:r>
    </w:p>
    <w:p w14:paraId="430233C4" w14:textId="77777777" w:rsidR="00DE5550" w:rsidRPr="00DE5550" w:rsidRDefault="00DE5550" w:rsidP="00DE555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Disk: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200–300 GB free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(Docker images + Maven repo + logs)</w:t>
      </w:r>
    </w:p>
    <w:p w14:paraId="4688B780" w14:textId="77777777" w:rsidR="00DE5550" w:rsidRPr="00DE5550" w:rsidRDefault="00DE5550" w:rsidP="00DE555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OS: macOS / Linux / Windows + WSL2</w:t>
      </w:r>
    </w:p>
    <w:p w14:paraId="05F4866A" w14:textId="77777777" w:rsidR="00DE5550" w:rsidRPr="00DE5550" w:rsidRDefault="00DE5550" w:rsidP="00DE555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Tools:</w:t>
      </w:r>
    </w:p>
    <w:p w14:paraId="10D54CFA" w14:textId="77777777" w:rsidR="00DE5550" w:rsidRPr="00DE5550" w:rsidRDefault="00DE5550" w:rsidP="00DE5550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JDK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17+</w:t>
      </w:r>
    </w:p>
    <w:p w14:paraId="61F6DCB3" w14:textId="77777777" w:rsidR="00DE5550" w:rsidRPr="00DE5550" w:rsidRDefault="00DE5550" w:rsidP="00DE5550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Maven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3.9+</w:t>
      </w:r>
    </w:p>
    <w:p w14:paraId="567D9C9D" w14:textId="77777777" w:rsidR="00DE5550" w:rsidRPr="00DE5550" w:rsidRDefault="00DE5550" w:rsidP="00DE5550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 Desktop /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Podman</w:t>
      </w:r>
      <w:proofErr w:type="spellEnd"/>
    </w:p>
    <w:p w14:paraId="2BEE07DB" w14:textId="77777777" w:rsidR="00DE5550" w:rsidRPr="00DE5550" w:rsidRDefault="00DE5550" w:rsidP="00DE5550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(Optional) local Postgres + OpenSearch containers for smoke tests</w:t>
      </w:r>
    </w:p>
    <w:p w14:paraId="65B027B6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If you can only afford one optimization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go to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 GB RAM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first (it removes 80% of “why is everything slow” pain).</w:t>
      </w:r>
    </w:p>
    <w:p w14:paraId="31F05213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EF893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B897E63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UAT environment (Bank)</w:t>
      </w:r>
    </w:p>
    <w:p w14:paraId="14C293DA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Goal: production-like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smaller scale; validate RBAC/ACL, citations, latency, DR drills, and audit.</w:t>
      </w:r>
    </w:p>
    <w:p w14:paraId="07AEDDA7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 cluster shape (typical)</w:t>
      </w:r>
    </w:p>
    <w:p w14:paraId="5A79FFC5" w14:textId="77777777" w:rsidR="00DE5550" w:rsidRPr="00DE5550" w:rsidRDefault="00DE5550" w:rsidP="00DE555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Runtime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deployed in a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VPC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interface endpoints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PrivateLink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</w:t>
      </w:r>
    </w:p>
    <w:p w14:paraId="155619F0" w14:textId="77777777" w:rsidR="00DE5550" w:rsidRPr="00DE5550" w:rsidRDefault="00DE5550" w:rsidP="00DE555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OpenSearch / OpenSearch Serverless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(vector index) with VPC access. </w:t>
      </w:r>
    </w:p>
    <w:p w14:paraId="232DB8D9" w14:textId="77777777" w:rsidR="00DE5550" w:rsidRPr="00DE5550" w:rsidRDefault="00DE5550" w:rsidP="00DE555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RDS Postgres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(chunk store)</w:t>
      </w:r>
    </w:p>
    <w:p w14:paraId="2C191A33" w14:textId="77777777" w:rsidR="00DE5550" w:rsidRPr="00DE5550" w:rsidRDefault="00DE5550" w:rsidP="00DE555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logging + tracing (CloudWatch + your ELK if required)</w:t>
      </w:r>
    </w:p>
    <w:p w14:paraId="5A0EE74C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Sizing guidance (UAT)</w:t>
      </w:r>
    </w:p>
    <w:p w14:paraId="08CC4779" w14:textId="77777777" w:rsidR="00DE5550" w:rsidRPr="00DE5550" w:rsidRDefault="00DE5550" w:rsidP="00DE555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Runtime: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2–3 instances/replicas equivalent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(target stable testing)</w:t>
      </w:r>
    </w:p>
    <w:p w14:paraId="1FDE9FE9" w14:textId="77777777" w:rsidR="00DE5550" w:rsidRPr="00DE5550" w:rsidRDefault="00DE5550" w:rsidP="00DE555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OpenSearch: small to medium (depends on KB size; for UAT use sampled content)</w:t>
      </w:r>
    </w:p>
    <w:p w14:paraId="3AA974E7" w14:textId="77777777" w:rsidR="00DE5550" w:rsidRPr="00DE5550" w:rsidRDefault="00DE5550" w:rsidP="00DE555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RDS: small instance, multi-AZ optional for UAT</w:t>
      </w:r>
    </w:p>
    <w:p w14:paraId="11F691CB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702C5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B43E459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PROD environment (Bank)</w:t>
      </w:r>
    </w:p>
    <w:p w14:paraId="369C0EBD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 consistent latency, no data leakage, graceful failure, auditability, and survivability.</w:t>
      </w:r>
    </w:p>
    <w:p w14:paraId="1BEE2B6C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 posture</w:t>
      </w:r>
    </w:p>
    <w:p w14:paraId="1B04A202" w14:textId="77777777" w:rsidR="00DE5550" w:rsidRPr="00DE5550" w:rsidRDefault="00DE5550" w:rsidP="00DE555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Private VPC + interface endpoints for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access. </w:t>
      </w:r>
    </w:p>
    <w:p w14:paraId="1BC7DD0D" w14:textId="77777777" w:rsidR="00DE5550" w:rsidRPr="00DE5550" w:rsidRDefault="00DE5550" w:rsidP="00DE555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subnets:</w:t>
      </w:r>
    </w:p>
    <w:p w14:paraId="5D7809A6" w14:textId="77777777" w:rsidR="00DE5550" w:rsidRPr="00DE5550" w:rsidRDefault="00DE5550" w:rsidP="00DE555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app subnets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runtime)</w:t>
      </w:r>
    </w:p>
    <w:p w14:paraId="6116FB8C" w14:textId="77777777" w:rsidR="00DE5550" w:rsidRPr="00DE5550" w:rsidRDefault="00DE5550" w:rsidP="00DE5550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subnets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(OpenSearch, RDS)</w:t>
      </w:r>
    </w:p>
    <w:p w14:paraId="49BD0652" w14:textId="77777777" w:rsidR="00DE5550" w:rsidRPr="00DE5550" w:rsidRDefault="00DE5550" w:rsidP="00DE555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Runtime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versioning + controlled rollout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versions/endpoints). </w:t>
      </w:r>
    </w:p>
    <w:p w14:paraId="73A8572C" w14:textId="77777777" w:rsidR="00DE5550" w:rsidRPr="00DE5550" w:rsidRDefault="00DE5550" w:rsidP="00DE555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OpenSearch + RDS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Multi-AZ</w:t>
      </w:r>
    </w:p>
    <w:p w14:paraId="1C251598" w14:textId="77777777" w:rsidR="00DE5550" w:rsidRPr="00DE5550" w:rsidRDefault="00DE5550" w:rsidP="00DE555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WAF/rate limiting at ingress (if you expose a web entry)</w:t>
      </w:r>
    </w:p>
    <w:p w14:paraId="55BA1D31" w14:textId="77777777" w:rsidR="00DE5550" w:rsidRPr="00DE5550" w:rsidRDefault="00DE5550" w:rsidP="00DE555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Strict IAM least privilege</w:t>
      </w:r>
    </w:p>
    <w:p w14:paraId="5FFECABF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Sizing guidance (PROD)</w:t>
      </w:r>
    </w:p>
    <w:p w14:paraId="4CB4FB72" w14:textId="77777777" w:rsidR="00DE5550" w:rsidRPr="00DE5550" w:rsidRDefault="00DE5550" w:rsidP="00DE555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capacity scaled to expected concurrent sessions (start with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3+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autoscale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61F1A22" w14:textId="77777777" w:rsidR="00DE5550" w:rsidRPr="00DE5550" w:rsidRDefault="00DE5550" w:rsidP="00DE555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OpenSearch sized to corpus + query load (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kNN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 can be CPU/memory heavy)</w:t>
      </w:r>
    </w:p>
    <w:p w14:paraId="023A5C67" w14:textId="77777777" w:rsidR="00DE5550" w:rsidRPr="00DE5550" w:rsidRDefault="00DE5550" w:rsidP="00DE555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RDS sized for chunk fetch + metadata reads (usually modest but needs low latency)</w:t>
      </w:r>
    </w:p>
    <w:p w14:paraId="13F78AED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611B1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A995FB9" w14:textId="77777777" w:rsidR="00DE5550" w:rsidRPr="00DE5550" w:rsidRDefault="00DE5550" w:rsidP="00DE55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2) PUML component diagram (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Runtime + VPC endpoints + OpenSearch/RDS)</w:t>
      </w:r>
    </w:p>
    <w:p w14:paraId="08F9FA7A" w14:textId="77777777" w:rsidR="00DE5550" w:rsidRPr="00DE5550" w:rsidRDefault="00DE5550" w:rsidP="00DE5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@startuml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title IFEX Confluence RAG on Amazon Bedrock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— Component View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skinparam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shadowing false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skinparam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componentStyle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rectangle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left to right direction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actor "Employee\n(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SmartBar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User)" as USER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package "Client / Channel"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component "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SmartBar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UI\n(Web / Mobile / Teams)" as UI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package "AWS VPC (Private)"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component "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Runtime\n(RAG Agent Service)\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nJava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Spring Boot + Spring AI Advisors\n(Optional: LangGraph4j)" as RUNTIME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component "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Gateway\n(MCP Tool Discovery &amp; Access)" as GW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component "VPC Interface Endpoints\n(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PrivateLink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)\n- bedrock-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agentcore.runtime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\n- bedrock-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agentcore.gateway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as VPCE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database "Amazon OpenSearch\n(Vector Index)" as OS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database "Amazon RDS Postgres\n(Chunk Store + Metadata)" as RDS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component "Confluence Connector\n(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Ingestor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Service)" as ING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component "Embedding Service\n(Spring AI / Bedrock Model)\n(Embeddings)" as EMB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package "Knowledge Source"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component "Confluence" as CONF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--&gt; UI : Query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UI --&gt; VPCE : Private access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VPCE --&gt; RUNTIME :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InvokeAgentRuntime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\n(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sessionId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query) 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RUNTIME --&gt; OS : Vector search (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kNN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RUNTIME --&gt; RDS : Fetch chunk text + metadata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RUNTIME --&gt; GW : (Optional) MCP tool calls\n(only if needed)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RUNTIME --&gt; UI : Answer + Source Cards\n(citations)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ING --&gt; CONF : Fetch pages/versions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ING --&gt; RDS : Store chunks + metadata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ING --&gt; EMB : Embed chunks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EMB --&gt; OS : Store vectors + metadata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note right of VPCE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supports VPC connectivity and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interface endpoints (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PrivateLink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for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private access within the VPC.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end note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@enduml</w:t>
      </w:r>
    </w:p>
    <w:p w14:paraId="790ACB9F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+ VPC connectivity is documented in the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guides. 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Gateway supports MCP tool access. 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OpenSearch VPC endpoints are standard for private access. </w:t>
      </w:r>
    </w:p>
    <w:p w14:paraId="2E328088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5A32F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279BF4A" w14:textId="77777777" w:rsidR="00DE5550" w:rsidRPr="00DE5550" w:rsidRDefault="00DE5550" w:rsidP="00DE55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Deployment diagrams (PUML) for UAT and PROD</w:t>
      </w:r>
    </w:p>
    <w:p w14:paraId="73AC6A92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UAT Deployment (single region, smaller scale)</w:t>
      </w:r>
    </w:p>
    <w:p w14:paraId="38816A6F" w14:textId="77777777" w:rsidR="00DE5550" w:rsidRPr="00DE5550" w:rsidRDefault="00DE5550" w:rsidP="00DE5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@startuml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title UAT Deployment —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Runtime + OpenSearch + RDS (Private VPC)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skinparam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shadowing false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top to bottom direction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node "UAT AWS Account"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node "VPC (UAT)"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node "Private Subnets"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node "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Runtime Endpoint\n(UAT)" as UAT_RT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node "Confluence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Ingestor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\n(UAT)" as UAT_ING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node "Data Subnets"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database "OpenSearch (UAT)\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nVector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Index" as UAT_OS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database "RDS Postgres (UAT)\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nChunk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Store" as UAT_RDS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node "Interface VPC Endpoints\n(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PrivateLink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)\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nAgentCore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Runtime/Gateway" as UAT_VPCE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node "Observability"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node "CloudWatch + Logs\n(+ optional ELK)" as UAT_OBS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UAT_VPCE --&gt; UAT_RT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UAT_RT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--&gt; UAT_OS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UAT_RT --&gt; UAT_RDS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UAT_ING --&gt; UAT_OS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UAT_ING --&gt; UAT_RDS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UAT_RT --&gt; UAT_OBS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@enduml</w:t>
      </w:r>
    </w:p>
    <w:p w14:paraId="57DD06DB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627BE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55CD3ED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PROD Deployment (multi-AZ, rollout safety, versioning)</w:t>
      </w:r>
    </w:p>
    <w:p w14:paraId="653B192A" w14:textId="77777777" w:rsidR="00DE5550" w:rsidRPr="00DE5550" w:rsidRDefault="00DE5550" w:rsidP="00DE5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@startuml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title PROD Deployment — Multi-AZ + Runtime Versioning + Data HA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skinparam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shadowing false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top to bottom direction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node "PROD AWS Account"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node "VPC (PROD)"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node "Interface VPC Endpoints (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PrivateLink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)\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nAgentCore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Runtime/Gateway" as P_VPCE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node "AZ-A"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node "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Runtime Endpoint\n(PROD)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vCurrent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as RT_A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node "Confluence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Ingestor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\n(PROD)" as ING_A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database "OpenSearch data node(s)\n(AZ-A)" as OS_A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database "RDS Postgres Primary\n(AZ-A)" as RDS_A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node "AZ-B"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node "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Runtime Endpoint\n(PROD)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vNext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(canary)" as RT_B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node "Confluence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Ingestor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\n(PROD)" as ING_B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database "OpenSearch data node(s)\n(AZ-B)" as OS_B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database "RDS Postgres Standby\n(AZ-B)" as RDS_B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node "Routing / Rollout"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node "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Runtime Versioning\n(Endpoints per version)\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nCanary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Promote" as VER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node "Security &amp; Ops" {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node "Central Audit Logs\n(CloudWatch/ELK)" as AUD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node "Metrics/Tracing\n(APM/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OpenTelemetry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)" as APM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P_VPCE --&gt; VER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--&gt; RT_A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VER --&gt; RT_B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RT_A --&gt; OS_A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RT_A --&gt; OS_B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RT_A --&gt; RDS_A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RT_B --&gt; OS_A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RT_B --&gt; OS_B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RT_B --&gt; RDS_A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ING_A --&gt; OS_A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ING_A --&gt; RDS_A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ING_B --&gt; OS_B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ING_B --&gt; RDS_A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RT_A --&gt; AUD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RT_B --&gt; AUD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RT_A --&gt; APM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RT_B --&gt; APM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note right of VER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Runtime supports automatic versioning;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 canary endpoints to validate before promotion.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end note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@enduml</w:t>
      </w:r>
    </w:p>
    <w:p w14:paraId="274159F1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versioning/endpoints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explicitly supported. 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basics + invocation are in the “how it works / invoke runtime” docs. </w:t>
      </w:r>
    </w:p>
    <w:p w14:paraId="11244BCB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3954D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87C6B09" w14:textId="77777777" w:rsidR="00DE5550" w:rsidRPr="00DE5550" w:rsidRDefault="00DE5550" w:rsidP="00DE55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Development + deployment steps (runbook outline)</w:t>
      </w:r>
    </w:p>
    <w:p w14:paraId="18230C44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Development steps (Dev → SIT readiness)</w:t>
      </w:r>
    </w:p>
    <w:p w14:paraId="139A57EF" w14:textId="77777777" w:rsidR="00DE5550" w:rsidRPr="00DE5550" w:rsidRDefault="00DE5550" w:rsidP="00DE555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Define contracts</w:t>
      </w:r>
    </w:p>
    <w:p w14:paraId="232C2D63" w14:textId="77777777" w:rsidR="00DE5550" w:rsidRPr="00DE5550" w:rsidRDefault="00DE5550" w:rsidP="00DE5550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Response JSON: </w:t>
      </w:r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answer + citations[] (Source Cards)</w:t>
      </w:r>
    </w:p>
    <w:p w14:paraId="70D60654" w14:textId="77777777" w:rsidR="00DE5550" w:rsidRPr="00DE5550" w:rsidRDefault="00DE5550" w:rsidP="00DE5550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Chunk metadata: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pageUrl</w:t>
      </w:r>
      <w:proofErr w:type="spellEnd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version, section, offsets,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acl_hash</w:t>
      </w:r>
      <w:proofErr w:type="spellEnd"/>
    </w:p>
    <w:p w14:paraId="5DBDBCC6" w14:textId="77777777" w:rsidR="00DE5550" w:rsidRPr="00DE5550" w:rsidRDefault="00DE5550" w:rsidP="00DE555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ingestion service</w:t>
      </w:r>
    </w:p>
    <w:p w14:paraId="52FFE64C" w14:textId="77777777" w:rsidR="00DE5550" w:rsidRPr="00DE5550" w:rsidRDefault="00DE5550" w:rsidP="00DE5550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Confluence fetch → clean → chunk → embed → store chunk + vector</w:t>
      </w:r>
    </w:p>
    <w:p w14:paraId="3E32E0CE" w14:textId="77777777" w:rsidR="00DE5550" w:rsidRPr="00DE5550" w:rsidRDefault="00DE5550" w:rsidP="00DE5550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page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section headings for citations</w:t>
      </w:r>
    </w:p>
    <w:p w14:paraId="40E70797" w14:textId="77777777" w:rsidR="00DE5550" w:rsidRPr="00DE5550" w:rsidRDefault="00DE5550" w:rsidP="00DE555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runtime RAG service (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Runtime container)</w:t>
      </w:r>
    </w:p>
    <w:p w14:paraId="7A1B1401" w14:textId="77777777" w:rsidR="00DE5550" w:rsidRPr="00DE5550" w:rsidRDefault="00DE5550" w:rsidP="00DE5550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Spring AI </w:t>
      </w:r>
      <w:proofErr w:type="spellStart"/>
      <w:r w:rsidRPr="00DE55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ChatClient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Advisors chain:</w:t>
      </w:r>
    </w:p>
    <w:p w14:paraId="7BDB56A2" w14:textId="77777777" w:rsidR="00DE5550" w:rsidRPr="00DE5550" w:rsidRDefault="00DE5550" w:rsidP="00DE5550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ACL Advisor (principal resolution)</w:t>
      </w:r>
    </w:p>
    <w:p w14:paraId="289770D3" w14:textId="77777777" w:rsidR="00DE5550" w:rsidRPr="00DE5550" w:rsidRDefault="00DE5550" w:rsidP="00DE5550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RAG Advisor (vector retrieve + chunk fetch)</w:t>
      </w:r>
    </w:p>
    <w:p w14:paraId="54D01EC0" w14:textId="77777777" w:rsidR="00DE5550" w:rsidRPr="00DE5550" w:rsidRDefault="00DE5550" w:rsidP="00DE5550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Citation Advisor (source cards)</w:t>
      </w:r>
    </w:p>
    <w:p w14:paraId="4F388C42" w14:textId="77777777" w:rsidR="00DE5550" w:rsidRPr="00DE5550" w:rsidRDefault="00DE5550" w:rsidP="00DE5550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Advisor (grounded-only; enforce citations)</w:t>
      </w:r>
    </w:p>
    <w:p w14:paraId="47699804" w14:textId="77777777" w:rsidR="00DE5550" w:rsidRPr="00DE5550" w:rsidRDefault="00DE5550" w:rsidP="00DE555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SIT test harness</w:t>
      </w:r>
    </w:p>
    <w:p w14:paraId="38F9BBB4" w14:textId="77777777" w:rsidR="00DE5550" w:rsidRPr="00DE5550" w:rsidRDefault="00DE5550" w:rsidP="00DE5550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Golden questions</w:t>
      </w:r>
    </w:p>
    <w:p w14:paraId="5FA2B198" w14:textId="77777777" w:rsidR="00DE5550" w:rsidRPr="00DE5550" w:rsidRDefault="00DE5550" w:rsidP="00DE5550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citations (page title/section/version)</w:t>
      </w:r>
    </w:p>
    <w:p w14:paraId="7F83FFD0" w14:textId="77777777" w:rsidR="00DE5550" w:rsidRPr="00DE5550" w:rsidRDefault="00DE5550" w:rsidP="00DE5550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ACL tests (ensure denial by role)</w:t>
      </w:r>
    </w:p>
    <w:p w14:paraId="05F9C87A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79A8B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A8C91D0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Deployment steps (SIT/UAT/PROD) — high-level</w:t>
      </w:r>
    </w:p>
    <w:p w14:paraId="5DC2B9D1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Prereqs</w:t>
      </w:r>
      <w:proofErr w:type="spellEnd"/>
    </w:p>
    <w:p w14:paraId="125F7E4A" w14:textId="77777777" w:rsidR="00DE5550" w:rsidRPr="00DE5550" w:rsidRDefault="00DE5550" w:rsidP="00DE555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accounts per env + IAM roles</w:t>
      </w:r>
    </w:p>
    <w:p w14:paraId="747C9DEB" w14:textId="77777777" w:rsidR="00DE5550" w:rsidRPr="00DE5550" w:rsidRDefault="00DE5550" w:rsidP="00DE555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VPC, private subnets, security groups</w:t>
      </w:r>
    </w:p>
    <w:p w14:paraId="6BC333AF" w14:textId="77777777" w:rsidR="00DE5550" w:rsidRPr="00DE5550" w:rsidRDefault="00DE5550" w:rsidP="00DE555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OpenSearch + RDS provisioned</w:t>
      </w:r>
    </w:p>
    <w:p w14:paraId="3AA2AF65" w14:textId="77777777" w:rsidR="00DE5550" w:rsidRPr="00DE5550" w:rsidRDefault="00DE5550" w:rsidP="00DE555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ECR repository for runtime images</w:t>
      </w:r>
    </w:p>
    <w:p w14:paraId="0E2F820C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 sequence</w:t>
      </w:r>
    </w:p>
    <w:p w14:paraId="4F9CBD5B" w14:textId="77777777" w:rsidR="00DE5550" w:rsidRPr="00DE5550" w:rsidRDefault="00DE5550" w:rsidP="00DE555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container image → push to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ECR</w:t>
      </w:r>
    </w:p>
    <w:p w14:paraId="4B193256" w14:textId="77777777" w:rsidR="00DE5550" w:rsidRPr="00DE5550" w:rsidRDefault="00DE5550" w:rsidP="00DE555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Create/Update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Runtime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that image (new version generated automatically) </w:t>
      </w:r>
    </w:p>
    <w:p w14:paraId="20ACE4C3" w14:textId="77777777" w:rsidR="00DE5550" w:rsidRPr="00DE5550" w:rsidRDefault="00DE5550" w:rsidP="00DE555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VPC connectivity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runtime/tools as required </w:t>
      </w:r>
    </w:p>
    <w:p w14:paraId="23D0C650" w14:textId="77777777" w:rsidR="00DE5550" w:rsidRPr="00DE5550" w:rsidRDefault="00DE5550" w:rsidP="00DE555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interface VPC endpoints</w:t>
      </w: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PrivateLink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for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runtime/gateway </w:t>
      </w:r>
    </w:p>
    <w:p w14:paraId="1B54AAC1" w14:textId="77777777" w:rsidR="00DE5550" w:rsidRPr="00DE5550" w:rsidRDefault="00DE5550" w:rsidP="00DE555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</w:t>
      </w: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Confluence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ingestor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(separate service)</w:t>
      </w:r>
    </w:p>
    <w:p w14:paraId="1A2770BA" w14:textId="77777777" w:rsidR="00DE5550" w:rsidRPr="00DE5550" w:rsidRDefault="00DE5550" w:rsidP="00DE555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ingestion job; validate:</w:t>
      </w:r>
    </w:p>
    <w:p w14:paraId="761C5567" w14:textId="77777777" w:rsidR="00DE5550" w:rsidRPr="00DE5550" w:rsidRDefault="00DE5550" w:rsidP="00DE5550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 counts</w:t>
      </w:r>
    </w:p>
    <w:p w14:paraId="38053559" w14:textId="77777777" w:rsidR="00DE5550" w:rsidRPr="00DE5550" w:rsidRDefault="00DE5550" w:rsidP="00DE5550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 size</w:t>
      </w:r>
    </w:p>
    <w:p w14:paraId="3ADC6495" w14:textId="77777777" w:rsidR="00DE5550" w:rsidRPr="00DE5550" w:rsidRDefault="00DE5550" w:rsidP="00DE5550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ACL coverage</w:t>
      </w:r>
    </w:p>
    <w:p w14:paraId="340B8C62" w14:textId="77777777" w:rsidR="00DE5550" w:rsidRPr="00DE5550" w:rsidRDefault="00DE5550" w:rsidP="00DE555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Smoke test runtime using </w:t>
      </w:r>
      <w:proofErr w:type="spellStart"/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InvokeAgentRuntime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sessionId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query) </w:t>
      </w:r>
    </w:p>
    <w:p w14:paraId="3A1566CA" w14:textId="77777777" w:rsidR="00DE5550" w:rsidRPr="00DE5550" w:rsidRDefault="00DE5550" w:rsidP="00DE555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UAT: execute golden test set + performance tests</w:t>
      </w:r>
    </w:p>
    <w:p w14:paraId="62152F65" w14:textId="77777777" w:rsidR="00DE5550" w:rsidRPr="00DE5550" w:rsidRDefault="00DE5550" w:rsidP="00DE555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PROD: canary release using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version endpoints; then promote </w:t>
      </w:r>
    </w:p>
    <w:p w14:paraId="61C811A0" w14:textId="77777777" w:rsidR="00DE5550" w:rsidRPr="00DE5550" w:rsidRDefault="00DF1929" w:rsidP="00DE555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9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49FC5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592275" w14:textId="77777777" w:rsidR="00DE5550" w:rsidRPr="00DE5550" w:rsidRDefault="00DE5550" w:rsidP="00DE55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Operational runbook (what on-call needs)</w:t>
      </w:r>
    </w:p>
    <w:p w14:paraId="1D8BBB99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 Health checks</w:t>
      </w:r>
    </w:p>
    <w:p w14:paraId="14A88EF0" w14:textId="77777777" w:rsidR="00DE5550" w:rsidRPr="00DE5550" w:rsidRDefault="00DE5550" w:rsidP="00DE555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Runtime endpoint reachable via VPCE</w:t>
      </w:r>
    </w:p>
    <w:p w14:paraId="21804310" w14:textId="77777777" w:rsidR="00DE5550" w:rsidRPr="00DE5550" w:rsidRDefault="00DE5550" w:rsidP="00DE555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OpenSearch query latency p95</w:t>
      </w:r>
    </w:p>
    <w:p w14:paraId="5099874A" w14:textId="77777777" w:rsidR="00DE5550" w:rsidRPr="00DE5550" w:rsidRDefault="00DE5550" w:rsidP="00DE555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RDS query latency p95</w:t>
      </w:r>
    </w:p>
    <w:p w14:paraId="2CE810DA" w14:textId="77777777" w:rsidR="00DE5550" w:rsidRPr="00DE5550" w:rsidRDefault="00DE5550" w:rsidP="00DE555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Confluence API fetch success rate (ingestion)</w:t>
      </w:r>
    </w:p>
    <w:p w14:paraId="5DDB5568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 Key dashboards</w:t>
      </w:r>
    </w:p>
    <w:p w14:paraId="42686B4B" w14:textId="77777777" w:rsidR="00DE5550" w:rsidRPr="00DE5550" w:rsidRDefault="00DE5550" w:rsidP="00DE555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RAG retrieval hits per query</w:t>
      </w:r>
    </w:p>
    <w:p w14:paraId="3AE90765" w14:textId="77777777" w:rsidR="00DE5550" w:rsidRPr="00DE5550" w:rsidRDefault="00DE5550" w:rsidP="00DE555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“Grounded answer rate” (answers with citations)</w:t>
      </w:r>
    </w:p>
    <w:p w14:paraId="18CD7DCB" w14:textId="77777777" w:rsidR="00DE5550" w:rsidRPr="00DE5550" w:rsidRDefault="00DE5550" w:rsidP="00DE555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“Abstain rate” (insufficient sources)</w:t>
      </w:r>
    </w:p>
    <w:p w14:paraId="1E5F8EE5" w14:textId="77777777" w:rsidR="00DE5550" w:rsidRPr="00DE5550" w:rsidRDefault="00DE5550" w:rsidP="00DE555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 errors (if using Gateway/MCP) </w:t>
      </w:r>
    </w:p>
    <w:p w14:paraId="52F998DE" w14:textId="77777777" w:rsidR="00DE5550" w:rsidRPr="00DE5550" w:rsidRDefault="00DE5550" w:rsidP="00DE555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usage / cost per request</w:t>
      </w:r>
    </w:p>
    <w:p w14:paraId="4C6A66E5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 Failure modes &amp; actions</w:t>
      </w:r>
    </w:p>
    <w:p w14:paraId="28FA4EC3" w14:textId="77777777" w:rsidR="00DE5550" w:rsidRPr="00DE5550" w:rsidRDefault="00DE5550" w:rsidP="00DE555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OpenSearch down → return “cannot retrieve sources” (no hallucination)</w:t>
      </w:r>
    </w:p>
    <w:p w14:paraId="25AC5413" w14:textId="77777777" w:rsidR="00DE5550" w:rsidRPr="00DE5550" w:rsidRDefault="00DE5550" w:rsidP="00DE555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RDS down → return “cannot fetch sources”</w:t>
      </w:r>
    </w:p>
    <w:p w14:paraId="5F223072" w14:textId="77777777" w:rsidR="00DE5550" w:rsidRPr="00DE5550" w:rsidRDefault="00DE5550" w:rsidP="00DE555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Confluence ingestion lag → alert; keep serving last indexed content</w:t>
      </w:r>
    </w:p>
    <w:p w14:paraId="3DA9738F" w14:textId="77777777" w:rsidR="00DE5550" w:rsidRPr="00DE5550" w:rsidRDefault="00DE5550" w:rsidP="00DE555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Runtime errors → roll back to previous </w:t>
      </w:r>
      <w:proofErr w:type="spellStart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version </w:t>
      </w:r>
    </w:p>
    <w:p w14:paraId="28C30F3D" w14:textId="77777777" w:rsidR="00DE5550" w:rsidRPr="00DE5550" w:rsidRDefault="00DE5550" w:rsidP="00DE555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Gateway tool handshake failures (if using MCP servers) → re-sync targets </w:t>
      </w:r>
    </w:p>
    <w:p w14:paraId="5E2C6C47" w14:textId="77777777" w:rsidR="00DE5550" w:rsidRPr="00DE5550" w:rsidRDefault="00DE5550" w:rsidP="00DE55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 Release steps</w:t>
      </w:r>
    </w:p>
    <w:p w14:paraId="6942C6D1" w14:textId="77777777" w:rsidR="00DE5550" w:rsidRPr="00DE5550" w:rsidRDefault="00DE5550" w:rsidP="00DE555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new runtime version</w:t>
      </w:r>
    </w:p>
    <w:p w14:paraId="41D236C3" w14:textId="77777777" w:rsidR="00DE5550" w:rsidRPr="00DE5550" w:rsidRDefault="00DE5550" w:rsidP="00DE555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smoke tests on canary endpoint</w:t>
      </w:r>
    </w:p>
    <w:p w14:paraId="388BB3D4" w14:textId="77777777" w:rsidR="00DE5550" w:rsidRPr="00DE5550" w:rsidRDefault="00DE5550" w:rsidP="00DE555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Promote to stable endpoint</w:t>
      </w:r>
    </w:p>
    <w:p w14:paraId="627E8F73" w14:textId="77777777" w:rsidR="00DE5550" w:rsidRPr="00DE5550" w:rsidRDefault="00DE5550" w:rsidP="00DE555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E5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for 30–60 min (error rate, latency, grounding)</w:t>
      </w:r>
    </w:p>
    <w:p w14:paraId="665513D7" w14:textId="77777777" w:rsidR="00DE5550" w:rsidRDefault="00DE5550"/>
    <w:sectPr w:rsidR="00DE5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7464F"/>
    <w:multiLevelType w:val="multilevel"/>
    <w:tmpl w:val="F0C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54A02"/>
    <w:multiLevelType w:val="multilevel"/>
    <w:tmpl w:val="EE2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464B"/>
    <w:multiLevelType w:val="multilevel"/>
    <w:tmpl w:val="CA5C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83FD4"/>
    <w:multiLevelType w:val="multilevel"/>
    <w:tmpl w:val="E072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B6F04"/>
    <w:multiLevelType w:val="multilevel"/>
    <w:tmpl w:val="5F00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71B4A"/>
    <w:multiLevelType w:val="multilevel"/>
    <w:tmpl w:val="251E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E303F"/>
    <w:multiLevelType w:val="multilevel"/>
    <w:tmpl w:val="611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C1F8D"/>
    <w:multiLevelType w:val="multilevel"/>
    <w:tmpl w:val="2CB8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25401"/>
    <w:multiLevelType w:val="multilevel"/>
    <w:tmpl w:val="CBFC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840B55"/>
    <w:multiLevelType w:val="multilevel"/>
    <w:tmpl w:val="00D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B3A32"/>
    <w:multiLevelType w:val="multilevel"/>
    <w:tmpl w:val="C36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F3A9B"/>
    <w:multiLevelType w:val="multilevel"/>
    <w:tmpl w:val="187E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54278"/>
    <w:multiLevelType w:val="multilevel"/>
    <w:tmpl w:val="8EB4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E2F13"/>
    <w:multiLevelType w:val="multilevel"/>
    <w:tmpl w:val="346A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8610D"/>
    <w:multiLevelType w:val="multilevel"/>
    <w:tmpl w:val="EF16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2E3904"/>
    <w:multiLevelType w:val="multilevel"/>
    <w:tmpl w:val="240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955EE"/>
    <w:multiLevelType w:val="multilevel"/>
    <w:tmpl w:val="C54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C164C"/>
    <w:multiLevelType w:val="multilevel"/>
    <w:tmpl w:val="1C86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3705B"/>
    <w:multiLevelType w:val="multilevel"/>
    <w:tmpl w:val="4472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3093F"/>
    <w:multiLevelType w:val="multilevel"/>
    <w:tmpl w:val="E896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27403"/>
    <w:multiLevelType w:val="multilevel"/>
    <w:tmpl w:val="DD6E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CC34AE"/>
    <w:multiLevelType w:val="multilevel"/>
    <w:tmpl w:val="6F9E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7315E"/>
    <w:multiLevelType w:val="multilevel"/>
    <w:tmpl w:val="1F84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D7B6D"/>
    <w:multiLevelType w:val="multilevel"/>
    <w:tmpl w:val="A072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F090C"/>
    <w:multiLevelType w:val="multilevel"/>
    <w:tmpl w:val="68C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C1D3E"/>
    <w:multiLevelType w:val="multilevel"/>
    <w:tmpl w:val="0874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E1135"/>
    <w:multiLevelType w:val="multilevel"/>
    <w:tmpl w:val="95EA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37BEA"/>
    <w:multiLevelType w:val="multilevel"/>
    <w:tmpl w:val="2E0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90845"/>
    <w:multiLevelType w:val="multilevel"/>
    <w:tmpl w:val="CCF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F3771"/>
    <w:multiLevelType w:val="multilevel"/>
    <w:tmpl w:val="2E02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74E93"/>
    <w:multiLevelType w:val="multilevel"/>
    <w:tmpl w:val="3762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D77E4"/>
    <w:multiLevelType w:val="multilevel"/>
    <w:tmpl w:val="8670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FE4B1D"/>
    <w:multiLevelType w:val="multilevel"/>
    <w:tmpl w:val="AF1C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44F75"/>
    <w:multiLevelType w:val="multilevel"/>
    <w:tmpl w:val="1CD0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23F03"/>
    <w:multiLevelType w:val="multilevel"/>
    <w:tmpl w:val="21C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D1130"/>
    <w:multiLevelType w:val="multilevel"/>
    <w:tmpl w:val="161A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531741">
    <w:abstractNumId w:val="21"/>
  </w:num>
  <w:num w:numId="2" w16cid:durableId="1368945016">
    <w:abstractNumId w:val="15"/>
  </w:num>
  <w:num w:numId="3" w16cid:durableId="1422990973">
    <w:abstractNumId w:val="18"/>
  </w:num>
  <w:num w:numId="4" w16cid:durableId="1488282506">
    <w:abstractNumId w:val="19"/>
  </w:num>
  <w:num w:numId="5" w16cid:durableId="1638678195">
    <w:abstractNumId w:val="23"/>
  </w:num>
  <w:num w:numId="6" w16cid:durableId="496848270">
    <w:abstractNumId w:val="25"/>
  </w:num>
  <w:num w:numId="7" w16cid:durableId="148593202">
    <w:abstractNumId w:val="30"/>
  </w:num>
  <w:num w:numId="8" w16cid:durableId="153566741">
    <w:abstractNumId w:val="26"/>
  </w:num>
  <w:num w:numId="9" w16cid:durableId="1888682686">
    <w:abstractNumId w:val="1"/>
  </w:num>
  <w:num w:numId="10" w16cid:durableId="1963338925">
    <w:abstractNumId w:val="4"/>
  </w:num>
  <w:num w:numId="11" w16cid:durableId="904489397">
    <w:abstractNumId w:val="22"/>
  </w:num>
  <w:num w:numId="12" w16cid:durableId="19475442">
    <w:abstractNumId w:val="28"/>
  </w:num>
  <w:num w:numId="13" w16cid:durableId="714891397">
    <w:abstractNumId w:val="6"/>
  </w:num>
  <w:num w:numId="14" w16cid:durableId="226309673">
    <w:abstractNumId w:val="12"/>
  </w:num>
  <w:num w:numId="15" w16cid:durableId="1998000662">
    <w:abstractNumId w:val="0"/>
  </w:num>
  <w:num w:numId="16" w16cid:durableId="435100357">
    <w:abstractNumId w:val="5"/>
  </w:num>
  <w:num w:numId="17" w16cid:durableId="459614299">
    <w:abstractNumId w:val="29"/>
  </w:num>
  <w:num w:numId="18" w16cid:durableId="2018575176">
    <w:abstractNumId w:val="35"/>
  </w:num>
  <w:num w:numId="19" w16cid:durableId="180435247">
    <w:abstractNumId w:val="2"/>
  </w:num>
  <w:num w:numId="20" w16cid:durableId="2034334300">
    <w:abstractNumId w:val="24"/>
  </w:num>
  <w:num w:numId="21" w16cid:durableId="1889148581">
    <w:abstractNumId w:val="14"/>
  </w:num>
  <w:num w:numId="22" w16cid:durableId="1770394648">
    <w:abstractNumId w:val="31"/>
  </w:num>
  <w:num w:numId="23" w16cid:durableId="316152945">
    <w:abstractNumId w:val="7"/>
  </w:num>
  <w:num w:numId="24" w16cid:durableId="1144473259">
    <w:abstractNumId w:val="8"/>
  </w:num>
  <w:num w:numId="25" w16cid:durableId="1655137679">
    <w:abstractNumId w:val="27"/>
  </w:num>
  <w:num w:numId="26" w16cid:durableId="1590390239">
    <w:abstractNumId w:val="11"/>
  </w:num>
  <w:num w:numId="27" w16cid:durableId="1509057342">
    <w:abstractNumId w:val="34"/>
  </w:num>
  <w:num w:numId="28" w16cid:durableId="424151538">
    <w:abstractNumId w:val="10"/>
  </w:num>
  <w:num w:numId="29" w16cid:durableId="659113727">
    <w:abstractNumId w:val="33"/>
  </w:num>
  <w:num w:numId="30" w16cid:durableId="1971202364">
    <w:abstractNumId w:val="3"/>
  </w:num>
  <w:num w:numId="31" w16cid:durableId="720177998">
    <w:abstractNumId w:val="9"/>
  </w:num>
  <w:num w:numId="32" w16cid:durableId="1717924733">
    <w:abstractNumId w:val="20"/>
  </w:num>
  <w:num w:numId="33" w16cid:durableId="1258903343">
    <w:abstractNumId w:val="32"/>
  </w:num>
  <w:num w:numId="34" w16cid:durableId="1937051737">
    <w:abstractNumId w:val="13"/>
  </w:num>
  <w:num w:numId="35" w16cid:durableId="1796947629">
    <w:abstractNumId w:val="16"/>
  </w:num>
  <w:num w:numId="36" w16cid:durableId="8449060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50"/>
    <w:rsid w:val="00DE5550"/>
    <w:rsid w:val="00DF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E2FC"/>
  <w15:chartTrackingRefBased/>
  <w15:docId w15:val="{87952909-5F32-D742-AF42-D8165ED27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555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E555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5550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E555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E55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E55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5550"/>
    <w:rPr>
      <w:rFonts w:ascii="Courier New" w:eastAsia="Times New Roman" w:hAnsi="Courier New" w:cs="Courier New"/>
      <w:sz w:val="20"/>
      <w:szCs w:val="20"/>
    </w:rPr>
  </w:style>
  <w:style w:type="character" w:customStyle="1" w:styleId="min-w-0">
    <w:name w:val="min-w-0"/>
    <w:basedOn w:val="DefaultParagraphFont"/>
    <w:rsid w:val="00DE55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5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55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7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8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8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7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1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2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4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57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0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8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7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4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8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67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23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46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974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000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996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64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8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21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2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7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1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95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660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167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099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458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584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80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8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78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1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3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46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1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76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388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348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46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974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2318</Words>
  <Characters>14328</Characters>
  <Application>Microsoft Office Word</Application>
  <DocSecurity>0</DocSecurity>
  <Lines>895</Lines>
  <Paragraphs>475</Paragraphs>
  <ScaleCrop>false</ScaleCrop>
  <Company/>
  <LinksUpToDate>false</LinksUpToDate>
  <CharactersWithSpaces>16171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2026-03-05T22:28:00Z</dcterms:created>
  <dcterms:modified xsi:type="dcterms:W3CDTF">2026-03-05T22:29:00Z</dcterms:modified>
</cp:coreProperties>
</file>