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4B3" w14:textId="77777777" w:rsidR="003F7703" w:rsidRPr="002A3751" w:rsidRDefault="003F7703" w:rsidP="003F7703">
      <w:pPr>
        <w:rPr>
          <w:rFonts w:ascii="Times" w:eastAsia="Times New Roman" w:hAnsi="Times" w:cs="Times New Roman"/>
          <w:color w:val="000000" w:themeColor="text1"/>
        </w:rPr>
      </w:pPr>
      <w:r w:rsidRPr="002A3751">
        <w:rPr>
          <w:rFonts w:ascii="Times" w:eastAsia="Times New Roman" w:hAnsi="Times" w:cs="Times New Roman"/>
          <w:color w:val="000000" w:themeColor="text1"/>
        </w:rPr>
        <w:t>May-June 2022</w:t>
      </w:r>
    </w:p>
    <w:p w14:paraId="5D662775" w14:textId="77777777" w:rsidR="003F7703" w:rsidRPr="002A3751" w:rsidRDefault="003F7703" w:rsidP="003F7703">
      <w:pPr>
        <w:rPr>
          <w:rFonts w:ascii="Times" w:eastAsia="Times New Roman" w:hAnsi="Times" w:cs="Times New Roman"/>
          <w:color w:val="000000" w:themeColor="text1"/>
        </w:rPr>
      </w:pPr>
      <w:r w:rsidRPr="002A3751">
        <w:rPr>
          <w:rFonts w:ascii="Times" w:eastAsia="Times New Roman" w:hAnsi="Times" w:cs="Times New Roman"/>
          <w:color w:val="000000" w:themeColor="text1"/>
        </w:rPr>
        <w:t>Professor Fortin</w:t>
      </w:r>
    </w:p>
    <w:p w14:paraId="19CE2A50" w14:textId="153A0B58" w:rsidR="00E63699" w:rsidRPr="002A3751" w:rsidRDefault="00A34840" w:rsidP="00E63699">
      <w:pPr>
        <w:rPr>
          <w:rFonts w:ascii="Times" w:eastAsia="Times New Roman" w:hAnsi="Times" w:cs="Times New Roman"/>
          <w:color w:val="000000" w:themeColor="text1"/>
        </w:rPr>
      </w:pPr>
      <w:r>
        <w:rPr>
          <w:rFonts w:ascii="Times" w:eastAsia="Times New Roman" w:hAnsi="Times" w:cs="Times New Roman"/>
          <w:noProof/>
          <w:color w:val="000000" w:themeColor="text1"/>
        </w:rPr>
        <w:pict w14:anchorId="306A5106">
          <v:rect id="_x0000_i1025" alt="" style="width:468pt;height:.05pt;mso-width-percent:0;mso-height-percent:0;mso-width-percent:0;mso-height-percent:0" o:hralign="center" o:hrstd="t" o:hr="t" fillcolor="#a0a0a0" stroked="f"/>
        </w:pict>
      </w:r>
    </w:p>
    <w:p w14:paraId="5EEC99EA" w14:textId="21781303" w:rsidR="00E63699" w:rsidRPr="002A3751" w:rsidRDefault="00E63699" w:rsidP="00B71A3A">
      <w:pPr>
        <w:textAlignment w:val="baseline"/>
        <w:rPr>
          <w:rFonts w:ascii="Times" w:eastAsia="Times New Roman" w:hAnsi="Times" w:cs="Times New Roman"/>
          <w:color w:val="000000" w:themeColor="text1"/>
        </w:rPr>
      </w:pPr>
    </w:p>
    <w:p w14:paraId="167E2BFD" w14:textId="77777777" w:rsidR="00031F0D" w:rsidRPr="002A3751" w:rsidRDefault="00031F0D" w:rsidP="00B71A3A">
      <w:pPr>
        <w:textAlignment w:val="baseline"/>
        <w:rPr>
          <w:rFonts w:ascii="Times" w:eastAsia="Times New Roman" w:hAnsi="Times" w:cs="Times New Roman"/>
          <w:color w:val="000000" w:themeColor="text1"/>
        </w:rPr>
      </w:pPr>
    </w:p>
    <w:p w14:paraId="6B6F2DF8" w14:textId="20F3CB86" w:rsidR="008947EE" w:rsidRPr="002A3751" w:rsidRDefault="003F7703" w:rsidP="00B71A3A">
      <w:pPr>
        <w:textAlignment w:val="baseline"/>
        <w:rPr>
          <w:rFonts w:ascii="Times" w:eastAsia="Times New Roman" w:hAnsi="Times" w:cs="Times New Roman"/>
          <w:b/>
          <w:bCs/>
          <w:color w:val="000000" w:themeColor="text1"/>
        </w:rPr>
      </w:pPr>
      <w:r w:rsidRPr="002A3751">
        <w:rPr>
          <w:rFonts w:ascii="Times" w:eastAsia="Times New Roman" w:hAnsi="Times" w:cs="Times New Roman"/>
          <w:color w:val="000000" w:themeColor="text1"/>
        </w:rPr>
        <w:t>Title</w:t>
      </w:r>
      <w:r w:rsidR="00E63699" w:rsidRPr="002A3751">
        <w:rPr>
          <w:rFonts w:ascii="Times" w:eastAsia="Times New Roman" w:hAnsi="Times" w:cs="Times New Roman"/>
          <w:color w:val="000000" w:themeColor="text1"/>
        </w:rPr>
        <w:t>:</w:t>
      </w:r>
      <w:r w:rsidR="008947EE" w:rsidRPr="002A3751">
        <w:rPr>
          <w:rFonts w:ascii="Times" w:eastAsia="Times New Roman" w:hAnsi="Times" w:cs="Times New Roman"/>
          <w:b/>
          <w:bCs/>
          <w:color w:val="000000" w:themeColor="text1"/>
        </w:rPr>
        <w:t xml:space="preserve"> </w:t>
      </w:r>
      <w:r w:rsidR="008947EE" w:rsidRPr="002A3751">
        <w:rPr>
          <w:rFonts w:ascii="Times" w:eastAsia="Times New Roman" w:hAnsi="Times" w:cs="Times New Roman"/>
          <w:color w:val="000000" w:themeColor="text1"/>
        </w:rPr>
        <w:t xml:space="preserve">Evaluation of the Impacts of </w:t>
      </w:r>
      <w:r w:rsidR="00E63699" w:rsidRPr="002A3751">
        <w:rPr>
          <w:rFonts w:ascii="Times" w:eastAsia="Times New Roman" w:hAnsi="Times" w:cs="Times New Roman"/>
          <w:color w:val="000000" w:themeColor="text1"/>
        </w:rPr>
        <w:t>Heavy</w:t>
      </w:r>
      <w:r w:rsidR="004D3C48" w:rsidRPr="002A3751">
        <w:rPr>
          <w:rFonts w:ascii="Times" w:eastAsia="Times New Roman" w:hAnsi="Times" w:cs="Times New Roman"/>
          <w:color w:val="000000" w:themeColor="text1"/>
        </w:rPr>
        <w:t xml:space="preserve"> </w:t>
      </w:r>
      <w:r w:rsidR="00E63699" w:rsidRPr="002A3751">
        <w:rPr>
          <w:rFonts w:ascii="Times" w:eastAsia="Times New Roman" w:hAnsi="Times" w:cs="Times New Roman"/>
          <w:color w:val="000000" w:themeColor="text1"/>
        </w:rPr>
        <w:t>Metal Enriched Agricultural Soil on</w:t>
      </w:r>
      <w:r w:rsidR="00AD5989" w:rsidRPr="002A3751">
        <w:rPr>
          <w:rFonts w:ascii="Times" w:eastAsia="Times New Roman" w:hAnsi="Times" w:cs="Times New Roman"/>
          <w:color w:val="000000" w:themeColor="text1"/>
        </w:rPr>
        <w:t xml:space="preserve"> Shoot Length and Dry Mass of</w:t>
      </w:r>
      <w:r w:rsidR="00E63699" w:rsidRPr="002A3751">
        <w:rPr>
          <w:rFonts w:ascii="Times" w:eastAsia="Times New Roman" w:hAnsi="Times" w:cs="Times New Roman"/>
          <w:color w:val="000000" w:themeColor="text1"/>
        </w:rPr>
        <w:t xml:space="preserve"> </w:t>
      </w:r>
      <w:r w:rsidR="00E63699" w:rsidRPr="002A3751">
        <w:rPr>
          <w:rFonts w:ascii="Times" w:eastAsia="Times New Roman" w:hAnsi="Times" w:cs="Times New Roman"/>
          <w:i/>
          <w:iCs/>
          <w:color w:val="000000" w:themeColor="text1"/>
        </w:rPr>
        <w:t>Lolium perenne</w:t>
      </w:r>
      <w:r w:rsidR="00E63699" w:rsidRPr="002A3751">
        <w:rPr>
          <w:rFonts w:ascii="Times" w:eastAsia="Times New Roman" w:hAnsi="Times" w:cs="Times New Roman"/>
          <w:color w:val="000000" w:themeColor="text1"/>
        </w:rPr>
        <w:t xml:space="preserve"> var. </w:t>
      </w:r>
      <w:r w:rsidR="00E63699" w:rsidRPr="002A3751">
        <w:rPr>
          <w:rFonts w:ascii="Times" w:eastAsia="Times New Roman" w:hAnsi="Times" w:cs="Times New Roman"/>
          <w:i/>
          <w:iCs/>
          <w:color w:val="000000" w:themeColor="text1"/>
        </w:rPr>
        <w:t xml:space="preserve">Ballica </w:t>
      </w:r>
      <w:r w:rsidR="00E63699" w:rsidRPr="002A3751">
        <w:rPr>
          <w:rFonts w:ascii="Times" w:eastAsia="Times New Roman" w:hAnsi="Times" w:cs="Times New Roman"/>
          <w:color w:val="000000" w:themeColor="text1"/>
        </w:rPr>
        <w:t>in Central Chile</w:t>
      </w:r>
    </w:p>
    <w:p w14:paraId="65CE3E45" w14:textId="672B30B6" w:rsidR="00E63699" w:rsidRPr="002A3751" w:rsidRDefault="00E63699" w:rsidP="00E63699">
      <w:pPr>
        <w:textAlignment w:val="baseline"/>
        <w:rPr>
          <w:rFonts w:ascii="Times" w:eastAsia="Times New Roman" w:hAnsi="Times" w:cs="Times New Roman"/>
          <w:color w:val="000000" w:themeColor="text1"/>
        </w:rPr>
      </w:pPr>
    </w:p>
    <w:p w14:paraId="7EF894F9" w14:textId="77777777" w:rsidR="00031F0D" w:rsidRPr="002A3751" w:rsidRDefault="00031F0D" w:rsidP="00E63699">
      <w:pPr>
        <w:textAlignment w:val="baseline"/>
        <w:rPr>
          <w:rFonts w:ascii="Times" w:eastAsia="Times New Roman" w:hAnsi="Times" w:cs="Times New Roman"/>
          <w:color w:val="000000" w:themeColor="text1"/>
        </w:rPr>
      </w:pPr>
    </w:p>
    <w:p w14:paraId="0FF8AB85" w14:textId="1A7C2D05" w:rsidR="003F7703" w:rsidRPr="002A3751" w:rsidRDefault="003F7703" w:rsidP="003F7703">
      <w:pPr>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Abstract</w:t>
      </w:r>
    </w:p>
    <w:p w14:paraId="122358CC" w14:textId="252EB389" w:rsidR="00E63699" w:rsidRDefault="00C01073" w:rsidP="00C01073">
      <w:pPr>
        <w:ind w:left="720"/>
        <w:textAlignment w:val="baseline"/>
        <w:rPr>
          <w:rFonts w:ascii="Times" w:eastAsia="Times New Roman" w:hAnsi="Times" w:cs="Times New Roman"/>
          <w:color w:val="000000" w:themeColor="text1"/>
        </w:rPr>
      </w:pPr>
      <w:r>
        <w:rPr>
          <w:rFonts w:ascii="Times" w:eastAsia="Times New Roman" w:hAnsi="Times" w:cs="Times New Roman"/>
          <w:color w:val="000000" w:themeColor="text1"/>
        </w:rPr>
        <w:t>Nutrient and metal concentrations in soils are impacted by both</w:t>
      </w:r>
      <w:r w:rsidRPr="002A3751">
        <w:rPr>
          <w:rFonts w:ascii="Times" w:eastAsia="Times New Roman" w:hAnsi="Times" w:cs="Times New Roman"/>
          <w:color w:val="000000" w:themeColor="text1"/>
        </w:rPr>
        <w:t xml:space="preserve"> natural and anthropogenetic</w:t>
      </w:r>
      <w:r>
        <w:rPr>
          <w:rFonts w:ascii="Times" w:eastAsia="Times New Roman" w:hAnsi="Times" w:cs="Times New Roman"/>
          <w:color w:val="000000" w:themeColor="text1"/>
        </w:rPr>
        <w:t xml:space="preserve"> processes, including mining and agrochemicals (</w:t>
      </w:r>
      <w:r w:rsidRPr="002A3751">
        <w:rPr>
          <w:rFonts w:ascii="Times" w:eastAsia="Times New Roman" w:hAnsi="Times" w:cs="Times New Roman"/>
          <w:color w:val="000000" w:themeColor="text1"/>
        </w:rPr>
        <w:t>Fagnano et al., 2020</w:t>
      </w:r>
      <w:r w:rsidRPr="002A3751">
        <w:rPr>
          <w:rStyle w:val="Hyperlink"/>
          <w:rFonts w:ascii="Times" w:eastAsia="Times New Roman" w:hAnsi="Times" w:cs="Times New Roman"/>
          <w:color w:val="000000" w:themeColor="text1"/>
          <w:u w:val="none"/>
        </w:rPr>
        <w:t>; Burgos, 2017</w:t>
      </w:r>
      <w:r>
        <w:rPr>
          <w:rFonts w:ascii="Times" w:eastAsia="Times New Roman" w:hAnsi="Times" w:cs="Times New Roman"/>
          <w:color w:val="000000" w:themeColor="text1"/>
        </w:rPr>
        <w:t xml:space="preserve">). </w:t>
      </w:r>
      <w:r w:rsidRPr="00D84458">
        <w:rPr>
          <w:rFonts w:ascii="Times" w:eastAsia="Times New Roman" w:hAnsi="Times" w:cs="Times New Roman"/>
          <w:color w:val="000000" w:themeColor="text1"/>
        </w:rPr>
        <w:t xml:space="preserve">Build-ups of certain nutrients and metals can lead to long-term pollution and toxic effects on local plant production (Neaman et al. 2020; </w:t>
      </w:r>
      <w:hyperlink r:id="rId7" w:history="1">
        <w:r w:rsidRPr="00D84458">
          <w:rPr>
            <w:rFonts w:ascii="Times" w:eastAsia="Times New Roman" w:hAnsi="Times" w:cs="Times New Roman"/>
            <w:color w:val="000000" w:themeColor="text1"/>
          </w:rPr>
          <w:t>Yruela</w:t>
        </w:r>
      </w:hyperlink>
      <w:r w:rsidRPr="00D84458">
        <w:rPr>
          <w:rFonts w:ascii="Times" w:eastAsia="Times New Roman" w:hAnsi="Times" w:cs="Times New Roman"/>
          <w:color w:val="000000" w:themeColor="text1"/>
        </w:rPr>
        <w:t>, 2005)</w:t>
      </w:r>
      <w:r w:rsidRPr="00D84458">
        <w:rPr>
          <w:rStyle w:val="Hyperlink"/>
          <w:rFonts w:ascii="Times" w:eastAsia="Times New Roman" w:hAnsi="Times" w:cs="Times New Roman"/>
          <w:color w:val="000000" w:themeColor="text1"/>
          <w:u w:val="none"/>
        </w:rPr>
        <w:t xml:space="preserve">. </w:t>
      </w:r>
      <w:r>
        <w:rPr>
          <w:rFonts w:ascii="Times" w:eastAsia="Times New Roman" w:hAnsi="Times" w:cs="Times New Roman"/>
          <w:color w:val="000000" w:themeColor="text1"/>
        </w:rPr>
        <w:t xml:space="preserve">As a major Cu-mining and agricultural producing country, Chile contains soils that exhibit a wide variety of nutrient and metal concentrations. </w:t>
      </w:r>
      <w:r w:rsidRPr="002A3751">
        <w:rPr>
          <w:rFonts w:ascii="Times" w:eastAsia="Times New Roman" w:hAnsi="Times" w:cs="Times New Roman"/>
          <w:color w:val="000000" w:themeColor="text1"/>
        </w:rPr>
        <w:t xml:space="preserve">In this study, we </w:t>
      </w:r>
      <w:r w:rsidR="00C41A18">
        <w:rPr>
          <w:rFonts w:ascii="Times" w:eastAsia="Times New Roman" w:hAnsi="Times" w:cs="Times New Roman"/>
          <w:color w:val="000000" w:themeColor="text1"/>
        </w:rPr>
        <w:t>collect</w:t>
      </w:r>
      <w:r>
        <w:rPr>
          <w:rFonts w:ascii="Times" w:eastAsia="Times New Roman" w:hAnsi="Times" w:cs="Times New Roman"/>
          <w:color w:val="000000" w:themeColor="text1"/>
        </w:rPr>
        <w:t xml:space="preserve"> data on the toxic impacts of several nutrients on plant production, </w:t>
      </w:r>
      <w:r w:rsidRPr="002A3751">
        <w:rPr>
          <w:rFonts w:ascii="Times" w:eastAsia="Times New Roman" w:hAnsi="Times" w:cs="Times New Roman"/>
          <w:color w:val="000000" w:themeColor="text1"/>
        </w:rPr>
        <w:t xml:space="preserve">using </w:t>
      </w:r>
      <w:r w:rsidRPr="002A3751">
        <w:rPr>
          <w:rFonts w:ascii="Times" w:eastAsia="Times New Roman" w:hAnsi="Times" w:cs="Times New Roman"/>
          <w:i/>
          <w:iCs/>
          <w:color w:val="000000" w:themeColor="text1"/>
        </w:rPr>
        <w:t>Lolium perenne</w:t>
      </w:r>
      <w:r w:rsidRPr="002A3751">
        <w:rPr>
          <w:rFonts w:ascii="Times" w:eastAsia="Times New Roman" w:hAnsi="Times" w:cs="Times New Roman"/>
          <w:color w:val="000000" w:themeColor="text1"/>
        </w:rPr>
        <w:t xml:space="preserve"> var. </w:t>
      </w:r>
      <w:r w:rsidRPr="002A3751">
        <w:rPr>
          <w:rFonts w:ascii="Times" w:eastAsia="Times New Roman" w:hAnsi="Times" w:cs="Times New Roman"/>
          <w:i/>
          <w:iCs/>
          <w:color w:val="000000" w:themeColor="text1"/>
        </w:rPr>
        <w:t>Ballica</w:t>
      </w:r>
      <w:r w:rsidRPr="002A3751">
        <w:rPr>
          <w:rFonts w:ascii="Times" w:eastAsia="Times New Roman" w:hAnsi="Times" w:cs="Times New Roman"/>
          <w:color w:val="000000" w:themeColor="text1"/>
        </w:rPr>
        <w:t xml:space="preserve"> as a bioindicator</w:t>
      </w:r>
      <w:r>
        <w:rPr>
          <w:rFonts w:ascii="Times" w:eastAsia="Times New Roman" w:hAnsi="Times" w:cs="Times New Roman"/>
          <w:color w:val="000000" w:themeColor="text1"/>
        </w:rPr>
        <w:t xml:space="preserve">. We </w:t>
      </w:r>
      <w:r w:rsidR="00C41A18">
        <w:rPr>
          <w:rFonts w:ascii="Times" w:eastAsia="Times New Roman" w:hAnsi="Times" w:cs="Times New Roman"/>
          <w:color w:val="000000" w:themeColor="text1"/>
        </w:rPr>
        <w:t>predict</w:t>
      </w:r>
      <w:r>
        <w:rPr>
          <w:rFonts w:ascii="Times" w:eastAsia="Times New Roman" w:hAnsi="Times" w:cs="Times New Roman"/>
          <w:color w:val="000000" w:themeColor="text1"/>
        </w:rPr>
        <w:t xml:space="preserve"> that high levels of these contaminants lead to reduced shoot length and dry mass. We </w:t>
      </w:r>
      <w:r w:rsidR="00C41A18">
        <w:rPr>
          <w:rFonts w:ascii="Times" w:eastAsia="Times New Roman" w:hAnsi="Times" w:cs="Times New Roman"/>
          <w:color w:val="000000" w:themeColor="text1"/>
        </w:rPr>
        <w:t>find</w:t>
      </w:r>
      <w:r>
        <w:rPr>
          <w:rFonts w:ascii="Times" w:eastAsia="Times New Roman" w:hAnsi="Times" w:cs="Times New Roman"/>
          <w:color w:val="000000" w:themeColor="text1"/>
        </w:rPr>
        <w:t xml:space="preserve"> that high levels of Zn, As, and P had significant negative impacts on </w:t>
      </w:r>
      <w:r>
        <w:rPr>
          <w:rFonts w:ascii="Times" w:eastAsia="Times New Roman" w:hAnsi="Times" w:cs="Times New Roman"/>
          <w:i/>
          <w:iCs/>
          <w:color w:val="000000" w:themeColor="text1"/>
        </w:rPr>
        <w:t xml:space="preserve">Ballica </w:t>
      </w:r>
      <w:r>
        <w:rPr>
          <w:rFonts w:ascii="Times" w:eastAsia="Times New Roman" w:hAnsi="Times" w:cs="Times New Roman"/>
          <w:color w:val="000000" w:themeColor="text1"/>
        </w:rPr>
        <w:t xml:space="preserve">biomass, while Cu, Pb, and N have positive impacts. We </w:t>
      </w:r>
      <w:r w:rsidR="00C41A18">
        <w:rPr>
          <w:rFonts w:ascii="Times" w:eastAsia="Times New Roman" w:hAnsi="Times" w:cs="Times New Roman"/>
          <w:color w:val="000000" w:themeColor="text1"/>
        </w:rPr>
        <w:t>find</w:t>
      </w:r>
      <w:r>
        <w:rPr>
          <w:rFonts w:ascii="Times" w:eastAsia="Times New Roman" w:hAnsi="Times" w:cs="Times New Roman"/>
          <w:color w:val="000000" w:themeColor="text1"/>
        </w:rPr>
        <w:t xml:space="preserve"> that high levels of Cu in soil pore waters have positive impacts on </w:t>
      </w:r>
      <w:r>
        <w:rPr>
          <w:rFonts w:ascii="Times" w:eastAsia="Times New Roman" w:hAnsi="Times" w:cs="Times New Roman"/>
          <w:i/>
          <w:iCs/>
          <w:color w:val="000000" w:themeColor="text1"/>
        </w:rPr>
        <w:t>Ballica</w:t>
      </w:r>
      <w:r>
        <w:rPr>
          <w:rFonts w:ascii="Times" w:eastAsia="Times New Roman" w:hAnsi="Times" w:cs="Times New Roman"/>
          <w:color w:val="000000" w:themeColor="text1"/>
        </w:rPr>
        <w:t xml:space="preserve"> shoot length, while alkaline pH levels in soil pore waters had negative impacts. Our models are subject to error in several ways</w:t>
      </w:r>
      <w:r w:rsidR="00C41A18">
        <w:rPr>
          <w:rFonts w:ascii="Times" w:eastAsia="Times New Roman" w:hAnsi="Times" w:cs="Times New Roman"/>
          <w:color w:val="000000" w:themeColor="text1"/>
        </w:rPr>
        <w:t xml:space="preserve">, leading to some results that </w:t>
      </w:r>
      <w:r>
        <w:rPr>
          <w:rFonts w:ascii="Times" w:eastAsia="Times New Roman" w:hAnsi="Times" w:cs="Times New Roman"/>
          <w:color w:val="000000" w:themeColor="text1"/>
        </w:rPr>
        <w:t>contradict previous literature.</w:t>
      </w:r>
      <w:r w:rsidR="00C41A18">
        <w:rPr>
          <w:rFonts w:ascii="Times" w:eastAsia="Times New Roman" w:hAnsi="Times" w:cs="Times New Roman"/>
          <w:color w:val="000000" w:themeColor="text1"/>
        </w:rPr>
        <w:t xml:space="preserve"> Some solutions for these inconsistencies are explored in the Discussion.   </w:t>
      </w:r>
    </w:p>
    <w:p w14:paraId="0BAA4459" w14:textId="77777777" w:rsidR="00797455" w:rsidRPr="002A3751" w:rsidRDefault="00797455" w:rsidP="00C01073">
      <w:pPr>
        <w:ind w:left="720"/>
        <w:textAlignment w:val="baseline"/>
        <w:rPr>
          <w:rFonts w:ascii="Times" w:eastAsia="Times New Roman" w:hAnsi="Times" w:cs="Times New Roman"/>
          <w:color w:val="000000" w:themeColor="text1"/>
        </w:rPr>
      </w:pPr>
    </w:p>
    <w:p w14:paraId="5DDC4AB7" w14:textId="77777777" w:rsidR="00031F0D" w:rsidRPr="002A3751" w:rsidRDefault="00031F0D" w:rsidP="003F7703">
      <w:pPr>
        <w:textAlignment w:val="baseline"/>
        <w:rPr>
          <w:rFonts w:ascii="Times" w:eastAsia="Times New Roman" w:hAnsi="Times" w:cs="Times New Roman"/>
          <w:color w:val="000000" w:themeColor="text1"/>
        </w:rPr>
      </w:pPr>
    </w:p>
    <w:p w14:paraId="592DA840" w14:textId="3437DC5F" w:rsidR="003037E3" w:rsidRPr="002A3751" w:rsidRDefault="003F7703" w:rsidP="00B71A3A">
      <w:pPr>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Introduction &amp; Literature Review</w:t>
      </w:r>
    </w:p>
    <w:p w14:paraId="2A06E19D" w14:textId="526FD1CA" w:rsidR="00575DA9" w:rsidRPr="002A3751" w:rsidRDefault="00381422" w:rsidP="00E63699">
      <w:pPr>
        <w:pStyle w:val="ListParagraph"/>
        <w:textAlignment w:val="baseline"/>
        <w:rPr>
          <w:rStyle w:val="Hyperlink"/>
          <w:rFonts w:ascii="Times" w:eastAsia="Times New Roman" w:hAnsi="Times" w:cs="Times New Roman"/>
          <w:color w:val="000000" w:themeColor="text1"/>
          <w:u w:val="none"/>
        </w:rPr>
      </w:pPr>
      <w:r w:rsidRPr="002A3751">
        <w:rPr>
          <w:rFonts w:ascii="Times" w:eastAsia="Times New Roman" w:hAnsi="Times" w:cs="Times New Roman"/>
          <w:color w:val="000000" w:themeColor="text1"/>
        </w:rPr>
        <w:t xml:space="preserve">The dynamics of </w:t>
      </w:r>
      <w:r w:rsidR="004D3C48" w:rsidRPr="002A3751">
        <w:rPr>
          <w:rFonts w:ascii="Times" w:eastAsia="Times New Roman" w:hAnsi="Times" w:cs="Times New Roman"/>
          <w:color w:val="000000" w:themeColor="text1"/>
        </w:rPr>
        <w:t xml:space="preserve">heavy </w:t>
      </w:r>
      <w:r w:rsidRPr="002A3751">
        <w:rPr>
          <w:rFonts w:ascii="Times" w:eastAsia="Times New Roman" w:hAnsi="Times" w:cs="Times New Roman"/>
          <w:color w:val="000000" w:themeColor="text1"/>
        </w:rPr>
        <w:t xml:space="preserve">metal content in soils and their uptake by plants </w:t>
      </w:r>
      <w:r w:rsidR="004D3C48" w:rsidRPr="002A3751">
        <w:rPr>
          <w:rFonts w:ascii="Times" w:eastAsia="Times New Roman" w:hAnsi="Times" w:cs="Times New Roman"/>
          <w:color w:val="000000" w:themeColor="text1"/>
        </w:rPr>
        <w:t>are</w:t>
      </w:r>
      <w:r w:rsidRPr="002A3751">
        <w:rPr>
          <w:rFonts w:ascii="Times" w:eastAsia="Times New Roman" w:hAnsi="Times" w:cs="Times New Roman"/>
          <w:color w:val="000000" w:themeColor="text1"/>
        </w:rPr>
        <w:t xml:space="preserve"> influenced by many different factors</w:t>
      </w:r>
      <w:r w:rsidR="009A2B53" w:rsidRPr="002A3751">
        <w:rPr>
          <w:rFonts w:ascii="Times" w:eastAsia="Times New Roman" w:hAnsi="Times" w:cs="Times New Roman"/>
          <w:color w:val="000000" w:themeColor="text1"/>
        </w:rPr>
        <w:t xml:space="preserve">. These factors </w:t>
      </w:r>
      <w:r w:rsidR="00575DA9" w:rsidRPr="002A3751">
        <w:rPr>
          <w:rFonts w:ascii="Times" w:eastAsia="Times New Roman" w:hAnsi="Times" w:cs="Times New Roman"/>
          <w:color w:val="000000" w:themeColor="text1"/>
        </w:rPr>
        <w:t xml:space="preserve">vary </w:t>
      </w:r>
      <w:r w:rsidRPr="002A3751">
        <w:rPr>
          <w:rFonts w:ascii="Times" w:eastAsia="Times New Roman" w:hAnsi="Times" w:cs="Times New Roman"/>
          <w:color w:val="000000" w:themeColor="text1"/>
        </w:rPr>
        <w:t xml:space="preserve">based on the </w:t>
      </w:r>
      <w:r w:rsidR="004D3C48" w:rsidRPr="002A3751">
        <w:rPr>
          <w:rFonts w:ascii="Times" w:eastAsia="Times New Roman" w:hAnsi="Times" w:cs="Times New Roman"/>
          <w:color w:val="000000" w:themeColor="text1"/>
        </w:rPr>
        <w:t>physicochemical</w:t>
      </w:r>
      <w:r w:rsidRPr="002A3751">
        <w:rPr>
          <w:rFonts w:ascii="Times" w:eastAsia="Times New Roman" w:hAnsi="Times" w:cs="Times New Roman"/>
          <w:color w:val="000000" w:themeColor="text1"/>
        </w:rPr>
        <w:t xml:space="preserve"> properties of the soil and the nature of the contaminant (</w:t>
      </w:r>
      <w:r w:rsidR="00697BCC" w:rsidRPr="002A3751">
        <w:rPr>
          <w:rFonts w:ascii="Times" w:eastAsia="Times New Roman" w:hAnsi="Times" w:cs="Times New Roman"/>
          <w:color w:val="000000" w:themeColor="text1"/>
        </w:rPr>
        <w:t>Agrelli et al., 2020).</w:t>
      </w:r>
      <w:r w:rsidR="00D63782" w:rsidRPr="002A3751">
        <w:rPr>
          <w:rFonts w:ascii="Times" w:eastAsia="Times New Roman" w:hAnsi="Times" w:cs="Times New Roman"/>
          <w:color w:val="000000" w:themeColor="text1"/>
        </w:rPr>
        <w:t xml:space="preserve"> Both natural and anthropogenetic processes </w:t>
      </w:r>
      <w:r w:rsidR="009A2B53" w:rsidRPr="002A3751">
        <w:rPr>
          <w:rFonts w:ascii="Times" w:eastAsia="Times New Roman" w:hAnsi="Times" w:cs="Times New Roman"/>
          <w:color w:val="000000" w:themeColor="text1"/>
        </w:rPr>
        <w:t>impact</w:t>
      </w:r>
      <w:r w:rsidR="00D63782" w:rsidRPr="002A3751">
        <w:rPr>
          <w:rFonts w:ascii="Times" w:eastAsia="Times New Roman" w:hAnsi="Times" w:cs="Times New Roman"/>
          <w:color w:val="000000" w:themeColor="text1"/>
        </w:rPr>
        <w:t xml:space="preserve"> metal and nutrient concentrations in soils. The bioavailability of naturally</w:t>
      </w:r>
      <w:r w:rsidR="00575DA9" w:rsidRPr="002A3751">
        <w:rPr>
          <w:rFonts w:ascii="Times" w:eastAsia="Times New Roman" w:hAnsi="Times" w:cs="Times New Roman"/>
          <w:color w:val="000000" w:themeColor="text1"/>
        </w:rPr>
        <w:t xml:space="preserve"> </w:t>
      </w:r>
      <w:r w:rsidR="00D63782" w:rsidRPr="002A3751">
        <w:rPr>
          <w:rFonts w:ascii="Times" w:eastAsia="Times New Roman" w:hAnsi="Times" w:cs="Times New Roman"/>
          <w:color w:val="000000" w:themeColor="text1"/>
        </w:rPr>
        <w:t xml:space="preserve">occurring metals and nutrients </w:t>
      </w:r>
      <w:r w:rsidR="00575DA9" w:rsidRPr="002A3751">
        <w:rPr>
          <w:rFonts w:ascii="Times" w:eastAsia="Times New Roman" w:hAnsi="Times" w:cs="Times New Roman"/>
          <w:color w:val="000000" w:themeColor="text1"/>
        </w:rPr>
        <w:t xml:space="preserve">in soils for plant uptake is subject to environmental effects including temperature, microorganisms, and precipitation (Gadd, 2000; Alloway, 2013). </w:t>
      </w:r>
      <w:r w:rsidR="00697BCC" w:rsidRPr="002A3751">
        <w:rPr>
          <w:rFonts w:ascii="Times" w:eastAsia="Times New Roman" w:hAnsi="Times" w:cs="Times New Roman"/>
          <w:color w:val="000000" w:themeColor="text1"/>
        </w:rPr>
        <w:t xml:space="preserve">Anthropogenic sources of metals in agricultural soils include historical mining activities and </w:t>
      </w:r>
      <w:r w:rsidR="00F27E40" w:rsidRPr="002A3751">
        <w:rPr>
          <w:rFonts w:ascii="Times" w:eastAsia="Times New Roman" w:hAnsi="Times" w:cs="Times New Roman"/>
          <w:color w:val="000000" w:themeColor="text1"/>
        </w:rPr>
        <w:t xml:space="preserve">the </w:t>
      </w:r>
      <w:r w:rsidR="00697BCC" w:rsidRPr="002A3751">
        <w:rPr>
          <w:rFonts w:ascii="Times" w:eastAsia="Times New Roman" w:hAnsi="Times" w:cs="Times New Roman"/>
          <w:color w:val="000000" w:themeColor="text1"/>
        </w:rPr>
        <w:t>use</w:t>
      </w:r>
      <w:r w:rsidR="00575DA9" w:rsidRPr="002A3751">
        <w:rPr>
          <w:rFonts w:ascii="Times" w:eastAsia="Times New Roman" w:hAnsi="Times" w:cs="Times New Roman"/>
          <w:color w:val="000000" w:themeColor="text1"/>
        </w:rPr>
        <w:t xml:space="preserve"> of</w:t>
      </w:r>
      <w:r w:rsidR="00697BCC" w:rsidRPr="002A3751">
        <w:rPr>
          <w:rFonts w:ascii="Times" w:eastAsia="Times New Roman" w:hAnsi="Times" w:cs="Times New Roman"/>
          <w:color w:val="000000" w:themeColor="text1"/>
        </w:rPr>
        <w:t xml:space="preserve"> </w:t>
      </w:r>
      <w:r w:rsidR="00575DA9" w:rsidRPr="002A3751">
        <w:rPr>
          <w:rFonts w:ascii="Times" w:eastAsia="Times New Roman" w:hAnsi="Times" w:cs="Times New Roman"/>
          <w:color w:val="000000" w:themeColor="text1"/>
        </w:rPr>
        <w:t xml:space="preserve">agrochemicals, such as </w:t>
      </w:r>
      <w:r w:rsidR="00697BCC" w:rsidRPr="002A3751">
        <w:rPr>
          <w:rFonts w:ascii="Times" w:eastAsia="Times New Roman" w:hAnsi="Times" w:cs="Times New Roman"/>
          <w:color w:val="000000" w:themeColor="text1"/>
        </w:rPr>
        <w:t>pesticides and fertilizers (</w:t>
      </w:r>
      <w:r w:rsidR="00275D84" w:rsidRPr="002A3751">
        <w:rPr>
          <w:rFonts w:ascii="Times" w:eastAsia="Times New Roman" w:hAnsi="Times" w:cs="Times New Roman"/>
          <w:color w:val="000000" w:themeColor="text1"/>
        </w:rPr>
        <w:t>Fagnano et al., 2020</w:t>
      </w:r>
      <w:r w:rsidR="00A6508B" w:rsidRPr="002A3751">
        <w:rPr>
          <w:rStyle w:val="Hyperlink"/>
          <w:rFonts w:ascii="Times" w:eastAsia="Times New Roman" w:hAnsi="Times" w:cs="Times New Roman"/>
          <w:color w:val="000000" w:themeColor="text1"/>
          <w:u w:val="none"/>
        </w:rPr>
        <w:t>; Burgos, 2017</w:t>
      </w:r>
      <w:r w:rsidR="00275D84" w:rsidRPr="002A3751">
        <w:rPr>
          <w:rFonts w:ascii="Times" w:eastAsia="Times New Roman" w:hAnsi="Times" w:cs="Times New Roman"/>
          <w:color w:val="000000" w:themeColor="text1"/>
        </w:rPr>
        <w:t>). Such contami</w:t>
      </w:r>
      <w:r w:rsidR="00A6508B" w:rsidRPr="002A3751">
        <w:rPr>
          <w:rFonts w:ascii="Times" w:eastAsia="Times New Roman" w:hAnsi="Times" w:cs="Times New Roman"/>
          <w:color w:val="000000" w:themeColor="text1"/>
        </w:rPr>
        <w:t>nants</w:t>
      </w:r>
      <w:r w:rsidR="00275D84" w:rsidRPr="002A3751">
        <w:rPr>
          <w:rFonts w:ascii="Times" w:eastAsia="Times New Roman" w:hAnsi="Times" w:cs="Times New Roman"/>
          <w:color w:val="000000" w:themeColor="text1"/>
        </w:rPr>
        <w:t xml:space="preserve"> can build up</w:t>
      </w:r>
      <w:r w:rsidR="00A6508B" w:rsidRPr="002A3751">
        <w:rPr>
          <w:rFonts w:ascii="Times" w:eastAsia="Times New Roman" w:hAnsi="Times" w:cs="Times New Roman"/>
          <w:color w:val="000000" w:themeColor="text1"/>
        </w:rPr>
        <w:t xml:space="preserve"> in the soil</w:t>
      </w:r>
      <w:r w:rsidR="00275D84" w:rsidRPr="002A3751">
        <w:rPr>
          <w:rFonts w:ascii="Times" w:eastAsia="Times New Roman" w:hAnsi="Times" w:cs="Times New Roman"/>
          <w:color w:val="000000" w:themeColor="text1"/>
        </w:rPr>
        <w:t xml:space="preserve"> over time, leading to long-term heavy metal pollution and </w:t>
      </w:r>
      <w:r w:rsidR="00C67F67" w:rsidRPr="002A3751">
        <w:rPr>
          <w:rFonts w:ascii="Times" w:eastAsia="Times New Roman" w:hAnsi="Times" w:cs="Times New Roman"/>
          <w:color w:val="000000" w:themeColor="text1"/>
        </w:rPr>
        <w:t>toxic</w:t>
      </w:r>
      <w:r w:rsidR="00275D84" w:rsidRPr="002A3751">
        <w:rPr>
          <w:rFonts w:ascii="Times" w:eastAsia="Times New Roman" w:hAnsi="Times" w:cs="Times New Roman"/>
          <w:color w:val="000000" w:themeColor="text1"/>
        </w:rPr>
        <w:t xml:space="preserve"> </w:t>
      </w:r>
      <w:r w:rsidR="00C67F67" w:rsidRPr="002A3751">
        <w:rPr>
          <w:rFonts w:ascii="Times" w:eastAsia="Times New Roman" w:hAnsi="Times" w:cs="Times New Roman"/>
          <w:color w:val="000000" w:themeColor="text1"/>
        </w:rPr>
        <w:t>effects</w:t>
      </w:r>
      <w:r w:rsidR="00A6508B" w:rsidRPr="002A3751">
        <w:rPr>
          <w:rFonts w:ascii="Times" w:eastAsia="Times New Roman" w:hAnsi="Times" w:cs="Times New Roman"/>
          <w:color w:val="000000" w:themeColor="text1"/>
        </w:rPr>
        <w:t xml:space="preserve"> on</w:t>
      </w:r>
      <w:r w:rsidR="00275D84" w:rsidRPr="002A3751">
        <w:rPr>
          <w:rFonts w:ascii="Times" w:eastAsia="Times New Roman" w:hAnsi="Times" w:cs="Times New Roman"/>
          <w:color w:val="000000" w:themeColor="text1"/>
        </w:rPr>
        <w:t xml:space="preserve"> local </w:t>
      </w:r>
      <w:r w:rsidR="00C67F67" w:rsidRPr="002A3751">
        <w:rPr>
          <w:rFonts w:ascii="Times" w:eastAsia="Times New Roman" w:hAnsi="Times" w:cs="Times New Roman"/>
          <w:color w:val="000000" w:themeColor="text1"/>
        </w:rPr>
        <w:t>plant</w:t>
      </w:r>
      <w:r w:rsidR="00575DA9" w:rsidRPr="002A3751">
        <w:rPr>
          <w:rFonts w:ascii="Times" w:eastAsia="Times New Roman" w:hAnsi="Times" w:cs="Times New Roman"/>
          <w:color w:val="000000" w:themeColor="text1"/>
        </w:rPr>
        <w:t xml:space="preserve"> production</w:t>
      </w:r>
      <w:r w:rsidR="00275D84" w:rsidRPr="002A3751">
        <w:rPr>
          <w:rFonts w:ascii="Times" w:eastAsia="Times New Roman" w:hAnsi="Times" w:cs="Times New Roman"/>
          <w:color w:val="000000" w:themeColor="text1"/>
        </w:rPr>
        <w:t xml:space="preserve"> (Neaman et al. 2020</w:t>
      </w:r>
      <w:r w:rsidR="00A6508B" w:rsidRPr="002A3751">
        <w:rPr>
          <w:rFonts w:ascii="Times" w:eastAsia="Times New Roman" w:hAnsi="Times" w:cs="Times New Roman"/>
          <w:color w:val="000000" w:themeColor="text1"/>
        </w:rPr>
        <w:t xml:space="preserve">; </w:t>
      </w:r>
      <w:hyperlink r:id="rId8" w:history="1">
        <w:r w:rsidR="00A6508B" w:rsidRPr="002A3751">
          <w:rPr>
            <w:rFonts w:ascii="Times" w:eastAsia="Times New Roman" w:hAnsi="Times" w:cs="Times New Roman"/>
            <w:color w:val="000000" w:themeColor="text1"/>
          </w:rPr>
          <w:t>Yruela</w:t>
        </w:r>
      </w:hyperlink>
      <w:r w:rsidR="00A6508B" w:rsidRPr="002A3751">
        <w:rPr>
          <w:rFonts w:ascii="Times" w:eastAsia="Times New Roman" w:hAnsi="Times" w:cs="Times New Roman"/>
          <w:color w:val="000000" w:themeColor="text1"/>
        </w:rPr>
        <w:t>, 2005</w:t>
      </w:r>
      <w:r w:rsidR="00275D84" w:rsidRPr="002A3751">
        <w:rPr>
          <w:rFonts w:ascii="Times" w:eastAsia="Times New Roman" w:hAnsi="Times" w:cs="Times New Roman"/>
          <w:color w:val="000000" w:themeColor="text1"/>
        </w:rPr>
        <w:t>)</w:t>
      </w:r>
      <w:r w:rsidR="00A6508B" w:rsidRPr="002A3751">
        <w:rPr>
          <w:rStyle w:val="Hyperlink"/>
          <w:rFonts w:ascii="Times" w:eastAsia="Times New Roman" w:hAnsi="Times" w:cs="Times New Roman"/>
          <w:color w:val="000000" w:themeColor="text1"/>
          <w:u w:val="none"/>
        </w:rPr>
        <w:t xml:space="preserve">. </w:t>
      </w:r>
    </w:p>
    <w:p w14:paraId="3F415B67" w14:textId="7BFBEC34" w:rsidR="003E5300" w:rsidRPr="002A3751" w:rsidRDefault="00CF410D" w:rsidP="00E63699">
      <w:pPr>
        <w:pStyle w:val="ListParagraph"/>
        <w:ind w:firstLine="720"/>
        <w:textAlignment w:val="baseline"/>
        <w:rPr>
          <w:rFonts w:ascii="Times" w:eastAsia="Times New Roman" w:hAnsi="Times" w:cs="Times New Roman"/>
          <w:color w:val="000000" w:themeColor="text1"/>
        </w:rPr>
      </w:pPr>
      <w:r w:rsidRPr="002A3751">
        <w:rPr>
          <w:rStyle w:val="Hyperlink"/>
          <w:rFonts w:ascii="Times" w:eastAsia="Times New Roman" w:hAnsi="Times" w:cs="Times New Roman"/>
          <w:color w:val="000000" w:themeColor="text1"/>
          <w:u w:val="none"/>
        </w:rPr>
        <w:t>Copper</w:t>
      </w:r>
      <w:r w:rsidR="003E696B" w:rsidRPr="002A3751">
        <w:rPr>
          <w:rFonts w:ascii="Times" w:eastAsia="Times New Roman" w:hAnsi="Times" w:cs="Times New Roman"/>
          <w:color w:val="000000" w:themeColor="text1"/>
        </w:rPr>
        <w:t xml:space="preserve"> (Cu)</w:t>
      </w:r>
      <w:r w:rsidRPr="002A3751">
        <w:rPr>
          <w:rFonts w:ascii="Times" w:eastAsia="Times New Roman" w:hAnsi="Times" w:cs="Times New Roman"/>
          <w:color w:val="000000" w:themeColor="text1"/>
        </w:rPr>
        <w:t>, for example,</w:t>
      </w:r>
      <w:r w:rsidR="003E696B" w:rsidRPr="002A3751">
        <w:rPr>
          <w:rFonts w:ascii="Times" w:eastAsia="Times New Roman" w:hAnsi="Times" w:cs="Times New Roman"/>
          <w:color w:val="000000" w:themeColor="text1"/>
        </w:rPr>
        <w:t xml:space="preserve"> is an essential element of many terrestrial and aquatic plants as it is required for many physiological processes, including protein and enzyme activities (Trevors &amp; Cotter, 1990). However, excess concentrations </w:t>
      </w:r>
      <w:r w:rsidR="009A2B53" w:rsidRPr="002A3751">
        <w:rPr>
          <w:rFonts w:ascii="Times" w:eastAsia="Times New Roman" w:hAnsi="Times" w:cs="Times New Roman"/>
          <w:color w:val="000000" w:themeColor="text1"/>
        </w:rPr>
        <w:t>of copper are</w:t>
      </w:r>
      <w:r w:rsidR="003E696B" w:rsidRPr="002A3751">
        <w:rPr>
          <w:rFonts w:ascii="Times" w:eastAsia="Times New Roman" w:hAnsi="Times" w:cs="Times New Roman"/>
          <w:color w:val="000000" w:themeColor="text1"/>
        </w:rPr>
        <w:t xml:space="preserve"> toxic to many plants, inhibiting growth and impairing cellular processes (Yruela, 2005). </w:t>
      </w:r>
    </w:p>
    <w:p w14:paraId="06E2FAC1" w14:textId="1AF608D9" w:rsidR="00B174E4" w:rsidRPr="002A3751" w:rsidRDefault="00CF410D" w:rsidP="00E63699">
      <w:pPr>
        <w:pStyle w:val="ListParagraph"/>
        <w:ind w:firstLine="720"/>
        <w:textAlignment w:val="baseline"/>
        <w:rPr>
          <w:rStyle w:val="Hyperlink"/>
          <w:rFonts w:ascii="Times" w:eastAsia="Times New Roman" w:hAnsi="Times" w:cs="Times New Roman"/>
          <w:color w:val="000000" w:themeColor="text1"/>
          <w:u w:val="none"/>
        </w:rPr>
      </w:pPr>
      <w:r w:rsidRPr="002A3751">
        <w:rPr>
          <w:rStyle w:val="Hyperlink"/>
          <w:rFonts w:ascii="Times" w:eastAsia="Times New Roman" w:hAnsi="Times" w:cs="Times New Roman"/>
          <w:color w:val="000000" w:themeColor="text1"/>
          <w:u w:val="none"/>
        </w:rPr>
        <w:t>Chile is one of the leading producers of copper in the world (Comisión Chilena del Cobre, 2019). Therefore, there is a high risk of soil and water source</w:t>
      </w:r>
      <w:r w:rsidR="004D3C48" w:rsidRPr="002A3751">
        <w:rPr>
          <w:rStyle w:val="Hyperlink"/>
          <w:rFonts w:ascii="Times" w:eastAsia="Times New Roman" w:hAnsi="Times" w:cs="Times New Roman"/>
          <w:color w:val="000000" w:themeColor="text1"/>
          <w:u w:val="none"/>
        </w:rPr>
        <w:t xml:space="preserve"> copper enrichment</w:t>
      </w:r>
      <w:r w:rsidRPr="002A3751">
        <w:rPr>
          <w:rStyle w:val="Hyperlink"/>
          <w:rFonts w:ascii="Times" w:eastAsia="Times New Roman" w:hAnsi="Times" w:cs="Times New Roman"/>
          <w:color w:val="000000" w:themeColor="text1"/>
          <w:u w:val="none"/>
        </w:rPr>
        <w:t xml:space="preserve"> near </w:t>
      </w:r>
      <w:r w:rsidR="004D3C48" w:rsidRPr="002A3751">
        <w:rPr>
          <w:rStyle w:val="Hyperlink"/>
          <w:rFonts w:ascii="Times" w:eastAsia="Times New Roman" w:hAnsi="Times" w:cs="Times New Roman"/>
          <w:color w:val="000000" w:themeColor="text1"/>
          <w:u w:val="none"/>
        </w:rPr>
        <w:t xml:space="preserve">regions </w:t>
      </w:r>
      <w:r w:rsidRPr="002A3751">
        <w:rPr>
          <w:rStyle w:val="Hyperlink"/>
          <w:rFonts w:ascii="Times" w:eastAsia="Times New Roman" w:hAnsi="Times" w:cs="Times New Roman"/>
          <w:color w:val="000000" w:themeColor="text1"/>
          <w:u w:val="none"/>
        </w:rPr>
        <w:t xml:space="preserve">where copper production is carried out. This poses an environmental </w:t>
      </w:r>
      <w:r w:rsidR="009A2B53" w:rsidRPr="002A3751">
        <w:rPr>
          <w:rStyle w:val="Hyperlink"/>
          <w:rFonts w:ascii="Times" w:eastAsia="Times New Roman" w:hAnsi="Times" w:cs="Times New Roman"/>
          <w:color w:val="000000" w:themeColor="text1"/>
          <w:u w:val="none"/>
        </w:rPr>
        <w:t>hazard</w:t>
      </w:r>
      <w:r w:rsidRPr="002A3751">
        <w:rPr>
          <w:rStyle w:val="Hyperlink"/>
          <w:rFonts w:ascii="Times" w:eastAsia="Times New Roman" w:hAnsi="Times" w:cs="Times New Roman"/>
          <w:color w:val="000000" w:themeColor="text1"/>
          <w:u w:val="none"/>
        </w:rPr>
        <w:t xml:space="preserve"> to nearby ecosystems (Ginocchio, 2000; Kelm et al., 2009). Chile </w:t>
      </w:r>
      <w:r w:rsidRPr="002A3751">
        <w:rPr>
          <w:rStyle w:val="Hyperlink"/>
          <w:rFonts w:ascii="Times" w:eastAsia="Times New Roman" w:hAnsi="Times" w:cs="Times New Roman"/>
          <w:color w:val="000000" w:themeColor="text1"/>
          <w:u w:val="none"/>
        </w:rPr>
        <w:lastRenderedPageBreak/>
        <w:t>is</w:t>
      </w:r>
      <w:r w:rsidR="00E5352B" w:rsidRPr="002A3751">
        <w:rPr>
          <w:rStyle w:val="Hyperlink"/>
          <w:rFonts w:ascii="Times" w:eastAsia="Times New Roman" w:hAnsi="Times" w:cs="Times New Roman"/>
          <w:color w:val="000000" w:themeColor="text1"/>
          <w:u w:val="none"/>
        </w:rPr>
        <w:t xml:space="preserve"> also</w:t>
      </w:r>
      <w:r w:rsidRPr="002A3751">
        <w:rPr>
          <w:rStyle w:val="Hyperlink"/>
          <w:rFonts w:ascii="Times" w:eastAsia="Times New Roman" w:hAnsi="Times" w:cs="Times New Roman"/>
          <w:color w:val="000000" w:themeColor="text1"/>
          <w:u w:val="none"/>
        </w:rPr>
        <w:t xml:space="preserve"> a key global agricultural producer (ODEPA, 2021)</w:t>
      </w:r>
      <w:r w:rsidR="00E5352B" w:rsidRPr="002A3751">
        <w:rPr>
          <w:rStyle w:val="Hyperlink"/>
          <w:rFonts w:ascii="Times" w:eastAsia="Times New Roman" w:hAnsi="Times" w:cs="Times New Roman"/>
          <w:color w:val="000000" w:themeColor="text1"/>
          <w:u w:val="none"/>
        </w:rPr>
        <w:t>, so excessive use of Cu-based fungicides</w:t>
      </w:r>
      <w:r w:rsidR="009A2B53" w:rsidRPr="002A3751">
        <w:rPr>
          <w:rStyle w:val="Hyperlink"/>
          <w:rFonts w:ascii="Times" w:eastAsia="Times New Roman" w:hAnsi="Times" w:cs="Times New Roman"/>
          <w:color w:val="000000" w:themeColor="text1"/>
          <w:u w:val="none"/>
        </w:rPr>
        <w:t xml:space="preserve"> in Chile</w:t>
      </w:r>
      <w:r w:rsidR="00E5352B" w:rsidRPr="002A3751">
        <w:rPr>
          <w:rStyle w:val="Hyperlink"/>
          <w:rFonts w:ascii="Times" w:eastAsia="Times New Roman" w:hAnsi="Times" w:cs="Times New Roman"/>
          <w:color w:val="000000" w:themeColor="text1"/>
          <w:u w:val="none"/>
        </w:rPr>
        <w:t xml:space="preserve"> results in </w:t>
      </w:r>
      <w:r w:rsidR="009A2B53" w:rsidRPr="002A3751">
        <w:rPr>
          <w:rStyle w:val="Hyperlink"/>
          <w:rFonts w:ascii="Times" w:eastAsia="Times New Roman" w:hAnsi="Times" w:cs="Times New Roman"/>
          <w:color w:val="000000" w:themeColor="text1"/>
          <w:u w:val="none"/>
        </w:rPr>
        <w:t>toxic</w:t>
      </w:r>
      <w:r w:rsidR="00E5352B" w:rsidRPr="002A3751">
        <w:rPr>
          <w:rStyle w:val="Hyperlink"/>
          <w:rFonts w:ascii="Times" w:eastAsia="Times New Roman" w:hAnsi="Times" w:cs="Times New Roman"/>
          <w:color w:val="000000" w:themeColor="text1"/>
          <w:u w:val="none"/>
        </w:rPr>
        <w:t xml:space="preserve"> concentrations of Cu in agricultural soils. Poblete et al. (2017) report high Cu concentrations of roughly 250 mg/kg in an orchard in the central Chilean O’Higgins Region, which is primarily explained by the application of Cu-based pesticides. This indicates a positive relationship between the use of Cu-based pesticides and the copper enrichment of agricultural soils (Schoffer et al., 2020).</w:t>
      </w:r>
      <w:r w:rsidR="004C78FE" w:rsidRPr="002A3751">
        <w:rPr>
          <w:rStyle w:val="Hyperlink"/>
          <w:rFonts w:ascii="Times" w:eastAsia="Times New Roman" w:hAnsi="Times" w:cs="Times New Roman"/>
          <w:color w:val="000000" w:themeColor="text1"/>
          <w:u w:val="none"/>
        </w:rPr>
        <w:t xml:space="preserve"> </w:t>
      </w:r>
      <w:r w:rsidR="00AE6C11" w:rsidRPr="002A3751">
        <w:rPr>
          <w:rStyle w:val="Hyperlink"/>
          <w:rFonts w:ascii="Times" w:eastAsia="Times New Roman" w:hAnsi="Times" w:cs="Times New Roman"/>
          <w:color w:val="000000" w:themeColor="text1"/>
          <w:u w:val="none"/>
        </w:rPr>
        <w:t>Excessive</w:t>
      </w:r>
      <w:r w:rsidR="004F281B" w:rsidRPr="002A3751">
        <w:rPr>
          <w:rStyle w:val="Hyperlink"/>
          <w:rFonts w:ascii="Times" w:eastAsia="Times New Roman" w:hAnsi="Times" w:cs="Times New Roman"/>
          <w:color w:val="000000" w:themeColor="text1"/>
          <w:u w:val="none"/>
        </w:rPr>
        <w:t xml:space="preserve"> levels of copper enrichment in agricultural soils </w:t>
      </w:r>
      <w:r w:rsidR="00AE6C11" w:rsidRPr="002A3751">
        <w:rPr>
          <w:rStyle w:val="Hyperlink"/>
          <w:rFonts w:ascii="Times" w:eastAsia="Times New Roman" w:hAnsi="Times" w:cs="Times New Roman"/>
          <w:color w:val="000000" w:themeColor="text1"/>
          <w:u w:val="none"/>
        </w:rPr>
        <w:t>can negatively impact local plant growth (</w:t>
      </w:r>
      <w:r w:rsidR="00352F2C" w:rsidRPr="002A3751">
        <w:rPr>
          <w:rStyle w:val="Hyperlink"/>
          <w:rFonts w:ascii="Times" w:eastAsia="Times New Roman" w:hAnsi="Times" w:cs="Times New Roman"/>
          <w:color w:val="000000" w:themeColor="text1"/>
          <w:u w:val="none"/>
        </w:rPr>
        <w:t>Adrees et al.</w:t>
      </w:r>
      <w:r w:rsidR="00AE6C11" w:rsidRPr="002A3751">
        <w:rPr>
          <w:rStyle w:val="Hyperlink"/>
          <w:rFonts w:ascii="Times" w:eastAsia="Times New Roman" w:hAnsi="Times" w:cs="Times New Roman"/>
          <w:color w:val="000000" w:themeColor="text1"/>
          <w:u w:val="none"/>
        </w:rPr>
        <w:t>,</w:t>
      </w:r>
      <w:r w:rsidR="00352F2C" w:rsidRPr="002A3751">
        <w:rPr>
          <w:rStyle w:val="Hyperlink"/>
          <w:rFonts w:ascii="Times" w:eastAsia="Times New Roman" w:hAnsi="Times" w:cs="Times New Roman"/>
          <w:color w:val="000000" w:themeColor="text1"/>
          <w:u w:val="none"/>
        </w:rPr>
        <w:t xml:space="preserve"> 2015;</w:t>
      </w:r>
      <w:r w:rsidR="00AE6C11" w:rsidRPr="002A3751">
        <w:rPr>
          <w:rStyle w:val="Hyperlink"/>
          <w:rFonts w:ascii="Times" w:eastAsia="Times New Roman" w:hAnsi="Times" w:cs="Times New Roman"/>
          <w:color w:val="000000" w:themeColor="text1"/>
          <w:u w:val="none"/>
        </w:rPr>
        <w:t xml:space="preserve"> </w:t>
      </w:r>
      <w:r w:rsidR="00352F2C" w:rsidRPr="002A3751">
        <w:rPr>
          <w:rStyle w:val="Hyperlink"/>
          <w:rFonts w:ascii="Times" w:eastAsia="Times New Roman" w:hAnsi="Times" w:cs="Times New Roman"/>
          <w:color w:val="000000" w:themeColor="text1"/>
          <w:u w:val="none"/>
        </w:rPr>
        <w:t>Gharbi et al., 2005; Yruela, 2005</w:t>
      </w:r>
      <w:r w:rsidR="00AE6C11" w:rsidRPr="002A3751">
        <w:rPr>
          <w:rStyle w:val="Hyperlink"/>
          <w:rFonts w:ascii="Times" w:eastAsia="Times New Roman" w:hAnsi="Times" w:cs="Times New Roman"/>
          <w:color w:val="000000" w:themeColor="text1"/>
          <w:u w:val="none"/>
        </w:rPr>
        <w:t xml:space="preserve">). </w:t>
      </w:r>
    </w:p>
    <w:p w14:paraId="50D1CF62" w14:textId="6BBE2FD1" w:rsidR="003037E3" w:rsidRPr="002A3751" w:rsidRDefault="00B174E4" w:rsidP="00E63699">
      <w:pPr>
        <w:ind w:left="720" w:firstLine="720"/>
        <w:textAlignment w:val="baseline"/>
        <w:rPr>
          <w:rFonts w:ascii="Times" w:eastAsia="Times New Roman" w:hAnsi="Times" w:cs="Times New Roman"/>
          <w:color w:val="000000" w:themeColor="text1"/>
        </w:rPr>
      </w:pPr>
      <w:r w:rsidRPr="002A3751">
        <w:rPr>
          <w:rStyle w:val="Hyperlink"/>
          <w:rFonts w:ascii="Times" w:eastAsia="Times New Roman" w:hAnsi="Times" w:cs="Times New Roman"/>
          <w:color w:val="000000" w:themeColor="text1"/>
          <w:u w:val="none"/>
        </w:rPr>
        <w:t xml:space="preserve">Here, we will examine the </w:t>
      </w:r>
      <w:r w:rsidRPr="002A3751">
        <w:rPr>
          <w:rFonts w:ascii="Times" w:eastAsia="Times New Roman" w:hAnsi="Times" w:cs="Times New Roman"/>
          <w:color w:val="000000" w:themeColor="text1"/>
        </w:rPr>
        <w:t xml:space="preserve">impacts of Cu and other nutrients </w:t>
      </w:r>
      <w:r w:rsidR="001C6ABA" w:rsidRPr="002A3751">
        <w:rPr>
          <w:rFonts w:ascii="Times" w:eastAsia="Times New Roman" w:hAnsi="Times" w:cs="Times New Roman"/>
          <w:color w:val="000000" w:themeColor="text1"/>
        </w:rPr>
        <w:t xml:space="preserve">found </w:t>
      </w:r>
      <w:r w:rsidRPr="002A3751">
        <w:rPr>
          <w:rFonts w:ascii="Times" w:eastAsia="Times New Roman" w:hAnsi="Times" w:cs="Times New Roman"/>
          <w:color w:val="000000" w:themeColor="text1"/>
        </w:rPr>
        <w:t xml:space="preserve">in central Chilean agricultural soils on ryegrass, using </w:t>
      </w:r>
      <w:r w:rsidRPr="002A3751">
        <w:rPr>
          <w:rFonts w:ascii="Times" w:eastAsia="Times New Roman" w:hAnsi="Times" w:cs="Times New Roman"/>
          <w:i/>
          <w:iCs/>
          <w:color w:val="000000" w:themeColor="text1"/>
        </w:rPr>
        <w:t>Lolium perenne</w:t>
      </w:r>
      <w:r w:rsidRPr="002A3751">
        <w:rPr>
          <w:rFonts w:ascii="Times" w:eastAsia="Times New Roman" w:hAnsi="Times" w:cs="Times New Roman"/>
          <w:color w:val="000000" w:themeColor="text1"/>
        </w:rPr>
        <w:t xml:space="preserve"> var. </w:t>
      </w:r>
      <w:r w:rsidRPr="002A3751">
        <w:rPr>
          <w:rFonts w:ascii="Times" w:eastAsia="Times New Roman" w:hAnsi="Times" w:cs="Times New Roman"/>
          <w:i/>
          <w:iCs/>
          <w:color w:val="000000" w:themeColor="text1"/>
        </w:rPr>
        <w:t>Ballica</w:t>
      </w:r>
      <w:r w:rsidRPr="002A3751">
        <w:rPr>
          <w:rFonts w:ascii="Times" w:eastAsia="Times New Roman" w:hAnsi="Times" w:cs="Times New Roman"/>
          <w:color w:val="000000" w:themeColor="text1"/>
        </w:rPr>
        <w:t xml:space="preserve"> as a bioindicator and measuring shoot length and dry mass as our variables.</w:t>
      </w:r>
      <w:r w:rsidR="005C5BEA" w:rsidRPr="002A3751">
        <w:rPr>
          <w:rFonts w:ascii="Times" w:eastAsia="Times New Roman" w:hAnsi="Times" w:cs="Times New Roman"/>
          <w:color w:val="000000" w:themeColor="text1"/>
        </w:rPr>
        <w:t xml:space="preserve"> </w:t>
      </w:r>
      <w:r w:rsidR="004C78FE" w:rsidRPr="002A3751">
        <w:rPr>
          <w:rFonts w:ascii="Times" w:eastAsia="Times New Roman" w:hAnsi="Times" w:cs="Times New Roman"/>
          <w:color w:val="000000" w:themeColor="text1"/>
        </w:rPr>
        <w:t xml:space="preserve">We hypothesize that the presence of high concentrations of these nutrients will negatively impact </w:t>
      </w:r>
      <w:r w:rsidR="004D3C48" w:rsidRPr="002A3751">
        <w:rPr>
          <w:rFonts w:ascii="Times" w:eastAsia="Times New Roman" w:hAnsi="Times" w:cs="Times New Roman"/>
          <w:color w:val="000000" w:themeColor="text1"/>
        </w:rPr>
        <w:t xml:space="preserve">the </w:t>
      </w:r>
      <w:r w:rsidR="004C78FE" w:rsidRPr="002A3751">
        <w:rPr>
          <w:rFonts w:ascii="Times" w:eastAsia="Times New Roman" w:hAnsi="Times" w:cs="Times New Roman"/>
          <w:color w:val="000000" w:themeColor="text1"/>
        </w:rPr>
        <w:t xml:space="preserve">shoot length and dry mass of our bioindicator. Collecting data from agricultural sites in the central Chilean O’Higgins Region, </w:t>
      </w:r>
      <w:r w:rsidR="008B416D" w:rsidRPr="002A3751">
        <w:rPr>
          <w:rFonts w:ascii="Times" w:eastAsia="Times New Roman" w:hAnsi="Times" w:cs="Times New Roman"/>
          <w:color w:val="000000" w:themeColor="text1"/>
        </w:rPr>
        <w:t>we will use</w:t>
      </w:r>
      <w:r w:rsidR="005C5BEA" w:rsidRPr="002A3751">
        <w:rPr>
          <w:rFonts w:ascii="Times" w:eastAsia="Times New Roman" w:hAnsi="Times" w:cs="Times New Roman"/>
          <w:color w:val="000000" w:themeColor="text1"/>
        </w:rPr>
        <w:t xml:space="preserve"> linear regression analysis </w:t>
      </w:r>
      <w:r w:rsidR="008B416D" w:rsidRPr="002A3751">
        <w:rPr>
          <w:rFonts w:ascii="Times" w:eastAsia="Times New Roman" w:hAnsi="Times" w:cs="Times New Roman"/>
          <w:color w:val="000000" w:themeColor="text1"/>
        </w:rPr>
        <w:t>to</w:t>
      </w:r>
      <w:r w:rsidR="005C5BEA" w:rsidRPr="002A3751">
        <w:rPr>
          <w:rFonts w:ascii="Times" w:eastAsia="Times New Roman" w:hAnsi="Times" w:cs="Times New Roman"/>
          <w:color w:val="000000" w:themeColor="text1"/>
        </w:rPr>
        <w:t xml:space="preserve"> examine </w:t>
      </w:r>
      <w:r w:rsidR="004C78FE" w:rsidRPr="002A3751">
        <w:rPr>
          <w:rFonts w:ascii="Times" w:eastAsia="Times New Roman" w:hAnsi="Times" w:cs="Times New Roman"/>
          <w:color w:val="000000" w:themeColor="text1"/>
        </w:rPr>
        <w:t>whether the bioavailability of these nutrients impacts local ryegrass growth</w:t>
      </w:r>
      <w:r w:rsidR="009A2B53" w:rsidRPr="002A3751">
        <w:rPr>
          <w:rFonts w:ascii="Times" w:eastAsia="Times New Roman" w:hAnsi="Times" w:cs="Times New Roman"/>
          <w:color w:val="000000" w:themeColor="text1"/>
        </w:rPr>
        <w:t>.</w:t>
      </w:r>
    </w:p>
    <w:p w14:paraId="594DD89F" w14:textId="77777777" w:rsidR="00E63699" w:rsidRPr="002A3751" w:rsidRDefault="00E63699" w:rsidP="00E63699">
      <w:pPr>
        <w:ind w:left="720" w:firstLine="720"/>
        <w:textAlignment w:val="baseline"/>
        <w:rPr>
          <w:rFonts w:ascii="Times" w:eastAsia="Times New Roman" w:hAnsi="Times" w:cs="Times New Roman"/>
          <w:color w:val="000000" w:themeColor="text1"/>
        </w:rPr>
      </w:pPr>
    </w:p>
    <w:p w14:paraId="168E5E04" w14:textId="77777777" w:rsidR="00031F0D" w:rsidRPr="002A3751" w:rsidRDefault="00031F0D" w:rsidP="00E63699">
      <w:pPr>
        <w:textAlignment w:val="baseline"/>
        <w:rPr>
          <w:rFonts w:ascii="Times" w:eastAsia="Times New Roman" w:hAnsi="Times" w:cs="Times New Roman"/>
          <w:color w:val="000000" w:themeColor="text1"/>
        </w:rPr>
      </w:pPr>
    </w:p>
    <w:p w14:paraId="7DD773D5" w14:textId="085095C5" w:rsidR="00B71A3A" w:rsidRPr="002A3751" w:rsidRDefault="003F7703" w:rsidP="00E63699">
      <w:pPr>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Research Methodology</w:t>
      </w:r>
    </w:p>
    <w:p w14:paraId="4F755ABD" w14:textId="11B3F301" w:rsidR="00B71A3A" w:rsidRPr="002A3751" w:rsidRDefault="003F7703" w:rsidP="00E63699">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In this study, </w:t>
      </w:r>
      <w:r w:rsidR="008C0D4C" w:rsidRPr="002A3751">
        <w:rPr>
          <w:rFonts w:ascii="Times" w:eastAsia="Times New Roman" w:hAnsi="Times" w:cs="Times New Roman"/>
          <w:color w:val="000000" w:themeColor="text1"/>
        </w:rPr>
        <w:t xml:space="preserve">we aimed to determine the </w:t>
      </w:r>
      <w:r w:rsidR="009A2B53" w:rsidRPr="002A3751">
        <w:rPr>
          <w:rFonts w:ascii="Times" w:eastAsia="Times New Roman" w:hAnsi="Times" w:cs="Times New Roman"/>
          <w:color w:val="000000" w:themeColor="text1"/>
        </w:rPr>
        <w:t>effects</w:t>
      </w:r>
      <w:r w:rsidR="008C0D4C" w:rsidRPr="002A3751">
        <w:rPr>
          <w:rFonts w:ascii="Times" w:eastAsia="Times New Roman" w:hAnsi="Times" w:cs="Times New Roman"/>
          <w:color w:val="000000" w:themeColor="text1"/>
        </w:rPr>
        <w:t xml:space="preserve"> of </w:t>
      </w:r>
      <w:r w:rsidR="003A2FFE" w:rsidRPr="002A3751">
        <w:rPr>
          <w:rFonts w:ascii="Times" w:eastAsia="Times New Roman" w:hAnsi="Times" w:cs="Times New Roman"/>
          <w:color w:val="000000" w:themeColor="text1"/>
        </w:rPr>
        <w:t>Cu and other nutrients</w:t>
      </w:r>
      <w:r w:rsidR="009A2B53" w:rsidRPr="002A3751">
        <w:rPr>
          <w:rFonts w:ascii="Times" w:eastAsia="Times New Roman" w:hAnsi="Times" w:cs="Times New Roman"/>
          <w:color w:val="000000" w:themeColor="text1"/>
        </w:rPr>
        <w:t xml:space="preserve"> abundant in</w:t>
      </w:r>
      <w:r w:rsidR="008C0D4C" w:rsidRPr="002A3751">
        <w:rPr>
          <w:rFonts w:ascii="Times" w:eastAsia="Times New Roman" w:hAnsi="Times" w:cs="Times New Roman"/>
          <w:color w:val="000000" w:themeColor="text1"/>
        </w:rPr>
        <w:t xml:space="preserve"> central Chilean agricultural soils on ryegrass</w:t>
      </w:r>
      <w:r w:rsidR="00653D20" w:rsidRPr="002A3751">
        <w:rPr>
          <w:rFonts w:ascii="Times" w:eastAsia="Times New Roman" w:hAnsi="Times" w:cs="Times New Roman"/>
          <w:color w:val="000000" w:themeColor="text1"/>
        </w:rPr>
        <w:t xml:space="preserve">. By using </w:t>
      </w:r>
      <w:r w:rsidR="008C0D4C" w:rsidRPr="002A3751">
        <w:rPr>
          <w:rFonts w:ascii="Times" w:eastAsia="Times New Roman" w:hAnsi="Times" w:cs="Times New Roman"/>
          <w:i/>
          <w:iCs/>
          <w:color w:val="000000" w:themeColor="text1"/>
        </w:rPr>
        <w:t>Lolium perenne</w:t>
      </w:r>
      <w:r w:rsidR="008C0D4C" w:rsidRPr="002A3751">
        <w:rPr>
          <w:rFonts w:ascii="Times" w:eastAsia="Times New Roman" w:hAnsi="Times" w:cs="Times New Roman"/>
          <w:color w:val="000000" w:themeColor="text1"/>
        </w:rPr>
        <w:t xml:space="preserve"> var. </w:t>
      </w:r>
      <w:r w:rsidR="008C0D4C" w:rsidRPr="002A3751">
        <w:rPr>
          <w:rFonts w:ascii="Times" w:eastAsia="Times New Roman" w:hAnsi="Times" w:cs="Times New Roman"/>
          <w:i/>
          <w:iCs/>
          <w:color w:val="000000" w:themeColor="text1"/>
        </w:rPr>
        <w:t>Ballica</w:t>
      </w:r>
      <w:r w:rsidR="008C0D4C" w:rsidRPr="002A3751">
        <w:rPr>
          <w:rFonts w:ascii="Times" w:eastAsia="Times New Roman" w:hAnsi="Times" w:cs="Times New Roman"/>
          <w:color w:val="000000" w:themeColor="text1"/>
        </w:rPr>
        <w:t xml:space="preserve"> as a bioindicator</w:t>
      </w:r>
      <w:r w:rsidR="00653D20" w:rsidRPr="002A3751">
        <w:rPr>
          <w:rFonts w:ascii="Times" w:eastAsia="Times New Roman" w:hAnsi="Times" w:cs="Times New Roman"/>
          <w:color w:val="000000" w:themeColor="text1"/>
        </w:rPr>
        <w:t xml:space="preserve">, this study </w:t>
      </w:r>
      <w:r w:rsidR="008C0D4C" w:rsidRPr="002A3751">
        <w:rPr>
          <w:rFonts w:ascii="Times" w:eastAsia="Times New Roman" w:hAnsi="Times" w:cs="Times New Roman"/>
          <w:color w:val="000000" w:themeColor="text1"/>
        </w:rPr>
        <w:t>measur</w:t>
      </w:r>
      <w:r w:rsidR="00653D20" w:rsidRPr="002A3751">
        <w:rPr>
          <w:rFonts w:ascii="Times" w:eastAsia="Times New Roman" w:hAnsi="Times" w:cs="Times New Roman"/>
          <w:color w:val="000000" w:themeColor="text1"/>
        </w:rPr>
        <w:t>es</w:t>
      </w:r>
      <w:r w:rsidR="008C0D4C" w:rsidRPr="002A3751">
        <w:rPr>
          <w:rFonts w:ascii="Times" w:eastAsia="Times New Roman" w:hAnsi="Times" w:cs="Times New Roman"/>
          <w:color w:val="000000" w:themeColor="text1"/>
        </w:rPr>
        <w:t xml:space="preserve"> </w:t>
      </w:r>
      <w:r w:rsidR="00F04017" w:rsidRPr="002A3751">
        <w:rPr>
          <w:rFonts w:ascii="Times" w:eastAsia="Times New Roman" w:hAnsi="Times" w:cs="Times New Roman"/>
          <w:color w:val="000000" w:themeColor="text1"/>
        </w:rPr>
        <w:t>shoot</w:t>
      </w:r>
      <w:r w:rsidR="008C0D4C" w:rsidRPr="002A3751">
        <w:rPr>
          <w:rFonts w:ascii="Times" w:eastAsia="Times New Roman" w:hAnsi="Times" w:cs="Times New Roman"/>
          <w:color w:val="000000" w:themeColor="text1"/>
        </w:rPr>
        <w:t xml:space="preserve"> length and dry mass as</w:t>
      </w:r>
      <w:r w:rsidR="00653D20" w:rsidRPr="002A3751">
        <w:rPr>
          <w:rFonts w:ascii="Times" w:eastAsia="Times New Roman" w:hAnsi="Times" w:cs="Times New Roman"/>
          <w:color w:val="000000" w:themeColor="text1"/>
        </w:rPr>
        <w:t xml:space="preserve"> </w:t>
      </w:r>
      <w:r w:rsidR="004D3C48" w:rsidRPr="002A3751">
        <w:rPr>
          <w:rFonts w:ascii="Times" w:eastAsia="Times New Roman" w:hAnsi="Times" w:cs="Times New Roman"/>
          <w:color w:val="000000" w:themeColor="text1"/>
        </w:rPr>
        <w:t>dependent</w:t>
      </w:r>
      <w:r w:rsidR="00653D20" w:rsidRPr="002A3751">
        <w:rPr>
          <w:rFonts w:ascii="Times" w:eastAsia="Times New Roman" w:hAnsi="Times" w:cs="Times New Roman"/>
          <w:color w:val="000000" w:themeColor="text1"/>
        </w:rPr>
        <w:t xml:space="preserve"> variables</w:t>
      </w:r>
      <w:r w:rsidR="008C0D4C" w:rsidRPr="002A3751">
        <w:rPr>
          <w:rFonts w:ascii="Times" w:eastAsia="Times New Roman" w:hAnsi="Times" w:cs="Times New Roman"/>
          <w:color w:val="000000" w:themeColor="text1"/>
        </w:rPr>
        <w:t>.</w:t>
      </w:r>
    </w:p>
    <w:p w14:paraId="434F395E" w14:textId="24D141C2" w:rsidR="00B71A3A" w:rsidRPr="002A3751" w:rsidRDefault="00D42122" w:rsidP="00E63699">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Soil</w:t>
      </w:r>
      <w:r w:rsidR="00912371" w:rsidRPr="002A3751">
        <w:rPr>
          <w:rFonts w:ascii="Times" w:eastAsia="Times New Roman" w:hAnsi="Times" w:cs="Times New Roman"/>
          <w:color w:val="000000" w:themeColor="text1"/>
        </w:rPr>
        <w:t xml:space="preserve"> samples</w:t>
      </w:r>
      <w:r w:rsidRPr="002A3751">
        <w:rPr>
          <w:rFonts w:ascii="Times" w:eastAsia="Times New Roman" w:hAnsi="Times" w:cs="Times New Roman"/>
          <w:color w:val="000000" w:themeColor="text1"/>
        </w:rPr>
        <w:t xml:space="preserve"> were first collected</w:t>
      </w:r>
      <w:r w:rsidR="00912371" w:rsidRPr="002A3751">
        <w:rPr>
          <w:rFonts w:ascii="Times" w:eastAsia="Times New Roman" w:hAnsi="Times" w:cs="Times New Roman"/>
          <w:color w:val="000000" w:themeColor="text1"/>
        </w:rPr>
        <w:t xml:space="preserve"> from </w:t>
      </w:r>
      <w:r w:rsidR="008B03A7" w:rsidRPr="002A3751">
        <w:rPr>
          <w:rFonts w:ascii="Times" w:eastAsia="Times New Roman" w:hAnsi="Times" w:cs="Times New Roman"/>
          <w:color w:val="000000" w:themeColor="text1"/>
        </w:rPr>
        <w:t>13</w:t>
      </w:r>
      <w:r w:rsidR="00912371" w:rsidRPr="002A3751">
        <w:rPr>
          <w:rFonts w:ascii="Times" w:eastAsia="Times New Roman" w:hAnsi="Times" w:cs="Times New Roman"/>
          <w:color w:val="000000" w:themeColor="text1"/>
        </w:rPr>
        <w:t xml:space="preserve"> agricultural sites in the O’Higgins Region of central Chile. These </w:t>
      </w:r>
      <w:r w:rsidR="00BF7CCF" w:rsidRPr="002A3751">
        <w:rPr>
          <w:rFonts w:ascii="Times" w:eastAsia="Times New Roman" w:hAnsi="Times" w:cs="Times New Roman"/>
          <w:color w:val="000000" w:themeColor="text1"/>
        </w:rPr>
        <w:t>sites</w:t>
      </w:r>
      <w:r w:rsidR="00912371" w:rsidRPr="002A3751">
        <w:rPr>
          <w:rFonts w:ascii="Times" w:eastAsia="Times New Roman" w:hAnsi="Times" w:cs="Times New Roman"/>
          <w:color w:val="000000" w:themeColor="text1"/>
        </w:rPr>
        <w:t xml:space="preserve"> were chosen based on </w:t>
      </w:r>
      <w:r w:rsidR="00BF7CCF" w:rsidRPr="002A3751">
        <w:rPr>
          <w:rFonts w:ascii="Times" w:eastAsia="Times New Roman" w:hAnsi="Times" w:cs="Times New Roman"/>
          <w:color w:val="000000" w:themeColor="text1"/>
        </w:rPr>
        <w:t xml:space="preserve">evidence from previous studies which found high concentrations of Cu </w:t>
      </w:r>
      <w:r w:rsidR="004D3C48" w:rsidRPr="002A3751">
        <w:rPr>
          <w:rFonts w:ascii="Times" w:eastAsia="Times New Roman" w:hAnsi="Times" w:cs="Times New Roman"/>
          <w:color w:val="000000" w:themeColor="text1"/>
        </w:rPr>
        <w:t>in</w:t>
      </w:r>
      <w:r w:rsidR="00BF7CCF" w:rsidRPr="002A3751">
        <w:rPr>
          <w:rFonts w:ascii="Times" w:eastAsia="Times New Roman" w:hAnsi="Times" w:cs="Times New Roman"/>
          <w:color w:val="000000" w:themeColor="text1"/>
        </w:rPr>
        <w:t xml:space="preserve"> these regions (</w:t>
      </w:r>
      <w:r w:rsidR="00C33F43" w:rsidRPr="002A3751">
        <w:rPr>
          <w:rFonts w:ascii="Times" w:eastAsia="Times New Roman" w:hAnsi="Times" w:cs="Times New Roman"/>
          <w:color w:val="000000" w:themeColor="text1"/>
        </w:rPr>
        <w:t>Burgos, 2017; Badilla-Ohlbaum et al., 2017</w:t>
      </w:r>
      <w:r w:rsidR="00B71A3A" w:rsidRPr="002A3751">
        <w:rPr>
          <w:rFonts w:ascii="Times" w:eastAsia="Times New Roman" w:hAnsi="Times" w:cs="Times New Roman"/>
          <w:color w:val="000000" w:themeColor="text1"/>
        </w:rPr>
        <w:t>, Ginocchio et al., 2002</w:t>
      </w:r>
      <w:r w:rsidR="00BF7CCF" w:rsidRPr="002A3751">
        <w:rPr>
          <w:rFonts w:ascii="Times" w:eastAsia="Times New Roman" w:hAnsi="Times" w:cs="Times New Roman"/>
          <w:color w:val="000000" w:themeColor="text1"/>
        </w:rPr>
        <w:t xml:space="preserve">). </w:t>
      </w:r>
      <w:r w:rsidR="00F04017" w:rsidRPr="002A3751">
        <w:rPr>
          <w:rFonts w:ascii="Times" w:eastAsia="Times New Roman" w:hAnsi="Times" w:cs="Times New Roman"/>
          <w:color w:val="000000" w:themeColor="text1"/>
        </w:rPr>
        <w:t>The</w:t>
      </w:r>
      <w:r w:rsidR="00B71A3A" w:rsidRPr="002A3751">
        <w:rPr>
          <w:rFonts w:ascii="Times" w:eastAsia="Times New Roman" w:hAnsi="Times" w:cs="Times New Roman"/>
          <w:color w:val="000000" w:themeColor="text1"/>
        </w:rPr>
        <w:t xml:space="preserve"> information </w:t>
      </w:r>
      <w:r w:rsidR="00F04017" w:rsidRPr="002A3751">
        <w:rPr>
          <w:rFonts w:ascii="Times" w:eastAsia="Times New Roman" w:hAnsi="Times" w:cs="Times New Roman"/>
          <w:color w:val="000000" w:themeColor="text1"/>
        </w:rPr>
        <w:t xml:space="preserve">for sampling sites </w:t>
      </w:r>
      <w:r w:rsidR="00653D20" w:rsidRPr="002A3751">
        <w:rPr>
          <w:rFonts w:ascii="Times" w:eastAsia="Times New Roman" w:hAnsi="Times" w:cs="Times New Roman"/>
          <w:color w:val="000000" w:themeColor="text1"/>
        </w:rPr>
        <w:t xml:space="preserve">was found at </w:t>
      </w:r>
      <w:r w:rsidR="00B71A3A" w:rsidRPr="002A3751">
        <w:rPr>
          <w:rFonts w:ascii="Times" w:eastAsia="Times New Roman" w:hAnsi="Times" w:cs="Times New Roman"/>
          <w:color w:val="000000" w:themeColor="text1"/>
        </w:rPr>
        <w:t xml:space="preserve">the Restoration, Soils and Metals Laboratory </w:t>
      </w:r>
      <w:r w:rsidR="00B364FB" w:rsidRPr="002A3751">
        <w:rPr>
          <w:rFonts w:ascii="Times" w:eastAsia="Times New Roman" w:hAnsi="Times" w:cs="Times New Roman"/>
          <w:color w:val="000000" w:themeColor="text1"/>
        </w:rPr>
        <w:t xml:space="preserve">(RESUME) </w:t>
      </w:r>
      <w:r w:rsidR="00B71A3A" w:rsidRPr="002A3751">
        <w:rPr>
          <w:rFonts w:ascii="Times" w:eastAsia="Times New Roman" w:hAnsi="Times" w:cs="Times New Roman"/>
          <w:color w:val="000000" w:themeColor="text1"/>
        </w:rPr>
        <w:t>of the Faculty of Agronomy and Forestry Engineering (FAIF) at the Pontifical Catholic University of Chile.</w:t>
      </w:r>
    </w:p>
    <w:p w14:paraId="52C6982C" w14:textId="32515A31" w:rsidR="00B71A3A" w:rsidRPr="002A3751" w:rsidRDefault="004314D0" w:rsidP="00E63699">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There is evidence showing</w:t>
      </w:r>
      <w:r w:rsidR="00BF7CCF" w:rsidRPr="002A3751">
        <w:rPr>
          <w:rFonts w:ascii="Times" w:eastAsia="Times New Roman" w:hAnsi="Times" w:cs="Times New Roman"/>
          <w:color w:val="000000" w:themeColor="text1"/>
        </w:rPr>
        <w:t xml:space="preserve"> heavy metal contamination in these crops is </w:t>
      </w:r>
      <w:r w:rsidRPr="002A3751">
        <w:rPr>
          <w:rFonts w:ascii="Times" w:eastAsia="Times New Roman" w:hAnsi="Times" w:cs="Times New Roman"/>
          <w:color w:val="000000" w:themeColor="text1"/>
        </w:rPr>
        <w:t xml:space="preserve">partially </w:t>
      </w:r>
      <w:r w:rsidR="00BF7CCF" w:rsidRPr="002A3751">
        <w:rPr>
          <w:rFonts w:ascii="Times" w:eastAsia="Times New Roman" w:hAnsi="Times" w:cs="Times New Roman"/>
          <w:color w:val="000000" w:themeColor="text1"/>
        </w:rPr>
        <w:t xml:space="preserve">a result of mining waste from a </w:t>
      </w:r>
      <w:r w:rsidRPr="002A3751">
        <w:rPr>
          <w:rFonts w:ascii="Times" w:eastAsia="Times New Roman" w:hAnsi="Times" w:cs="Times New Roman"/>
          <w:color w:val="000000" w:themeColor="text1"/>
        </w:rPr>
        <w:t xml:space="preserve">historical </w:t>
      </w:r>
      <w:r w:rsidR="00BF7CCF" w:rsidRPr="002A3751">
        <w:rPr>
          <w:rFonts w:ascii="Times" w:eastAsia="Times New Roman" w:hAnsi="Times" w:cs="Times New Roman"/>
          <w:color w:val="000000" w:themeColor="text1"/>
        </w:rPr>
        <w:t>copper mining site located upstream</w:t>
      </w:r>
      <w:r w:rsidR="00B364FB" w:rsidRPr="002A3751">
        <w:rPr>
          <w:rFonts w:ascii="Times" w:eastAsia="Times New Roman" w:hAnsi="Times" w:cs="Times New Roman"/>
          <w:color w:val="000000" w:themeColor="text1"/>
        </w:rPr>
        <w:t xml:space="preserve"> in the valley </w:t>
      </w:r>
      <w:r w:rsidRPr="002A3751">
        <w:rPr>
          <w:rFonts w:ascii="Times" w:eastAsia="Times New Roman" w:hAnsi="Times" w:cs="Times New Roman"/>
          <w:color w:val="000000" w:themeColor="text1"/>
        </w:rPr>
        <w:t>(</w:t>
      </w:r>
      <w:r w:rsidR="00B364FB" w:rsidRPr="002A3751">
        <w:rPr>
          <w:rFonts w:ascii="Times" w:eastAsia="Times New Roman" w:hAnsi="Times" w:cs="Times New Roman"/>
          <w:color w:val="000000" w:themeColor="text1"/>
        </w:rPr>
        <w:t>Burgos, 2017)</w:t>
      </w:r>
      <w:r w:rsidRPr="002A3751">
        <w:rPr>
          <w:rFonts w:ascii="Times" w:eastAsia="Times New Roman" w:hAnsi="Times" w:cs="Times New Roman"/>
          <w:color w:val="000000" w:themeColor="text1"/>
        </w:rPr>
        <w:t xml:space="preserve">. This suggests the long-term impacts of mining activities are not </w:t>
      </w:r>
      <w:r w:rsidR="006718FF" w:rsidRPr="002A3751">
        <w:rPr>
          <w:rFonts w:ascii="Times" w:eastAsia="Times New Roman" w:hAnsi="Times" w:cs="Times New Roman"/>
          <w:color w:val="000000" w:themeColor="text1"/>
        </w:rPr>
        <w:t>locally confined. Rather, they can be diffused throughout the landscape over time</w:t>
      </w:r>
      <w:r w:rsidR="00653D20" w:rsidRPr="002A3751">
        <w:rPr>
          <w:rFonts w:ascii="Times" w:eastAsia="Times New Roman" w:hAnsi="Times" w:cs="Times New Roman"/>
          <w:color w:val="000000" w:themeColor="text1"/>
        </w:rPr>
        <w:t xml:space="preserve">, leading to </w:t>
      </w:r>
      <w:r w:rsidR="004D3C48" w:rsidRPr="002A3751">
        <w:rPr>
          <w:rFonts w:ascii="Times" w:eastAsia="Times New Roman" w:hAnsi="Times" w:cs="Times New Roman"/>
          <w:color w:val="000000" w:themeColor="text1"/>
        </w:rPr>
        <w:t xml:space="preserve">an </w:t>
      </w:r>
      <w:r w:rsidR="00653D20" w:rsidRPr="002A3751">
        <w:rPr>
          <w:rFonts w:ascii="Times" w:eastAsia="Times New Roman" w:hAnsi="Times" w:cs="Times New Roman"/>
          <w:color w:val="000000" w:themeColor="text1"/>
        </w:rPr>
        <w:t>excess buildup in non-local regions</w:t>
      </w:r>
      <w:r w:rsidR="006718FF" w:rsidRPr="002A3751">
        <w:rPr>
          <w:rFonts w:ascii="Times" w:eastAsia="Times New Roman" w:hAnsi="Times" w:cs="Times New Roman"/>
          <w:color w:val="000000" w:themeColor="text1"/>
        </w:rPr>
        <w:t xml:space="preserve"> (</w:t>
      </w:r>
      <w:r w:rsidR="00B364FB" w:rsidRPr="002A3751">
        <w:rPr>
          <w:rFonts w:ascii="Times" w:eastAsia="Times New Roman" w:hAnsi="Times" w:cs="Times New Roman"/>
          <w:color w:val="000000" w:themeColor="text1"/>
        </w:rPr>
        <w:t>Ginocchio et al., 2000</w:t>
      </w:r>
      <w:r w:rsidR="006718FF" w:rsidRPr="002A3751">
        <w:rPr>
          <w:rFonts w:ascii="Times" w:eastAsia="Times New Roman" w:hAnsi="Times" w:cs="Times New Roman"/>
          <w:color w:val="000000" w:themeColor="text1"/>
        </w:rPr>
        <w:t>). T</w:t>
      </w:r>
      <w:r w:rsidRPr="002A3751">
        <w:rPr>
          <w:rFonts w:ascii="Times" w:eastAsia="Times New Roman" w:hAnsi="Times" w:cs="Times New Roman"/>
          <w:color w:val="000000" w:themeColor="text1"/>
        </w:rPr>
        <w:t>here is also evidence suggesting heavy metal contamination in these crops is partially derived from the use of agrochemicals</w:t>
      </w:r>
      <w:r w:rsidR="003A2FFE" w:rsidRPr="002A3751">
        <w:rPr>
          <w:rFonts w:ascii="Times" w:eastAsia="Times New Roman" w:hAnsi="Times" w:cs="Times New Roman"/>
          <w:color w:val="000000" w:themeColor="text1"/>
        </w:rPr>
        <w:t xml:space="preserve"> (</w:t>
      </w:r>
      <w:r w:rsidR="00C947B7" w:rsidRPr="002A3751">
        <w:rPr>
          <w:rFonts w:ascii="Times" w:eastAsia="Times New Roman" w:hAnsi="Times" w:cs="Times New Roman"/>
          <w:color w:val="000000" w:themeColor="text1"/>
        </w:rPr>
        <w:t>Burgos, 2017</w:t>
      </w:r>
      <w:r w:rsidR="003A2FFE" w:rsidRPr="002A3751">
        <w:rPr>
          <w:rFonts w:ascii="Times" w:eastAsia="Times New Roman" w:hAnsi="Times" w:cs="Times New Roman"/>
          <w:color w:val="000000" w:themeColor="text1"/>
        </w:rPr>
        <w:t>)</w:t>
      </w:r>
      <w:r w:rsidR="006718FF" w:rsidRPr="002A3751">
        <w:rPr>
          <w:rFonts w:ascii="Times" w:eastAsia="Times New Roman" w:hAnsi="Times" w:cs="Times New Roman"/>
          <w:color w:val="000000" w:themeColor="text1"/>
        </w:rPr>
        <w:t xml:space="preserve">. </w:t>
      </w:r>
    </w:p>
    <w:p w14:paraId="5B49D13E" w14:textId="01708C34" w:rsidR="00B71A3A" w:rsidRPr="002A3751" w:rsidRDefault="006718FF" w:rsidP="00E63699">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At each site, a composite sample of topsoil (0-20 cm</w:t>
      </w:r>
      <w:r w:rsidR="00F87E46" w:rsidRPr="002A3751">
        <w:rPr>
          <w:rFonts w:ascii="Times" w:eastAsia="Times New Roman" w:hAnsi="Times" w:cs="Times New Roman"/>
          <w:color w:val="000000" w:themeColor="text1"/>
        </w:rPr>
        <w:t xml:space="preserve">) of roughly 40-60 kg was collected with stainless steel shovels. The samples were stored in plastic bags and transported to </w:t>
      </w:r>
      <w:r w:rsidR="00B364FB" w:rsidRPr="002A3751">
        <w:rPr>
          <w:rFonts w:ascii="Times" w:eastAsia="Times New Roman" w:hAnsi="Times" w:cs="Times New Roman"/>
          <w:color w:val="000000" w:themeColor="text1"/>
        </w:rPr>
        <w:t xml:space="preserve">the </w:t>
      </w:r>
      <w:r w:rsidR="00F87E46" w:rsidRPr="002A3751">
        <w:rPr>
          <w:rFonts w:ascii="Times" w:eastAsia="Times New Roman" w:hAnsi="Times" w:cs="Times New Roman"/>
          <w:color w:val="000000" w:themeColor="text1"/>
        </w:rPr>
        <w:t xml:space="preserve">RESUME </w:t>
      </w:r>
      <w:r w:rsidR="00B364FB" w:rsidRPr="002A3751">
        <w:rPr>
          <w:rFonts w:ascii="Times" w:eastAsia="Times New Roman" w:hAnsi="Times" w:cs="Times New Roman"/>
          <w:color w:val="000000" w:themeColor="text1"/>
        </w:rPr>
        <w:t xml:space="preserve">Laboratory </w:t>
      </w:r>
      <w:r w:rsidR="00F87E46" w:rsidRPr="002A3751">
        <w:rPr>
          <w:rFonts w:ascii="Times" w:eastAsia="Times New Roman" w:hAnsi="Times" w:cs="Times New Roman"/>
          <w:color w:val="000000" w:themeColor="text1"/>
        </w:rPr>
        <w:t xml:space="preserve">of the FAIF at the Pontifical Catholic University of Chile for processing and analysis. </w:t>
      </w:r>
      <w:r w:rsidR="00B364FB" w:rsidRPr="002A3751">
        <w:rPr>
          <w:rFonts w:ascii="Times" w:eastAsia="Times New Roman" w:hAnsi="Times" w:cs="Times New Roman"/>
          <w:color w:val="000000" w:themeColor="text1"/>
        </w:rPr>
        <w:t>There,</w:t>
      </w:r>
      <w:r w:rsidR="00F87E46" w:rsidRPr="002A3751">
        <w:rPr>
          <w:rFonts w:ascii="Times" w:eastAsia="Times New Roman" w:hAnsi="Times" w:cs="Times New Roman"/>
          <w:color w:val="000000" w:themeColor="text1"/>
        </w:rPr>
        <w:t xml:space="preserve"> the soils were cleaned of organic matter and stones. The samples were then sieved to particles of less than 2 mm in diameter with nylon mesh</w:t>
      </w:r>
      <w:r w:rsidR="00B364FB" w:rsidRPr="002A3751">
        <w:rPr>
          <w:rFonts w:ascii="Times" w:eastAsia="Times New Roman" w:hAnsi="Times" w:cs="Times New Roman"/>
          <w:color w:val="000000" w:themeColor="text1"/>
        </w:rPr>
        <w:t xml:space="preserve"> and </w:t>
      </w:r>
      <w:r w:rsidR="00F86C7A" w:rsidRPr="002A3751">
        <w:rPr>
          <w:rFonts w:ascii="Times" w:eastAsia="Times New Roman" w:hAnsi="Times" w:cs="Times New Roman"/>
          <w:color w:val="000000" w:themeColor="text1"/>
        </w:rPr>
        <w:t xml:space="preserve">dried in a forced-air laboratory oven at </w:t>
      </w:r>
      <w:r w:rsidR="003A2FFE" w:rsidRPr="002A3751">
        <w:rPr>
          <w:rFonts w:ascii="Times" w:eastAsia="Times New Roman" w:hAnsi="Times" w:cs="Times New Roman"/>
          <w:color w:val="000000" w:themeColor="text1"/>
        </w:rPr>
        <w:t>72</w:t>
      </w:r>
      <w:r w:rsidR="00F86C7A" w:rsidRPr="002A3751">
        <w:rPr>
          <w:rFonts w:ascii="Times" w:eastAsia="Times New Roman" w:hAnsi="Times" w:cs="Times New Roman"/>
          <w:color w:val="000000" w:themeColor="text1"/>
        </w:rPr>
        <w:t>° C for 24 hours. They were then homogenized</w:t>
      </w:r>
      <w:r w:rsidR="00B364FB" w:rsidRPr="002A3751">
        <w:rPr>
          <w:rFonts w:ascii="Times" w:eastAsia="Times New Roman" w:hAnsi="Times" w:cs="Times New Roman"/>
          <w:color w:val="000000" w:themeColor="text1"/>
        </w:rPr>
        <w:t xml:space="preserve"> </w:t>
      </w:r>
      <w:r w:rsidR="00F86C7A" w:rsidRPr="002A3751">
        <w:rPr>
          <w:rFonts w:ascii="Times" w:eastAsia="Times New Roman" w:hAnsi="Times" w:cs="Times New Roman"/>
          <w:color w:val="000000" w:themeColor="text1"/>
        </w:rPr>
        <w:t xml:space="preserve">and stored. </w:t>
      </w:r>
    </w:p>
    <w:p w14:paraId="6FFD9F1F" w14:textId="12AAD4CA" w:rsidR="00373F79" w:rsidRPr="002A3751" w:rsidRDefault="00F86C7A" w:rsidP="00E63699">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A </w:t>
      </w:r>
      <w:r w:rsidR="00B364FB" w:rsidRPr="002A3751">
        <w:rPr>
          <w:rFonts w:ascii="Times" w:eastAsia="Times New Roman" w:hAnsi="Times" w:cs="Times New Roman"/>
          <w:color w:val="000000" w:themeColor="text1"/>
        </w:rPr>
        <w:t xml:space="preserve">small </w:t>
      </w:r>
      <w:r w:rsidRPr="002A3751">
        <w:rPr>
          <w:rFonts w:ascii="Times" w:eastAsia="Times New Roman" w:hAnsi="Times" w:cs="Times New Roman"/>
          <w:color w:val="000000" w:themeColor="text1"/>
        </w:rPr>
        <w:t xml:space="preserve">fraction of these </w:t>
      </w:r>
      <w:r w:rsidR="00C974E7" w:rsidRPr="002A3751">
        <w:rPr>
          <w:rFonts w:ascii="Times" w:eastAsia="Times New Roman" w:hAnsi="Times" w:cs="Times New Roman"/>
          <w:color w:val="000000" w:themeColor="text1"/>
        </w:rPr>
        <w:t>samples</w:t>
      </w:r>
      <w:r w:rsidRPr="002A3751">
        <w:rPr>
          <w:rFonts w:ascii="Times" w:eastAsia="Times New Roman" w:hAnsi="Times" w:cs="Times New Roman"/>
          <w:color w:val="000000" w:themeColor="text1"/>
        </w:rPr>
        <w:t xml:space="preserve"> </w:t>
      </w:r>
      <w:r w:rsidR="00F27E40" w:rsidRPr="002A3751">
        <w:rPr>
          <w:rFonts w:ascii="Times" w:eastAsia="Times New Roman" w:hAnsi="Times" w:cs="Times New Roman"/>
          <w:color w:val="000000" w:themeColor="text1"/>
        </w:rPr>
        <w:t>were</w:t>
      </w:r>
      <w:r w:rsidRPr="002A3751">
        <w:rPr>
          <w:rFonts w:ascii="Times" w:eastAsia="Times New Roman" w:hAnsi="Times" w:cs="Times New Roman"/>
          <w:color w:val="000000" w:themeColor="text1"/>
        </w:rPr>
        <w:t xml:space="preserve"> taken for physiochemical </w:t>
      </w:r>
      <w:r w:rsidR="003E15DB" w:rsidRPr="002A3751">
        <w:rPr>
          <w:rFonts w:ascii="Times" w:eastAsia="Times New Roman" w:hAnsi="Times" w:cs="Times New Roman"/>
          <w:color w:val="000000" w:themeColor="text1"/>
        </w:rPr>
        <w:t>analysis</w:t>
      </w:r>
      <w:r w:rsidRPr="002A3751">
        <w:rPr>
          <w:rFonts w:ascii="Times" w:eastAsia="Times New Roman" w:hAnsi="Times" w:cs="Times New Roman"/>
          <w:color w:val="000000" w:themeColor="text1"/>
        </w:rPr>
        <w:t xml:space="preserve"> by the Soil and Foliar Analysis Laboratory </w:t>
      </w:r>
      <w:r w:rsidR="003E15DB" w:rsidRPr="002A3751">
        <w:rPr>
          <w:rFonts w:ascii="Times" w:eastAsia="Times New Roman" w:hAnsi="Times" w:cs="Times New Roman"/>
          <w:color w:val="000000" w:themeColor="text1"/>
        </w:rPr>
        <w:t xml:space="preserve">of the Faculty of Agronomy and Food Sciences at the Pontifical Catholic University of Valparaiso. </w:t>
      </w:r>
      <w:r w:rsidR="008719F4" w:rsidRPr="002A3751">
        <w:rPr>
          <w:rFonts w:ascii="Times" w:eastAsia="Times New Roman" w:hAnsi="Times" w:cs="Times New Roman"/>
          <w:color w:val="000000" w:themeColor="text1"/>
        </w:rPr>
        <w:t>Key r</w:t>
      </w:r>
      <w:r w:rsidR="003E15DB" w:rsidRPr="002A3751">
        <w:rPr>
          <w:rFonts w:ascii="Times" w:eastAsia="Times New Roman" w:hAnsi="Times" w:cs="Times New Roman"/>
          <w:color w:val="000000" w:themeColor="text1"/>
        </w:rPr>
        <w:t xml:space="preserve">esults of the </w:t>
      </w:r>
      <w:r w:rsidR="009C338B" w:rsidRPr="002A3751">
        <w:rPr>
          <w:rFonts w:ascii="Times" w:eastAsia="Times New Roman" w:hAnsi="Times" w:cs="Times New Roman"/>
          <w:color w:val="000000" w:themeColor="text1"/>
        </w:rPr>
        <w:t>physicochemical</w:t>
      </w:r>
      <w:r w:rsidR="003E15DB" w:rsidRPr="002A3751">
        <w:rPr>
          <w:rFonts w:ascii="Times" w:eastAsia="Times New Roman" w:hAnsi="Times" w:cs="Times New Roman"/>
          <w:color w:val="000000" w:themeColor="text1"/>
        </w:rPr>
        <w:t xml:space="preserve"> analysi</w:t>
      </w:r>
      <w:r w:rsidR="0072467F" w:rsidRPr="002A3751">
        <w:rPr>
          <w:rFonts w:ascii="Times" w:eastAsia="Times New Roman" w:hAnsi="Times" w:cs="Times New Roman"/>
          <w:color w:val="000000" w:themeColor="text1"/>
        </w:rPr>
        <w:t>s, including nutrient levels</w:t>
      </w:r>
      <w:r w:rsidR="001C354F" w:rsidRPr="002A3751">
        <w:rPr>
          <w:rFonts w:ascii="Times" w:eastAsia="Times New Roman" w:hAnsi="Times" w:cs="Times New Roman"/>
          <w:color w:val="000000" w:themeColor="text1"/>
        </w:rPr>
        <w:t>, pH, and</w:t>
      </w:r>
      <w:r w:rsidR="0072467F" w:rsidRPr="002A3751">
        <w:rPr>
          <w:rFonts w:ascii="Times" w:eastAsia="Times New Roman" w:hAnsi="Times" w:cs="Times New Roman"/>
          <w:color w:val="000000" w:themeColor="text1"/>
        </w:rPr>
        <w:t xml:space="preserve"> soil types of each sample</w:t>
      </w:r>
      <w:r w:rsidR="001C354F" w:rsidRPr="002A3751">
        <w:rPr>
          <w:rFonts w:ascii="Times" w:eastAsia="Times New Roman" w:hAnsi="Times" w:cs="Times New Roman"/>
          <w:color w:val="000000" w:themeColor="text1"/>
        </w:rPr>
        <w:t>,</w:t>
      </w:r>
      <w:r w:rsidR="003E15DB" w:rsidRPr="002A3751">
        <w:rPr>
          <w:rFonts w:ascii="Times" w:eastAsia="Times New Roman" w:hAnsi="Times" w:cs="Times New Roman"/>
          <w:color w:val="000000" w:themeColor="text1"/>
        </w:rPr>
        <w:t xml:space="preserve"> are shown in Table 1. T</w:t>
      </w:r>
      <w:r w:rsidRPr="002A3751">
        <w:rPr>
          <w:rFonts w:ascii="Times" w:eastAsia="Times New Roman" w:hAnsi="Times" w:cs="Times New Roman"/>
          <w:color w:val="000000" w:themeColor="text1"/>
        </w:rPr>
        <w:t>he rest of the soils were used in the experimental trial as described below.</w:t>
      </w:r>
    </w:p>
    <w:p w14:paraId="7CD1D92C" w14:textId="243B28A7" w:rsidR="00FB0B35" w:rsidRPr="002A3751" w:rsidRDefault="009C338B" w:rsidP="00E63699">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lastRenderedPageBreak/>
        <w:t>To</w:t>
      </w:r>
      <w:r w:rsidR="002F079C" w:rsidRPr="002A3751">
        <w:rPr>
          <w:rFonts w:ascii="Times" w:eastAsia="Times New Roman" w:hAnsi="Times" w:cs="Times New Roman"/>
          <w:color w:val="000000" w:themeColor="text1"/>
        </w:rPr>
        <w:t xml:space="preserve"> analyze the impacts of heavy metal contamination on </w:t>
      </w:r>
      <w:r w:rsidR="002F079C" w:rsidRPr="002A3751">
        <w:rPr>
          <w:rFonts w:ascii="Times" w:eastAsia="Times New Roman" w:hAnsi="Times" w:cs="Times New Roman"/>
          <w:i/>
          <w:iCs/>
          <w:color w:val="000000" w:themeColor="text1"/>
        </w:rPr>
        <w:t>Lolium perenne</w:t>
      </w:r>
      <w:r w:rsidR="002F079C" w:rsidRPr="002A3751">
        <w:rPr>
          <w:rFonts w:ascii="Times" w:eastAsia="Times New Roman" w:hAnsi="Times" w:cs="Times New Roman"/>
          <w:color w:val="000000" w:themeColor="text1"/>
        </w:rPr>
        <w:t xml:space="preserve"> </w:t>
      </w:r>
      <w:r w:rsidR="008719F4" w:rsidRPr="002A3751">
        <w:rPr>
          <w:rFonts w:ascii="Times" w:eastAsia="Times New Roman" w:hAnsi="Times" w:cs="Times New Roman"/>
          <w:color w:val="000000" w:themeColor="text1"/>
        </w:rPr>
        <w:t>shoot</w:t>
      </w:r>
      <w:r w:rsidR="002F079C" w:rsidRPr="002A3751">
        <w:rPr>
          <w:rFonts w:ascii="Times" w:eastAsia="Times New Roman" w:hAnsi="Times" w:cs="Times New Roman"/>
          <w:color w:val="000000" w:themeColor="text1"/>
        </w:rPr>
        <w:t xml:space="preserve"> length and dry mass in central Chilean agricultural soil, a</w:t>
      </w:r>
      <w:r w:rsidR="003A2FFE" w:rsidRPr="002A3751">
        <w:rPr>
          <w:rFonts w:ascii="Times" w:eastAsia="Times New Roman" w:hAnsi="Times" w:cs="Times New Roman"/>
          <w:color w:val="000000" w:themeColor="text1"/>
        </w:rPr>
        <w:t xml:space="preserve"> bioassay </w:t>
      </w:r>
      <w:r w:rsidR="002F079C" w:rsidRPr="002A3751">
        <w:rPr>
          <w:rFonts w:ascii="Times" w:eastAsia="Times New Roman" w:hAnsi="Times" w:cs="Times New Roman"/>
          <w:color w:val="000000" w:themeColor="text1"/>
        </w:rPr>
        <w:t xml:space="preserve">was conducted in a controlled greenhouse environment. </w:t>
      </w:r>
      <w:r w:rsidR="00DC54B1" w:rsidRPr="002A3751">
        <w:rPr>
          <w:rFonts w:ascii="Times" w:eastAsia="Times New Roman" w:hAnsi="Times" w:cs="Times New Roman"/>
          <w:color w:val="000000" w:themeColor="text1"/>
        </w:rPr>
        <w:t>Five</w:t>
      </w:r>
      <w:r w:rsidR="002F079C" w:rsidRPr="002A3751">
        <w:rPr>
          <w:rFonts w:ascii="Times" w:eastAsia="Times New Roman" w:hAnsi="Times" w:cs="Times New Roman"/>
          <w:color w:val="000000" w:themeColor="text1"/>
        </w:rPr>
        <w:t xml:space="preserve"> replicates were </w:t>
      </w:r>
      <w:r w:rsidR="00DC54B1" w:rsidRPr="002A3751">
        <w:rPr>
          <w:rFonts w:ascii="Times" w:eastAsia="Times New Roman" w:hAnsi="Times" w:cs="Times New Roman"/>
          <w:color w:val="000000" w:themeColor="text1"/>
        </w:rPr>
        <w:t>measured</w:t>
      </w:r>
      <w:r w:rsidR="002F079C" w:rsidRPr="002A3751">
        <w:rPr>
          <w:rFonts w:ascii="Times" w:eastAsia="Times New Roman" w:hAnsi="Times" w:cs="Times New Roman"/>
          <w:color w:val="000000" w:themeColor="text1"/>
        </w:rPr>
        <w:t xml:space="preserve"> for each </w:t>
      </w:r>
      <w:r w:rsidR="00524CE2" w:rsidRPr="002A3751">
        <w:rPr>
          <w:rFonts w:ascii="Times" w:eastAsia="Times New Roman" w:hAnsi="Times" w:cs="Times New Roman"/>
          <w:color w:val="000000" w:themeColor="text1"/>
        </w:rPr>
        <w:t xml:space="preserve">of the 13 sites sampled, for a total of </w:t>
      </w:r>
      <w:r w:rsidR="00DC54B1" w:rsidRPr="002A3751">
        <w:rPr>
          <w:rFonts w:ascii="Times" w:eastAsia="Times New Roman" w:hAnsi="Times" w:cs="Times New Roman"/>
          <w:color w:val="000000" w:themeColor="text1"/>
        </w:rPr>
        <w:t>65</w:t>
      </w:r>
      <w:r w:rsidR="00524CE2" w:rsidRPr="002A3751">
        <w:rPr>
          <w:rFonts w:ascii="Times" w:eastAsia="Times New Roman" w:hAnsi="Times" w:cs="Times New Roman"/>
          <w:color w:val="000000" w:themeColor="text1"/>
        </w:rPr>
        <w:t xml:space="preserve"> experimental pots. The plastic pots used were 680 grams each and had drainage at the base. Each pot was filled with 480 grams of soil.</w:t>
      </w:r>
      <w:r w:rsidR="00FB0B35" w:rsidRPr="002A3751">
        <w:rPr>
          <w:rFonts w:ascii="Times" w:eastAsia="Times New Roman" w:hAnsi="Times" w:cs="Times New Roman"/>
          <w:color w:val="000000" w:themeColor="text1"/>
        </w:rPr>
        <w:t xml:space="preserve"> </w:t>
      </w:r>
    </w:p>
    <w:p w14:paraId="45ED8031" w14:textId="65BCDB89" w:rsidR="005374AD" w:rsidRPr="002A3751" w:rsidRDefault="00FB0B35" w:rsidP="00E63699">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A portion of the samples </w:t>
      </w:r>
      <w:r w:rsidR="009C338B" w:rsidRPr="002A3751">
        <w:rPr>
          <w:rFonts w:ascii="Times" w:eastAsia="Times New Roman" w:hAnsi="Times" w:cs="Times New Roman"/>
          <w:color w:val="000000" w:themeColor="text1"/>
        </w:rPr>
        <w:t>was</w:t>
      </w:r>
      <w:r w:rsidRPr="002A3751">
        <w:rPr>
          <w:rFonts w:ascii="Times" w:eastAsia="Times New Roman" w:hAnsi="Times" w:cs="Times New Roman"/>
          <w:color w:val="000000" w:themeColor="text1"/>
        </w:rPr>
        <w:t xml:space="preserve"> used to determine the quantity of water needed to</w:t>
      </w:r>
      <w:r w:rsidR="00641491" w:rsidRPr="002A3751">
        <w:rPr>
          <w:rFonts w:ascii="Times" w:eastAsia="Times New Roman" w:hAnsi="Times" w:cs="Times New Roman"/>
          <w:color w:val="000000" w:themeColor="text1"/>
        </w:rPr>
        <w:t xml:space="preserve"> reach 100% field capacity, using the method outlined by Klute (1986). For this process, </w:t>
      </w:r>
      <w:r w:rsidR="00B61F89" w:rsidRPr="002A3751">
        <w:rPr>
          <w:rFonts w:ascii="Times" w:eastAsia="Times New Roman" w:hAnsi="Times" w:cs="Times New Roman"/>
          <w:color w:val="000000" w:themeColor="text1"/>
        </w:rPr>
        <w:t>pre-weighed 140 cc plastic test tubes were used. First, the lower part of each tube was filled with pre-weighed synthetic cotton. Next, each tube was filled with a sample, one for each replicate.</w:t>
      </w:r>
      <w:r w:rsidR="008D7302" w:rsidRPr="002A3751">
        <w:rPr>
          <w:rFonts w:ascii="Times" w:eastAsia="Times New Roman" w:hAnsi="Times" w:cs="Times New Roman"/>
          <w:color w:val="000000" w:themeColor="text1"/>
        </w:rPr>
        <w:t xml:space="preserve"> The tubes were then positioned on a rack submerged in a container filled with deionized water. This allowed the water to rise through the substrate through capillary action until the surface was saturated. The container with deionized water was then removed, allowing gravity drainage</w:t>
      </w:r>
      <w:r w:rsidR="00D008C5" w:rsidRPr="002A3751">
        <w:rPr>
          <w:rFonts w:ascii="Times" w:eastAsia="Times New Roman" w:hAnsi="Times" w:cs="Times New Roman"/>
          <w:color w:val="000000" w:themeColor="text1"/>
        </w:rPr>
        <w:t xml:space="preserve">. The tops of the test tubes were covered </w:t>
      </w:r>
      <w:r w:rsidR="003D3F2D" w:rsidRPr="002A3751">
        <w:rPr>
          <w:rFonts w:ascii="Times" w:eastAsia="Times New Roman" w:hAnsi="Times" w:cs="Times New Roman"/>
          <w:color w:val="000000" w:themeColor="text1"/>
        </w:rPr>
        <w:t xml:space="preserve">with plastic film to avoid evaporation. After 12 hours of gravity drainage, the cotton was removed from the test tubes and reweighed, </w:t>
      </w:r>
      <w:r w:rsidR="009C338B" w:rsidRPr="002A3751">
        <w:rPr>
          <w:rFonts w:ascii="Times" w:eastAsia="Times New Roman" w:hAnsi="Times" w:cs="Times New Roman"/>
          <w:color w:val="000000" w:themeColor="text1"/>
        </w:rPr>
        <w:t>to</w:t>
      </w:r>
      <w:r w:rsidR="003D3F2D" w:rsidRPr="002A3751">
        <w:rPr>
          <w:rFonts w:ascii="Times" w:eastAsia="Times New Roman" w:hAnsi="Times" w:cs="Times New Roman"/>
          <w:color w:val="000000" w:themeColor="text1"/>
        </w:rPr>
        <w:t xml:space="preserve"> obtain the weight at 100% field capacity. Next, the difference </w:t>
      </w:r>
      <w:r w:rsidR="00447DCB" w:rsidRPr="002A3751">
        <w:rPr>
          <w:rFonts w:ascii="Times" w:eastAsia="Times New Roman" w:hAnsi="Times" w:cs="Times New Roman"/>
          <w:color w:val="000000" w:themeColor="text1"/>
        </w:rPr>
        <w:t xml:space="preserve">was calculated </w:t>
      </w:r>
      <w:r w:rsidR="003D3F2D" w:rsidRPr="002A3751">
        <w:rPr>
          <w:rFonts w:ascii="Times" w:eastAsia="Times New Roman" w:hAnsi="Times" w:cs="Times New Roman"/>
          <w:color w:val="000000" w:themeColor="text1"/>
        </w:rPr>
        <w:t xml:space="preserve">between the weight of the test tube at 100% field capacity and </w:t>
      </w:r>
      <w:r w:rsidR="00447DCB" w:rsidRPr="002A3751">
        <w:rPr>
          <w:rFonts w:ascii="Times" w:eastAsia="Times New Roman" w:hAnsi="Times" w:cs="Times New Roman"/>
          <w:color w:val="000000" w:themeColor="text1"/>
        </w:rPr>
        <w:t xml:space="preserve">the </w:t>
      </w:r>
      <w:r w:rsidR="003D3F2D" w:rsidRPr="002A3751">
        <w:rPr>
          <w:rFonts w:ascii="Times" w:eastAsia="Times New Roman" w:hAnsi="Times" w:cs="Times New Roman"/>
          <w:color w:val="000000" w:themeColor="text1"/>
        </w:rPr>
        <w:t xml:space="preserve">test tube </w:t>
      </w:r>
      <w:r w:rsidR="00447DCB" w:rsidRPr="002A3751">
        <w:rPr>
          <w:rFonts w:ascii="Times" w:eastAsia="Times New Roman" w:hAnsi="Times" w:cs="Times New Roman"/>
          <w:color w:val="000000" w:themeColor="text1"/>
        </w:rPr>
        <w:t xml:space="preserve">weight </w:t>
      </w:r>
      <w:r w:rsidR="003D3F2D" w:rsidRPr="002A3751">
        <w:rPr>
          <w:rFonts w:ascii="Times" w:eastAsia="Times New Roman" w:hAnsi="Times" w:cs="Times New Roman"/>
          <w:color w:val="000000" w:themeColor="text1"/>
        </w:rPr>
        <w:t xml:space="preserve">with dry substrate and </w:t>
      </w:r>
      <w:r w:rsidR="00447DCB" w:rsidRPr="002A3751">
        <w:rPr>
          <w:rFonts w:ascii="Times" w:eastAsia="Times New Roman" w:hAnsi="Times" w:cs="Times New Roman"/>
          <w:color w:val="000000" w:themeColor="text1"/>
        </w:rPr>
        <w:t xml:space="preserve">the </w:t>
      </w:r>
      <w:r w:rsidR="003D3F2D" w:rsidRPr="002A3751">
        <w:rPr>
          <w:rFonts w:ascii="Times" w:eastAsia="Times New Roman" w:hAnsi="Times" w:cs="Times New Roman"/>
          <w:color w:val="000000" w:themeColor="text1"/>
        </w:rPr>
        <w:t xml:space="preserve">water </w:t>
      </w:r>
      <w:r w:rsidR="00200529" w:rsidRPr="002A3751">
        <w:rPr>
          <w:rFonts w:ascii="Times" w:eastAsia="Times New Roman" w:hAnsi="Times" w:cs="Times New Roman"/>
          <w:color w:val="000000" w:themeColor="text1"/>
        </w:rPr>
        <w:t xml:space="preserve">quantity </w:t>
      </w:r>
      <w:r w:rsidR="003D3F2D" w:rsidRPr="002A3751">
        <w:rPr>
          <w:rFonts w:ascii="Times" w:eastAsia="Times New Roman" w:hAnsi="Times" w:cs="Times New Roman"/>
          <w:color w:val="000000" w:themeColor="text1"/>
        </w:rPr>
        <w:t>in the substrate at 100% field capacit</w:t>
      </w:r>
      <w:r w:rsidR="00447DCB" w:rsidRPr="002A3751">
        <w:rPr>
          <w:rFonts w:ascii="Times" w:eastAsia="Times New Roman" w:hAnsi="Times" w:cs="Times New Roman"/>
          <w:color w:val="000000" w:themeColor="text1"/>
        </w:rPr>
        <w:t>y</w:t>
      </w:r>
      <w:r w:rsidR="003D3F2D" w:rsidRPr="002A3751">
        <w:rPr>
          <w:rFonts w:ascii="Times" w:eastAsia="Times New Roman" w:hAnsi="Times" w:cs="Times New Roman"/>
          <w:color w:val="000000" w:themeColor="text1"/>
        </w:rPr>
        <w:t xml:space="preserve">. </w:t>
      </w:r>
      <w:r w:rsidR="005374AD" w:rsidRPr="002A3751">
        <w:rPr>
          <w:rFonts w:ascii="Times" w:eastAsia="Times New Roman" w:hAnsi="Times" w:cs="Times New Roman"/>
          <w:color w:val="000000" w:themeColor="text1"/>
        </w:rPr>
        <w:t>This data was used to determine the irrigation volume at 70% field capacity for each experimental pot with 480 grams of substrate.</w:t>
      </w:r>
    </w:p>
    <w:p w14:paraId="62AF6C42" w14:textId="7A32E6AE" w:rsidR="00D622C1" w:rsidRPr="002A3751" w:rsidRDefault="00D622C1" w:rsidP="00E63699">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The experimental pots were placed randomly on counters in a FAIF greenhouse, where they remained under controlled temperature conditions (24 - 28° C) for six weeks</w:t>
      </w:r>
      <w:r w:rsidR="00E87E7C" w:rsidRPr="002A3751">
        <w:rPr>
          <w:rFonts w:ascii="Times" w:eastAsia="Times New Roman" w:hAnsi="Times" w:cs="Times New Roman"/>
          <w:color w:val="000000" w:themeColor="text1"/>
        </w:rPr>
        <w:t xml:space="preserve"> during typical </w:t>
      </w:r>
      <w:r w:rsidR="008719F4" w:rsidRPr="002A3751">
        <w:rPr>
          <w:rFonts w:ascii="Times" w:eastAsia="Times New Roman" w:hAnsi="Times" w:cs="Times New Roman"/>
          <w:color w:val="000000" w:themeColor="text1"/>
        </w:rPr>
        <w:t xml:space="preserve">central </w:t>
      </w:r>
      <w:r w:rsidR="00E87E7C" w:rsidRPr="002A3751">
        <w:rPr>
          <w:rFonts w:ascii="Times" w:eastAsia="Times New Roman" w:hAnsi="Times" w:cs="Times New Roman"/>
          <w:color w:val="000000" w:themeColor="text1"/>
        </w:rPr>
        <w:t>Chilean summer sunlight conditions</w:t>
      </w:r>
      <w:r w:rsidRPr="002A3751">
        <w:rPr>
          <w:rFonts w:ascii="Times" w:eastAsia="Times New Roman" w:hAnsi="Times" w:cs="Times New Roman"/>
          <w:color w:val="000000" w:themeColor="text1"/>
        </w:rPr>
        <w:t xml:space="preserve">. Once a week, </w:t>
      </w:r>
      <w:r w:rsidR="009C338B" w:rsidRPr="002A3751">
        <w:rPr>
          <w:rFonts w:ascii="Times" w:eastAsia="Times New Roman" w:hAnsi="Times" w:cs="Times New Roman"/>
          <w:color w:val="000000" w:themeColor="text1"/>
        </w:rPr>
        <w:t xml:space="preserve">the </w:t>
      </w:r>
      <w:r w:rsidRPr="002A3751">
        <w:rPr>
          <w:rFonts w:ascii="Times" w:eastAsia="Times New Roman" w:hAnsi="Times" w:cs="Times New Roman"/>
          <w:color w:val="000000" w:themeColor="text1"/>
        </w:rPr>
        <w:t>placement of the pots was randomly rearranged to avoid confounding variables.</w:t>
      </w:r>
    </w:p>
    <w:p w14:paraId="72CFEB7C" w14:textId="28CA1F14" w:rsidR="00DC54B1" w:rsidRPr="002A3751" w:rsidRDefault="00D622C1" w:rsidP="00E63699">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The first three weeks were classified as the stabilization phase. During the stabilization phase, </w:t>
      </w:r>
      <w:r w:rsidR="007520DF" w:rsidRPr="002A3751">
        <w:rPr>
          <w:rFonts w:ascii="Times" w:eastAsia="Times New Roman" w:hAnsi="Times" w:cs="Times New Roman"/>
          <w:color w:val="000000" w:themeColor="text1"/>
        </w:rPr>
        <w:t xml:space="preserve">soil moisture was monitored daily by weighing each pot with a digital balance accurate to the </w:t>
      </w:r>
      <w:r w:rsidR="001B2EDD" w:rsidRPr="002A3751">
        <w:rPr>
          <w:rFonts w:ascii="Times" w:eastAsia="Times New Roman" w:hAnsi="Times" w:cs="Times New Roman"/>
          <w:color w:val="000000" w:themeColor="text1"/>
        </w:rPr>
        <w:t xml:space="preserve">nearest </w:t>
      </w:r>
      <w:r w:rsidR="00E87E7C" w:rsidRPr="002A3751">
        <w:rPr>
          <w:rFonts w:ascii="Times" w:eastAsia="Times New Roman" w:hAnsi="Times" w:cs="Times New Roman"/>
          <w:color w:val="000000" w:themeColor="text1"/>
        </w:rPr>
        <w:t>hundredth</w:t>
      </w:r>
      <w:r w:rsidR="001B2EDD" w:rsidRPr="002A3751">
        <w:rPr>
          <w:rFonts w:ascii="Times" w:eastAsia="Times New Roman" w:hAnsi="Times" w:cs="Times New Roman"/>
          <w:color w:val="000000" w:themeColor="text1"/>
        </w:rPr>
        <w:t xml:space="preserve">. Deionized water was added to replenish the missing volume needed to maintain 70% field capacity in each replica. At the beginning of the fourth week, each pot was sown with a dose of 0.6 g of seeds from the bioindicator species used in this study, </w:t>
      </w:r>
      <w:r w:rsidR="009C338B" w:rsidRPr="002A3751">
        <w:rPr>
          <w:rFonts w:ascii="Times" w:eastAsia="Times New Roman" w:hAnsi="Times" w:cs="Times New Roman"/>
          <w:i/>
          <w:iCs/>
          <w:color w:val="000000" w:themeColor="text1"/>
        </w:rPr>
        <w:t>Lolium</w:t>
      </w:r>
      <w:r w:rsidR="001B2EDD" w:rsidRPr="002A3751">
        <w:rPr>
          <w:rFonts w:ascii="Times" w:eastAsia="Times New Roman" w:hAnsi="Times" w:cs="Times New Roman"/>
          <w:i/>
          <w:iCs/>
          <w:color w:val="000000" w:themeColor="text1"/>
        </w:rPr>
        <w:t xml:space="preserve"> perenne</w:t>
      </w:r>
      <w:r w:rsidR="001B2EDD" w:rsidRPr="002A3751">
        <w:rPr>
          <w:rFonts w:ascii="Times" w:eastAsia="Times New Roman" w:hAnsi="Times" w:cs="Times New Roman"/>
          <w:color w:val="000000" w:themeColor="text1"/>
        </w:rPr>
        <w:t xml:space="preserve"> var. </w:t>
      </w:r>
      <w:r w:rsidR="001B2EDD" w:rsidRPr="002A3751">
        <w:rPr>
          <w:rFonts w:ascii="Times" w:eastAsia="Times New Roman" w:hAnsi="Times" w:cs="Times New Roman"/>
          <w:i/>
          <w:iCs/>
          <w:color w:val="000000" w:themeColor="text1"/>
        </w:rPr>
        <w:t>Ballica</w:t>
      </w:r>
      <w:r w:rsidR="001B2EDD" w:rsidRPr="002A3751">
        <w:rPr>
          <w:rFonts w:ascii="Times" w:eastAsia="Times New Roman" w:hAnsi="Times" w:cs="Times New Roman"/>
          <w:color w:val="000000" w:themeColor="text1"/>
        </w:rPr>
        <w:t xml:space="preserve">. This species was chosen because of its high sensitivity to acidification and metal toxicity (Grigorita et al., 2020). The seeds were covered with approximately 1 cm of the same experimental </w:t>
      </w:r>
      <w:r w:rsidR="00DC54B1" w:rsidRPr="002A3751">
        <w:rPr>
          <w:rFonts w:ascii="Times" w:eastAsia="Times New Roman" w:hAnsi="Times" w:cs="Times New Roman"/>
          <w:color w:val="000000" w:themeColor="text1"/>
        </w:rPr>
        <w:t>substrate, and irrigation was maintained at 70% field capacity. Moisture was monitored and controlled daily, as during the stabilization phase.</w:t>
      </w:r>
    </w:p>
    <w:p w14:paraId="0DC63693" w14:textId="5DA0FCAE" w:rsidR="00D57ED3" w:rsidRPr="002A3751" w:rsidRDefault="00DC54B1" w:rsidP="00E63699">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During the sixth week of the trial period, soil pore water extractions of 5-9 mL were taken from three of the five replicates for each sampled site, for a total of 39 soil pore water extractions. These extractions were taken with 5 cm long Rhizon® pore water samplers (Rhizosphere Research Products, Wageningen), following the methodology outlined by Vulkan et al. (2000). The soil pore water extractions were stored in polyethylene vials of 15 mL</w:t>
      </w:r>
      <w:r w:rsidR="00D57ED3" w:rsidRPr="002A3751">
        <w:rPr>
          <w:rFonts w:ascii="Times" w:eastAsia="Times New Roman" w:hAnsi="Times" w:cs="Times New Roman"/>
          <w:color w:val="000000" w:themeColor="text1"/>
        </w:rPr>
        <w:t xml:space="preserve"> which had been pre-washed with acid. Measurements of pH</w:t>
      </w:r>
      <w:r w:rsidR="00200529" w:rsidRPr="002A3751">
        <w:rPr>
          <w:rFonts w:ascii="Times" w:eastAsia="Times New Roman" w:hAnsi="Times" w:cs="Times New Roman"/>
          <w:color w:val="000000" w:themeColor="text1"/>
        </w:rPr>
        <w:t xml:space="preserve"> </w:t>
      </w:r>
      <w:r w:rsidR="00D57ED3" w:rsidRPr="002A3751">
        <w:rPr>
          <w:rFonts w:ascii="Times" w:eastAsia="Times New Roman" w:hAnsi="Times" w:cs="Times New Roman"/>
          <w:color w:val="000000" w:themeColor="text1"/>
        </w:rPr>
        <w:t>were taken from the extractions, using a combined pH electrode (Sensorex 120C</w:t>
      </w:r>
      <w:r w:rsidR="00200529" w:rsidRPr="002A3751">
        <w:rPr>
          <w:rFonts w:ascii="Times" w:eastAsia="Times New Roman" w:hAnsi="Times" w:cs="Times New Roman"/>
          <w:color w:val="000000" w:themeColor="text1"/>
        </w:rPr>
        <w:t xml:space="preserve">). </w:t>
      </w:r>
      <w:r w:rsidR="008719F4" w:rsidRPr="002A3751">
        <w:rPr>
          <w:rFonts w:ascii="Times" w:eastAsia="Times New Roman" w:hAnsi="Times" w:cs="Times New Roman"/>
          <w:color w:val="000000" w:themeColor="text1"/>
        </w:rPr>
        <w:t xml:space="preserve">Measures of soil pore water copper (Cu) and zinc (Zn) levels were also obtained. </w:t>
      </w:r>
      <w:r w:rsidR="00D42122" w:rsidRPr="002A3751">
        <w:rPr>
          <w:rFonts w:ascii="Times" w:eastAsia="Times New Roman" w:hAnsi="Times" w:cs="Times New Roman"/>
          <w:color w:val="000000" w:themeColor="text1"/>
        </w:rPr>
        <w:t xml:space="preserve">The results of </w:t>
      </w:r>
      <w:r w:rsidR="00E85051" w:rsidRPr="002A3751">
        <w:rPr>
          <w:rFonts w:ascii="Times" w:eastAsia="Times New Roman" w:hAnsi="Times" w:cs="Times New Roman"/>
          <w:color w:val="000000" w:themeColor="text1"/>
        </w:rPr>
        <w:t>th</w:t>
      </w:r>
      <w:r w:rsidR="008719F4" w:rsidRPr="002A3751">
        <w:rPr>
          <w:rFonts w:ascii="Times" w:eastAsia="Times New Roman" w:hAnsi="Times" w:cs="Times New Roman"/>
          <w:color w:val="000000" w:themeColor="text1"/>
        </w:rPr>
        <w:t xml:space="preserve">ese evaluations </w:t>
      </w:r>
      <w:r w:rsidR="00E85051" w:rsidRPr="002A3751">
        <w:rPr>
          <w:rFonts w:ascii="Times" w:eastAsia="Times New Roman" w:hAnsi="Times" w:cs="Times New Roman"/>
          <w:color w:val="000000" w:themeColor="text1"/>
        </w:rPr>
        <w:t xml:space="preserve">are </w:t>
      </w:r>
      <w:r w:rsidR="00D42122" w:rsidRPr="002A3751">
        <w:rPr>
          <w:rFonts w:ascii="Times" w:eastAsia="Times New Roman" w:hAnsi="Times" w:cs="Times New Roman"/>
          <w:color w:val="000000" w:themeColor="text1"/>
        </w:rPr>
        <w:t xml:space="preserve">shown in Table 2 in </w:t>
      </w:r>
      <w:r w:rsidR="008719F4" w:rsidRPr="002A3751">
        <w:rPr>
          <w:rFonts w:ascii="Times" w:eastAsia="Times New Roman" w:hAnsi="Times" w:cs="Times New Roman"/>
          <w:color w:val="000000" w:themeColor="text1"/>
        </w:rPr>
        <w:t xml:space="preserve">the </w:t>
      </w:r>
      <w:r w:rsidR="00D42122" w:rsidRPr="002A3751">
        <w:rPr>
          <w:rFonts w:ascii="Times" w:eastAsia="Times New Roman" w:hAnsi="Times" w:cs="Times New Roman"/>
          <w:color w:val="000000" w:themeColor="text1"/>
        </w:rPr>
        <w:t xml:space="preserve">Results. </w:t>
      </w:r>
    </w:p>
    <w:p w14:paraId="095931C3" w14:textId="4234AF39" w:rsidR="00D42122" w:rsidRPr="002A3751" w:rsidRDefault="00D57ED3" w:rsidP="00E63699">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The trial was stopped at the end of the sixth week. The </w:t>
      </w:r>
      <w:r w:rsidR="004D3C48" w:rsidRPr="002A3751">
        <w:rPr>
          <w:rFonts w:ascii="Times" w:eastAsia="Times New Roman" w:hAnsi="Times" w:cs="Times New Roman"/>
          <w:color w:val="000000" w:themeColor="text1"/>
        </w:rPr>
        <w:t>aerial</w:t>
      </w:r>
      <w:r w:rsidRPr="002A3751">
        <w:rPr>
          <w:rFonts w:ascii="Times" w:eastAsia="Times New Roman" w:hAnsi="Times" w:cs="Times New Roman"/>
          <w:color w:val="000000" w:themeColor="text1"/>
        </w:rPr>
        <w:t xml:space="preserve"> biomass of each pot was then harvested at ground level, and the shoots were washed with deionized water. Excess </w:t>
      </w:r>
      <w:r w:rsidR="008719F4" w:rsidRPr="002A3751">
        <w:rPr>
          <w:rFonts w:ascii="Times" w:eastAsia="Times New Roman" w:hAnsi="Times" w:cs="Times New Roman"/>
          <w:color w:val="000000" w:themeColor="text1"/>
        </w:rPr>
        <w:t xml:space="preserve">water </w:t>
      </w:r>
      <w:r w:rsidRPr="002A3751">
        <w:rPr>
          <w:rFonts w:ascii="Times" w:eastAsia="Times New Roman" w:hAnsi="Times" w:cs="Times New Roman"/>
          <w:color w:val="000000" w:themeColor="text1"/>
        </w:rPr>
        <w:t>was removed with absorbent paper</w:t>
      </w:r>
      <w:r w:rsidR="00D42122" w:rsidRPr="002A3751">
        <w:rPr>
          <w:rFonts w:ascii="Times" w:eastAsia="Times New Roman" w:hAnsi="Times" w:cs="Times New Roman"/>
          <w:color w:val="000000" w:themeColor="text1"/>
        </w:rPr>
        <w:t xml:space="preserve">, and the fresh </w:t>
      </w:r>
      <w:r w:rsidR="004D3C48" w:rsidRPr="002A3751">
        <w:rPr>
          <w:rFonts w:ascii="Times" w:eastAsia="Times New Roman" w:hAnsi="Times" w:cs="Times New Roman"/>
          <w:color w:val="000000" w:themeColor="text1"/>
        </w:rPr>
        <w:t>aerial</w:t>
      </w:r>
      <w:r w:rsidR="00D42122" w:rsidRPr="002A3751">
        <w:rPr>
          <w:rFonts w:ascii="Times" w:eastAsia="Times New Roman" w:hAnsi="Times" w:cs="Times New Roman"/>
          <w:color w:val="000000" w:themeColor="text1"/>
        </w:rPr>
        <w:t xml:space="preserve"> biomass was weighed. To obtain the dry weight of the </w:t>
      </w:r>
      <w:r w:rsidR="004D3C48" w:rsidRPr="002A3751">
        <w:rPr>
          <w:rFonts w:ascii="Times" w:eastAsia="Times New Roman" w:hAnsi="Times" w:cs="Times New Roman"/>
          <w:color w:val="000000" w:themeColor="text1"/>
        </w:rPr>
        <w:t>aerial</w:t>
      </w:r>
      <w:r w:rsidR="00D42122" w:rsidRPr="002A3751">
        <w:rPr>
          <w:rFonts w:ascii="Times" w:eastAsia="Times New Roman" w:hAnsi="Times" w:cs="Times New Roman"/>
          <w:color w:val="000000" w:themeColor="text1"/>
        </w:rPr>
        <w:t xml:space="preserve"> biomass, a drying procedure was carried </w:t>
      </w:r>
      <w:r w:rsidR="00D42122" w:rsidRPr="002A3751">
        <w:rPr>
          <w:rFonts w:ascii="Times" w:eastAsia="Times New Roman" w:hAnsi="Times" w:cs="Times New Roman"/>
          <w:color w:val="000000" w:themeColor="text1"/>
        </w:rPr>
        <w:lastRenderedPageBreak/>
        <w:t xml:space="preserve">out at 45° C in a forced-air laboratory oven for 72 hours, until a constant weight was obtained. The dry weight was then recorded.  </w:t>
      </w:r>
    </w:p>
    <w:p w14:paraId="3F1D119D" w14:textId="078D49E8" w:rsidR="00C974E7" w:rsidRPr="002A3751" w:rsidRDefault="0055534F" w:rsidP="00E63699">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The statistical software Rstudio version 1.3.959 was used to analyze the relationship between the dry </w:t>
      </w:r>
      <w:r w:rsidR="00544EAD" w:rsidRPr="002A3751">
        <w:rPr>
          <w:rFonts w:ascii="Times" w:eastAsia="Times New Roman" w:hAnsi="Times" w:cs="Times New Roman"/>
          <w:color w:val="000000" w:themeColor="text1"/>
        </w:rPr>
        <w:t>mass</w:t>
      </w:r>
      <w:r w:rsidRPr="002A3751">
        <w:rPr>
          <w:rFonts w:ascii="Times" w:eastAsia="Times New Roman" w:hAnsi="Times" w:cs="Times New Roman"/>
          <w:color w:val="000000" w:themeColor="text1"/>
        </w:rPr>
        <w:t xml:space="preserve"> and shoot length of the biomass obtained and the </w:t>
      </w:r>
      <w:r w:rsidR="00544EAD" w:rsidRPr="002A3751">
        <w:rPr>
          <w:rFonts w:ascii="Times" w:eastAsia="Times New Roman" w:hAnsi="Times" w:cs="Times New Roman"/>
          <w:color w:val="000000" w:themeColor="text1"/>
        </w:rPr>
        <w:t>independent</w:t>
      </w:r>
      <w:r w:rsidRPr="002A3751">
        <w:rPr>
          <w:rFonts w:ascii="Times" w:eastAsia="Times New Roman" w:hAnsi="Times" w:cs="Times New Roman"/>
          <w:color w:val="000000" w:themeColor="text1"/>
        </w:rPr>
        <w:t xml:space="preserve"> variables</w:t>
      </w:r>
      <w:r w:rsidR="008719F4" w:rsidRPr="002A3751">
        <w:rPr>
          <w:rFonts w:ascii="Times" w:eastAsia="Times New Roman" w:hAnsi="Times" w:cs="Times New Roman"/>
          <w:color w:val="000000" w:themeColor="text1"/>
        </w:rPr>
        <w:t>, for both the soil and the soil pore water extractions</w:t>
      </w:r>
      <w:r w:rsidRPr="002A3751">
        <w:rPr>
          <w:rFonts w:ascii="Times" w:eastAsia="Times New Roman" w:hAnsi="Times" w:cs="Times New Roman"/>
          <w:color w:val="000000" w:themeColor="text1"/>
        </w:rPr>
        <w:t xml:space="preserve">. </w:t>
      </w:r>
      <w:r w:rsidR="00F3679F" w:rsidRPr="002A3751">
        <w:rPr>
          <w:rFonts w:ascii="Times" w:eastAsia="Times New Roman" w:hAnsi="Times" w:cs="Times New Roman"/>
          <w:color w:val="000000" w:themeColor="text1"/>
        </w:rPr>
        <w:t xml:space="preserve">Linear regression analysis was </w:t>
      </w:r>
      <w:r w:rsidR="00C81313" w:rsidRPr="002A3751">
        <w:rPr>
          <w:rFonts w:ascii="Times" w:eastAsia="Times New Roman" w:hAnsi="Times" w:cs="Times New Roman"/>
          <w:color w:val="000000" w:themeColor="text1"/>
        </w:rPr>
        <w:t xml:space="preserve">performed </w:t>
      </w:r>
      <w:r w:rsidRPr="002A3751">
        <w:rPr>
          <w:rFonts w:ascii="Times" w:eastAsia="Times New Roman" w:hAnsi="Times" w:cs="Times New Roman"/>
          <w:color w:val="000000" w:themeColor="text1"/>
        </w:rPr>
        <w:t xml:space="preserve">in Microsoft Excel version 16.61.1 </w:t>
      </w:r>
      <w:r w:rsidR="00C81313" w:rsidRPr="002A3751">
        <w:rPr>
          <w:rFonts w:ascii="Times" w:eastAsia="Times New Roman" w:hAnsi="Times" w:cs="Times New Roman"/>
          <w:color w:val="000000" w:themeColor="text1"/>
        </w:rPr>
        <w:t xml:space="preserve">to </w:t>
      </w:r>
      <w:r w:rsidR="008719F4" w:rsidRPr="002A3751">
        <w:rPr>
          <w:rFonts w:ascii="Times" w:eastAsia="Times New Roman" w:hAnsi="Times" w:cs="Times New Roman"/>
          <w:color w:val="000000" w:themeColor="text1"/>
        </w:rPr>
        <w:t>statistically model</w:t>
      </w:r>
      <w:r w:rsidR="00C81313" w:rsidRPr="002A3751">
        <w:rPr>
          <w:rFonts w:ascii="Times" w:eastAsia="Times New Roman" w:hAnsi="Times" w:cs="Times New Roman"/>
          <w:color w:val="000000" w:themeColor="text1"/>
        </w:rPr>
        <w:t xml:space="preserve"> the </w:t>
      </w:r>
      <w:r w:rsidR="008719F4" w:rsidRPr="002A3751">
        <w:rPr>
          <w:rFonts w:ascii="Times" w:eastAsia="Times New Roman" w:hAnsi="Times" w:cs="Times New Roman"/>
          <w:color w:val="000000" w:themeColor="text1"/>
        </w:rPr>
        <w:t>impacts</w:t>
      </w:r>
      <w:r w:rsidR="00C81313" w:rsidRPr="002A3751">
        <w:rPr>
          <w:rFonts w:ascii="Times" w:eastAsia="Times New Roman" w:hAnsi="Times" w:cs="Times New Roman"/>
          <w:color w:val="000000" w:themeColor="text1"/>
        </w:rPr>
        <w:t xml:space="preserve"> of soil </w:t>
      </w:r>
      <w:r w:rsidR="009B3AD3" w:rsidRPr="002A3751">
        <w:rPr>
          <w:rFonts w:ascii="Times" w:eastAsia="Times New Roman" w:hAnsi="Times" w:cs="Times New Roman"/>
          <w:color w:val="000000" w:themeColor="text1"/>
        </w:rPr>
        <w:t>samples and pore water extractions</w:t>
      </w:r>
      <w:r w:rsidR="00C81313" w:rsidRPr="002A3751">
        <w:rPr>
          <w:rFonts w:ascii="Times" w:eastAsia="Times New Roman" w:hAnsi="Times" w:cs="Times New Roman"/>
          <w:color w:val="000000" w:themeColor="text1"/>
        </w:rPr>
        <w:t xml:space="preserve"> on </w:t>
      </w:r>
      <w:r w:rsidR="00C81313" w:rsidRPr="002A3751">
        <w:rPr>
          <w:rFonts w:ascii="Times" w:eastAsia="Times New Roman" w:hAnsi="Times" w:cs="Times New Roman"/>
          <w:i/>
          <w:iCs/>
          <w:color w:val="000000" w:themeColor="text1"/>
        </w:rPr>
        <w:t>Ballica</w:t>
      </w:r>
      <w:r w:rsidR="00C81313" w:rsidRPr="002A3751">
        <w:rPr>
          <w:rFonts w:ascii="Times" w:eastAsia="Times New Roman" w:hAnsi="Times" w:cs="Times New Roman"/>
          <w:color w:val="000000" w:themeColor="text1"/>
        </w:rPr>
        <w:t xml:space="preserve"> shoot length and dry mass.</w:t>
      </w:r>
      <w:r w:rsidR="00847639" w:rsidRPr="002A3751">
        <w:rPr>
          <w:rFonts w:ascii="Times" w:eastAsia="Times New Roman" w:hAnsi="Times" w:cs="Times New Roman"/>
          <w:color w:val="000000" w:themeColor="text1"/>
        </w:rPr>
        <w:t xml:space="preserve"> </w:t>
      </w:r>
      <w:r w:rsidR="00662553">
        <w:rPr>
          <w:rFonts w:ascii="Times" w:eastAsia="Times New Roman" w:hAnsi="Times" w:cs="Times New Roman"/>
          <w:color w:val="000000" w:themeColor="text1"/>
        </w:rPr>
        <w:t>Hypothesis</w:t>
      </w:r>
      <w:r w:rsidR="00F3679F" w:rsidRPr="002A3751">
        <w:rPr>
          <w:rFonts w:ascii="Times" w:eastAsia="Times New Roman" w:hAnsi="Times" w:cs="Times New Roman"/>
          <w:color w:val="000000" w:themeColor="text1"/>
        </w:rPr>
        <w:t xml:space="preserve"> test</w:t>
      </w:r>
      <w:r w:rsidR="000943C1" w:rsidRPr="002A3751">
        <w:rPr>
          <w:rFonts w:ascii="Times" w:eastAsia="Times New Roman" w:hAnsi="Times" w:cs="Times New Roman"/>
          <w:color w:val="000000" w:themeColor="text1"/>
        </w:rPr>
        <w:t>ing was</w:t>
      </w:r>
      <w:r w:rsidR="00F01C89" w:rsidRPr="002A3751">
        <w:rPr>
          <w:rFonts w:ascii="Times" w:eastAsia="Times New Roman" w:hAnsi="Times" w:cs="Times New Roman"/>
          <w:color w:val="000000" w:themeColor="text1"/>
        </w:rPr>
        <w:t xml:space="preserve"> used to detect </w:t>
      </w:r>
      <w:r w:rsidR="00F3679F" w:rsidRPr="002A3751">
        <w:rPr>
          <w:rFonts w:ascii="Times" w:eastAsia="Times New Roman" w:hAnsi="Times" w:cs="Times New Roman"/>
          <w:color w:val="000000" w:themeColor="text1"/>
        </w:rPr>
        <w:t xml:space="preserve">the </w:t>
      </w:r>
      <w:r w:rsidR="000943C1" w:rsidRPr="002A3751">
        <w:rPr>
          <w:rFonts w:ascii="Times" w:eastAsia="Times New Roman" w:hAnsi="Times" w:cs="Times New Roman"/>
          <w:color w:val="000000" w:themeColor="text1"/>
        </w:rPr>
        <w:t xml:space="preserve">statistical </w:t>
      </w:r>
      <w:r w:rsidR="00F3679F" w:rsidRPr="002A3751">
        <w:rPr>
          <w:rFonts w:ascii="Times" w:eastAsia="Times New Roman" w:hAnsi="Times" w:cs="Times New Roman"/>
          <w:color w:val="000000" w:themeColor="text1"/>
        </w:rPr>
        <w:t>significance of correlations found</w:t>
      </w:r>
      <w:r w:rsidR="00F01C89" w:rsidRPr="002A3751">
        <w:rPr>
          <w:rFonts w:ascii="Times" w:eastAsia="Times New Roman" w:hAnsi="Times" w:cs="Times New Roman"/>
          <w:color w:val="000000" w:themeColor="text1"/>
        </w:rPr>
        <w:t xml:space="preserve"> between </w:t>
      </w:r>
      <w:r w:rsidR="00F3679F" w:rsidRPr="002A3751">
        <w:rPr>
          <w:rFonts w:ascii="Times" w:eastAsia="Times New Roman" w:hAnsi="Times" w:cs="Times New Roman"/>
          <w:color w:val="000000" w:themeColor="text1"/>
        </w:rPr>
        <w:t>independent and response variables</w:t>
      </w:r>
      <w:r w:rsidR="00F01C89" w:rsidRPr="002A3751">
        <w:rPr>
          <w:rFonts w:ascii="Times" w:eastAsia="Times New Roman" w:hAnsi="Times" w:cs="Times New Roman"/>
          <w:color w:val="000000" w:themeColor="text1"/>
        </w:rPr>
        <w:t xml:space="preserve"> (α = 0.05). </w:t>
      </w:r>
      <w:r w:rsidR="009B3AD3" w:rsidRPr="002A3751">
        <w:rPr>
          <w:rFonts w:ascii="Times" w:eastAsia="Times New Roman" w:hAnsi="Times" w:cs="Times New Roman"/>
          <w:color w:val="000000" w:themeColor="text1"/>
        </w:rPr>
        <w:t xml:space="preserve">To check the normality and homoscedasticity of the relationships found in the data, Shapiro’s test and Levene’s test were performed, respectively. </w:t>
      </w:r>
    </w:p>
    <w:p w14:paraId="52ED0604" w14:textId="77777777" w:rsidR="000961F4" w:rsidRPr="002A3751" w:rsidRDefault="000961F4" w:rsidP="00E63699">
      <w:pPr>
        <w:textAlignment w:val="baseline"/>
        <w:rPr>
          <w:rFonts w:ascii="Times" w:eastAsia="Times New Roman" w:hAnsi="Times" w:cs="Times New Roman"/>
          <w:color w:val="000000" w:themeColor="text1"/>
        </w:rPr>
      </w:pPr>
    </w:p>
    <w:p w14:paraId="011051DF" w14:textId="77777777" w:rsidR="000961F4" w:rsidRPr="002A3751" w:rsidRDefault="000961F4" w:rsidP="00E63699">
      <w:pPr>
        <w:textAlignment w:val="baseline"/>
        <w:rPr>
          <w:rFonts w:ascii="Times" w:eastAsia="Times New Roman" w:hAnsi="Times" w:cs="Times New Roman"/>
          <w:color w:val="000000" w:themeColor="text1"/>
        </w:rPr>
      </w:pPr>
    </w:p>
    <w:p w14:paraId="6ADBE3B9" w14:textId="6A0C9DD8" w:rsidR="00F04017" w:rsidRPr="002A3751" w:rsidRDefault="003F7703" w:rsidP="00E63699">
      <w:pPr>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Data Analysis &amp; Results</w:t>
      </w:r>
    </w:p>
    <w:p w14:paraId="36B26B0B" w14:textId="320EBEB8" w:rsidR="00522E45" w:rsidRPr="002A3751" w:rsidRDefault="00522E45" w:rsidP="00E21414">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Each </w:t>
      </w:r>
      <w:r w:rsidR="0016375B" w:rsidRPr="002A3751">
        <w:rPr>
          <w:rFonts w:ascii="Times" w:eastAsia="Times New Roman" w:hAnsi="Times" w:cs="Times New Roman"/>
          <w:color w:val="000000" w:themeColor="text1"/>
        </w:rPr>
        <w:t xml:space="preserve">sampled soil is </w:t>
      </w:r>
      <w:r w:rsidRPr="002A3751">
        <w:rPr>
          <w:rFonts w:ascii="Times" w:eastAsia="Times New Roman" w:hAnsi="Times" w:cs="Times New Roman"/>
          <w:color w:val="000000" w:themeColor="text1"/>
        </w:rPr>
        <w:t xml:space="preserve">comprised of different textural classes, </w:t>
      </w:r>
      <w:r w:rsidR="00E21414" w:rsidRPr="002A3751">
        <w:rPr>
          <w:rFonts w:ascii="Times" w:eastAsia="Times New Roman" w:hAnsi="Times" w:cs="Times New Roman"/>
          <w:color w:val="000000" w:themeColor="text1"/>
        </w:rPr>
        <w:t xml:space="preserve">different </w:t>
      </w:r>
      <w:r w:rsidRPr="002A3751">
        <w:rPr>
          <w:rFonts w:ascii="Times" w:eastAsia="Times New Roman" w:hAnsi="Times" w:cs="Times New Roman"/>
          <w:color w:val="000000" w:themeColor="text1"/>
        </w:rPr>
        <w:t xml:space="preserve">types of soil particles, </w:t>
      </w:r>
      <w:r w:rsidR="00E21414" w:rsidRPr="002A3751">
        <w:rPr>
          <w:rFonts w:ascii="Times" w:eastAsia="Times New Roman" w:hAnsi="Times" w:cs="Times New Roman"/>
          <w:color w:val="000000" w:themeColor="text1"/>
        </w:rPr>
        <w:t xml:space="preserve">different </w:t>
      </w:r>
      <w:r w:rsidRPr="002A3751">
        <w:rPr>
          <w:rFonts w:ascii="Times" w:eastAsia="Times New Roman" w:hAnsi="Times" w:cs="Times New Roman"/>
          <w:color w:val="000000" w:themeColor="text1"/>
        </w:rPr>
        <w:t>nutrient balances, and different pH</w:t>
      </w:r>
      <w:r w:rsidR="00E21414" w:rsidRPr="002A3751">
        <w:rPr>
          <w:rFonts w:ascii="Times" w:eastAsia="Times New Roman" w:hAnsi="Times" w:cs="Times New Roman"/>
          <w:color w:val="000000" w:themeColor="text1"/>
        </w:rPr>
        <w:t xml:space="preserve"> levels</w:t>
      </w:r>
      <w:r w:rsidRPr="002A3751">
        <w:rPr>
          <w:rFonts w:ascii="Times" w:eastAsia="Times New Roman" w:hAnsi="Times" w:cs="Times New Roman"/>
          <w:color w:val="000000" w:themeColor="text1"/>
        </w:rPr>
        <w:t xml:space="preserve">. All </w:t>
      </w:r>
      <w:r w:rsidR="00E21414" w:rsidRPr="002A3751">
        <w:rPr>
          <w:rFonts w:ascii="Times" w:eastAsia="Times New Roman" w:hAnsi="Times" w:cs="Times New Roman"/>
          <w:color w:val="000000" w:themeColor="text1"/>
        </w:rPr>
        <w:t xml:space="preserve">of </w:t>
      </w:r>
      <w:r w:rsidRPr="002A3751">
        <w:rPr>
          <w:rFonts w:ascii="Times" w:eastAsia="Times New Roman" w:hAnsi="Times" w:cs="Times New Roman"/>
          <w:color w:val="000000" w:themeColor="text1"/>
        </w:rPr>
        <w:t xml:space="preserve">these factors may influence </w:t>
      </w:r>
      <w:r w:rsidR="0016375B" w:rsidRPr="002A3751">
        <w:rPr>
          <w:rFonts w:ascii="Times" w:eastAsia="Times New Roman" w:hAnsi="Times" w:cs="Times New Roman"/>
          <w:i/>
          <w:iCs/>
          <w:color w:val="000000" w:themeColor="text1"/>
        </w:rPr>
        <w:t>Lolium perenne</w:t>
      </w:r>
      <w:r w:rsidR="0016375B" w:rsidRPr="002A3751">
        <w:rPr>
          <w:rFonts w:ascii="Times" w:eastAsia="Times New Roman" w:hAnsi="Times" w:cs="Times New Roman"/>
          <w:color w:val="000000" w:themeColor="text1"/>
        </w:rPr>
        <w:t xml:space="preserve"> var. </w:t>
      </w:r>
      <w:r w:rsidR="0016375B" w:rsidRPr="002A3751">
        <w:rPr>
          <w:rFonts w:ascii="Times" w:eastAsia="Times New Roman" w:hAnsi="Times" w:cs="Times New Roman"/>
          <w:i/>
          <w:iCs/>
          <w:color w:val="000000" w:themeColor="text1"/>
        </w:rPr>
        <w:t>Ballica</w:t>
      </w:r>
      <w:r w:rsidR="0016375B" w:rsidRPr="002A3751">
        <w:rPr>
          <w:rFonts w:ascii="Times" w:eastAsia="Times New Roman" w:hAnsi="Times" w:cs="Times New Roman"/>
          <w:color w:val="000000" w:themeColor="text1"/>
        </w:rPr>
        <w:t xml:space="preserve"> shoot length and dry </w:t>
      </w:r>
      <w:r w:rsidR="00510FCD" w:rsidRPr="002A3751">
        <w:rPr>
          <w:rFonts w:ascii="Times" w:eastAsia="Times New Roman" w:hAnsi="Times" w:cs="Times New Roman"/>
          <w:color w:val="000000" w:themeColor="text1"/>
        </w:rPr>
        <w:t>mass and</w:t>
      </w:r>
      <w:r w:rsidR="0016375B" w:rsidRPr="002A3751">
        <w:rPr>
          <w:rFonts w:ascii="Times" w:eastAsia="Times New Roman" w:hAnsi="Times" w:cs="Times New Roman"/>
          <w:color w:val="000000" w:themeColor="text1"/>
        </w:rPr>
        <w:t xml:space="preserve"> are therefore relevant to the statistical models presented in this paper</w:t>
      </w:r>
      <w:r w:rsidRPr="002A3751">
        <w:rPr>
          <w:rFonts w:ascii="Times" w:eastAsia="Times New Roman" w:hAnsi="Times" w:cs="Times New Roman"/>
          <w:color w:val="000000" w:themeColor="text1"/>
        </w:rPr>
        <w:t>. Table 1 shows these measured physiochemical differences for each soil sample collected.</w:t>
      </w:r>
      <w:r w:rsidR="00E21414" w:rsidRPr="002A3751">
        <w:rPr>
          <w:rFonts w:ascii="Times" w:eastAsia="Times New Roman" w:hAnsi="Times" w:cs="Times New Roman"/>
          <w:color w:val="000000" w:themeColor="text1"/>
        </w:rPr>
        <w:t xml:space="preserve"> Table 2 shows the measured physiochemical differences for each collected soil sample’s pore water extraction. </w:t>
      </w:r>
    </w:p>
    <w:p w14:paraId="61F7435A" w14:textId="465757E9" w:rsidR="00B97B28" w:rsidRPr="002A3751" w:rsidRDefault="00B97B28" w:rsidP="00B97B28">
      <w:pPr>
        <w:textAlignment w:val="baseline"/>
        <w:rPr>
          <w:rFonts w:ascii="Times" w:eastAsia="Times New Roman" w:hAnsi="Times" w:cs="Times New Roman"/>
          <w:color w:val="000000" w:themeColor="text1"/>
        </w:rPr>
      </w:pPr>
    </w:p>
    <w:p w14:paraId="27171C85" w14:textId="6F3EC7ED" w:rsidR="00A01F71" w:rsidRPr="002A3751" w:rsidRDefault="00AB2B8E" w:rsidP="0055534F">
      <w:pPr>
        <w:textAlignment w:val="baseline"/>
        <w:rPr>
          <w:rFonts w:ascii="Times" w:eastAsia="Times New Roman" w:hAnsi="Times" w:cs="Times New Roman"/>
          <w:noProof/>
          <w:color w:val="000000" w:themeColor="text1"/>
          <w:sz w:val="20"/>
          <w:szCs w:val="20"/>
        </w:rPr>
      </w:pPr>
      <w:r w:rsidRPr="002A3751">
        <w:rPr>
          <w:rFonts w:ascii="Times" w:eastAsia="Times New Roman" w:hAnsi="Times" w:cs="Times New Roman"/>
          <w:noProof/>
          <w:color w:val="000000" w:themeColor="text1"/>
        </w:rPr>
        <w:drawing>
          <wp:anchor distT="0" distB="0" distL="114300" distR="114300" simplePos="0" relativeHeight="251661312" behindDoc="0" locked="0" layoutInCell="1" allowOverlap="1" wp14:anchorId="1B6E152D" wp14:editId="1E4E9433">
            <wp:simplePos x="0" y="0"/>
            <wp:positionH relativeFrom="column">
              <wp:posOffset>-560705</wp:posOffset>
            </wp:positionH>
            <wp:positionV relativeFrom="paragraph">
              <wp:posOffset>485293</wp:posOffset>
            </wp:positionV>
            <wp:extent cx="7042150" cy="1953895"/>
            <wp:effectExtent l="0" t="0" r="6350" b="1905"/>
            <wp:wrapSquare wrapText="bothSides"/>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042150" cy="1953895"/>
                    </a:xfrm>
                    <a:prstGeom prst="rect">
                      <a:avLst/>
                    </a:prstGeom>
                  </pic:spPr>
                </pic:pic>
              </a:graphicData>
            </a:graphic>
            <wp14:sizeRelH relativeFrom="page">
              <wp14:pctWidth>0</wp14:pctWidth>
            </wp14:sizeRelH>
            <wp14:sizeRelV relativeFrom="page">
              <wp14:pctHeight>0</wp14:pctHeight>
            </wp14:sizeRelV>
          </wp:anchor>
        </w:drawing>
      </w:r>
      <w:r w:rsidR="00B97B28" w:rsidRPr="002A3751">
        <w:rPr>
          <w:rFonts w:ascii="Times" w:eastAsia="Times New Roman" w:hAnsi="Times" w:cs="Times New Roman"/>
          <w:b/>
          <w:bCs/>
          <w:color w:val="000000" w:themeColor="text1"/>
          <w:sz w:val="20"/>
          <w:szCs w:val="20"/>
        </w:rPr>
        <w:t>Table 1.</w:t>
      </w:r>
      <w:r w:rsidR="00F04017" w:rsidRPr="002A3751">
        <w:rPr>
          <w:rFonts w:ascii="Times" w:eastAsia="Times New Roman" w:hAnsi="Times" w:cs="Times New Roman"/>
          <w:color w:val="000000" w:themeColor="text1"/>
          <w:sz w:val="20"/>
          <w:szCs w:val="20"/>
        </w:rPr>
        <w:t xml:space="preserve"> Physiochemical descriptions of </w:t>
      </w:r>
      <w:r w:rsidR="00031F0D" w:rsidRPr="002A3751">
        <w:rPr>
          <w:rFonts w:ascii="Times" w:eastAsia="Times New Roman" w:hAnsi="Times" w:cs="Times New Roman"/>
          <w:color w:val="000000" w:themeColor="text1"/>
          <w:sz w:val="20"/>
          <w:szCs w:val="20"/>
        </w:rPr>
        <w:t xml:space="preserve">the 13 </w:t>
      </w:r>
      <w:r w:rsidR="00B97B28" w:rsidRPr="002A3751">
        <w:rPr>
          <w:rFonts w:ascii="Times" w:eastAsia="Times New Roman" w:hAnsi="Times" w:cs="Times New Roman"/>
          <w:color w:val="000000" w:themeColor="text1"/>
          <w:sz w:val="20"/>
          <w:szCs w:val="20"/>
        </w:rPr>
        <w:t>agricultural soil samples</w:t>
      </w:r>
      <w:r w:rsidR="0072467F" w:rsidRPr="002A3751">
        <w:rPr>
          <w:rFonts w:ascii="Times" w:eastAsia="Times New Roman" w:hAnsi="Times" w:cs="Times New Roman"/>
          <w:color w:val="000000" w:themeColor="text1"/>
          <w:sz w:val="20"/>
          <w:szCs w:val="20"/>
        </w:rPr>
        <w:t xml:space="preserve"> (AN1, AN3, …)</w:t>
      </w:r>
      <w:r w:rsidR="00F04017" w:rsidRPr="002A3751">
        <w:rPr>
          <w:rFonts w:ascii="Times" w:eastAsia="Times New Roman" w:hAnsi="Times" w:cs="Times New Roman"/>
          <w:color w:val="000000" w:themeColor="text1"/>
          <w:sz w:val="20"/>
          <w:szCs w:val="20"/>
        </w:rPr>
        <w:t xml:space="preserve"> collected in the O’Higgins Region of central Chile</w:t>
      </w:r>
      <w:r w:rsidR="0072467F" w:rsidRPr="002A3751">
        <w:rPr>
          <w:rFonts w:ascii="Times" w:eastAsia="Times New Roman" w:hAnsi="Times" w:cs="Times New Roman"/>
          <w:color w:val="000000" w:themeColor="text1"/>
          <w:sz w:val="20"/>
          <w:szCs w:val="20"/>
        </w:rPr>
        <w:t xml:space="preserve">, including pH, textural class, clay, silt, sand, </w:t>
      </w:r>
      <w:r w:rsidR="00A01F71" w:rsidRPr="002A3751">
        <w:rPr>
          <w:rFonts w:ascii="Times" w:eastAsia="Times New Roman" w:hAnsi="Times" w:cs="Times New Roman"/>
          <w:color w:val="000000" w:themeColor="text1"/>
          <w:sz w:val="20"/>
          <w:szCs w:val="20"/>
        </w:rPr>
        <w:t>total c</w:t>
      </w:r>
      <w:r w:rsidR="0072467F" w:rsidRPr="002A3751">
        <w:rPr>
          <w:rFonts w:ascii="Times" w:eastAsia="Times New Roman" w:hAnsi="Times" w:cs="Times New Roman"/>
          <w:color w:val="000000" w:themeColor="text1"/>
          <w:sz w:val="20"/>
          <w:szCs w:val="20"/>
        </w:rPr>
        <w:t xml:space="preserve">opper (Cu), </w:t>
      </w:r>
      <w:r w:rsidR="00A01F71" w:rsidRPr="002A3751">
        <w:rPr>
          <w:rFonts w:ascii="Times" w:eastAsia="Times New Roman" w:hAnsi="Times" w:cs="Times New Roman"/>
          <w:color w:val="000000" w:themeColor="text1"/>
          <w:sz w:val="20"/>
          <w:szCs w:val="20"/>
        </w:rPr>
        <w:t>total z</w:t>
      </w:r>
      <w:r w:rsidR="0072467F" w:rsidRPr="002A3751">
        <w:rPr>
          <w:rFonts w:ascii="Times" w:eastAsia="Times New Roman" w:hAnsi="Times" w:cs="Times New Roman"/>
          <w:color w:val="000000" w:themeColor="text1"/>
          <w:sz w:val="20"/>
          <w:szCs w:val="20"/>
        </w:rPr>
        <w:t xml:space="preserve">inc (Zn), </w:t>
      </w:r>
      <w:r w:rsidR="00A01F71" w:rsidRPr="002A3751">
        <w:rPr>
          <w:rFonts w:ascii="Times" w:eastAsia="Times New Roman" w:hAnsi="Times" w:cs="Times New Roman"/>
          <w:color w:val="000000" w:themeColor="text1"/>
          <w:sz w:val="20"/>
          <w:szCs w:val="20"/>
        </w:rPr>
        <w:t>total l</w:t>
      </w:r>
      <w:r w:rsidR="0072467F" w:rsidRPr="002A3751">
        <w:rPr>
          <w:rFonts w:ascii="Times" w:eastAsia="Times New Roman" w:hAnsi="Times" w:cs="Times New Roman"/>
          <w:color w:val="000000" w:themeColor="text1"/>
          <w:sz w:val="20"/>
          <w:szCs w:val="20"/>
        </w:rPr>
        <w:t xml:space="preserve">ead (Pb), </w:t>
      </w:r>
      <w:r w:rsidR="00A01F71" w:rsidRPr="002A3751">
        <w:rPr>
          <w:rFonts w:ascii="Times" w:eastAsia="Times New Roman" w:hAnsi="Times" w:cs="Times New Roman"/>
          <w:color w:val="000000" w:themeColor="text1"/>
          <w:sz w:val="20"/>
          <w:szCs w:val="20"/>
        </w:rPr>
        <w:t>total a</w:t>
      </w:r>
      <w:r w:rsidR="0072467F" w:rsidRPr="002A3751">
        <w:rPr>
          <w:rFonts w:ascii="Times" w:eastAsia="Times New Roman" w:hAnsi="Times" w:cs="Times New Roman"/>
          <w:color w:val="000000" w:themeColor="text1"/>
          <w:sz w:val="20"/>
          <w:szCs w:val="20"/>
        </w:rPr>
        <w:t xml:space="preserve">rsenic (As), </w:t>
      </w:r>
      <w:r w:rsidR="00A01F71" w:rsidRPr="002A3751">
        <w:rPr>
          <w:rFonts w:ascii="Times" w:eastAsia="Times New Roman" w:hAnsi="Times" w:cs="Times New Roman"/>
          <w:color w:val="000000" w:themeColor="text1"/>
          <w:sz w:val="20"/>
          <w:szCs w:val="20"/>
        </w:rPr>
        <w:t>total p</w:t>
      </w:r>
      <w:r w:rsidR="0072467F" w:rsidRPr="002A3751">
        <w:rPr>
          <w:rFonts w:ascii="Times" w:eastAsia="Times New Roman" w:hAnsi="Times" w:cs="Times New Roman"/>
          <w:color w:val="000000" w:themeColor="text1"/>
          <w:sz w:val="20"/>
          <w:szCs w:val="20"/>
        </w:rPr>
        <w:t xml:space="preserve">hosphorus (P), </w:t>
      </w:r>
      <w:r w:rsidR="00A01F71" w:rsidRPr="002A3751">
        <w:rPr>
          <w:rFonts w:ascii="Times" w:eastAsia="Times New Roman" w:hAnsi="Times" w:cs="Times New Roman"/>
          <w:color w:val="000000" w:themeColor="text1"/>
          <w:sz w:val="20"/>
          <w:szCs w:val="20"/>
        </w:rPr>
        <w:t>total p</w:t>
      </w:r>
      <w:r w:rsidR="0072467F" w:rsidRPr="002A3751">
        <w:rPr>
          <w:rFonts w:ascii="Times" w:eastAsia="Times New Roman" w:hAnsi="Times" w:cs="Times New Roman"/>
          <w:color w:val="000000" w:themeColor="text1"/>
          <w:sz w:val="20"/>
          <w:szCs w:val="20"/>
        </w:rPr>
        <w:t xml:space="preserve">otassium (K), and </w:t>
      </w:r>
      <w:r w:rsidR="00A01F71" w:rsidRPr="002A3751">
        <w:rPr>
          <w:rFonts w:ascii="Times" w:eastAsia="Times New Roman" w:hAnsi="Times" w:cs="Times New Roman"/>
          <w:color w:val="000000" w:themeColor="text1"/>
          <w:sz w:val="20"/>
          <w:szCs w:val="20"/>
        </w:rPr>
        <w:t>total n</w:t>
      </w:r>
      <w:r w:rsidR="0072467F" w:rsidRPr="002A3751">
        <w:rPr>
          <w:rFonts w:ascii="Times" w:eastAsia="Times New Roman" w:hAnsi="Times" w:cs="Times New Roman"/>
          <w:color w:val="000000" w:themeColor="text1"/>
          <w:sz w:val="20"/>
          <w:szCs w:val="20"/>
        </w:rPr>
        <w:t xml:space="preserve">itrogen (N) </w:t>
      </w:r>
      <w:r w:rsidR="00A01F71" w:rsidRPr="002A3751">
        <w:rPr>
          <w:rFonts w:ascii="Times" w:eastAsia="Times New Roman" w:hAnsi="Times" w:cs="Times New Roman"/>
          <w:color w:val="000000" w:themeColor="text1"/>
          <w:sz w:val="20"/>
          <w:szCs w:val="20"/>
        </w:rPr>
        <w:t>concentrations</w:t>
      </w:r>
      <w:r w:rsidR="0072467F" w:rsidRPr="002A3751">
        <w:rPr>
          <w:rFonts w:ascii="Times" w:eastAsia="Times New Roman" w:hAnsi="Times" w:cs="Times New Roman"/>
          <w:color w:val="000000" w:themeColor="text1"/>
          <w:sz w:val="20"/>
          <w:szCs w:val="20"/>
        </w:rPr>
        <w:t>.</w:t>
      </w:r>
    </w:p>
    <w:p w14:paraId="27309D5E" w14:textId="77777777" w:rsidR="00E21414" w:rsidRPr="002A3751" w:rsidRDefault="00E21414" w:rsidP="0055534F">
      <w:pPr>
        <w:textAlignment w:val="baseline"/>
        <w:rPr>
          <w:rFonts w:ascii="Times" w:eastAsia="Times New Roman" w:hAnsi="Times" w:cs="Times New Roman"/>
          <w:color w:val="000000" w:themeColor="text1"/>
        </w:rPr>
      </w:pPr>
    </w:p>
    <w:p w14:paraId="6212509B" w14:textId="77777777" w:rsidR="00E975D5" w:rsidRPr="002A3751" w:rsidRDefault="00544EAD" w:rsidP="00A40AE4">
      <w:pPr>
        <w:textAlignment w:val="baseline"/>
        <w:rPr>
          <w:rFonts w:ascii="Times" w:eastAsia="Times New Roman" w:hAnsi="Times" w:cs="Times New Roman"/>
          <w:color w:val="000000" w:themeColor="text1"/>
          <w:sz w:val="20"/>
          <w:szCs w:val="20"/>
        </w:rPr>
      </w:pPr>
      <w:r w:rsidRPr="002A3751">
        <w:rPr>
          <w:rFonts w:ascii="Times" w:eastAsia="Times New Roman" w:hAnsi="Times" w:cs="Times New Roman"/>
          <w:noProof/>
          <w:color w:val="000000" w:themeColor="text1"/>
        </w:rPr>
        <w:drawing>
          <wp:anchor distT="0" distB="0" distL="114300" distR="114300" simplePos="0" relativeHeight="251658240" behindDoc="1" locked="0" layoutInCell="1" allowOverlap="1" wp14:anchorId="5EED258F" wp14:editId="0E8BCDBA">
            <wp:simplePos x="0" y="0"/>
            <wp:positionH relativeFrom="column">
              <wp:posOffset>-530860</wp:posOffset>
            </wp:positionH>
            <wp:positionV relativeFrom="paragraph">
              <wp:posOffset>508330</wp:posOffset>
            </wp:positionV>
            <wp:extent cx="7052310" cy="706120"/>
            <wp:effectExtent l="0" t="0" r="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7052310" cy="706120"/>
                    </a:xfrm>
                    <a:prstGeom prst="rect">
                      <a:avLst/>
                    </a:prstGeom>
                  </pic:spPr>
                </pic:pic>
              </a:graphicData>
            </a:graphic>
            <wp14:sizeRelH relativeFrom="page">
              <wp14:pctWidth>0</wp14:pctWidth>
            </wp14:sizeRelH>
            <wp14:sizeRelV relativeFrom="page">
              <wp14:pctHeight>0</wp14:pctHeight>
            </wp14:sizeRelV>
          </wp:anchor>
        </w:drawing>
      </w:r>
      <w:r w:rsidR="00A01F71" w:rsidRPr="002A3751">
        <w:rPr>
          <w:rFonts w:ascii="Times" w:eastAsia="Times New Roman" w:hAnsi="Times" w:cs="Times New Roman"/>
          <w:b/>
          <w:bCs/>
          <w:color w:val="000000" w:themeColor="text1"/>
          <w:sz w:val="20"/>
          <w:szCs w:val="20"/>
        </w:rPr>
        <w:t>Table 2.</w:t>
      </w:r>
      <w:r w:rsidR="00A01F71" w:rsidRPr="002A3751">
        <w:rPr>
          <w:rFonts w:ascii="Times" w:eastAsia="Times New Roman" w:hAnsi="Times" w:cs="Times New Roman"/>
          <w:color w:val="000000" w:themeColor="text1"/>
          <w:sz w:val="20"/>
          <w:szCs w:val="20"/>
        </w:rPr>
        <w:t xml:space="preserve"> Measurements of pH, total copper (Cu), and total zinc (Zn) concentrations in </w:t>
      </w:r>
      <w:r w:rsidR="001B591C" w:rsidRPr="002A3751">
        <w:rPr>
          <w:rFonts w:ascii="Times" w:eastAsia="Times New Roman" w:hAnsi="Times" w:cs="Times New Roman"/>
          <w:color w:val="000000" w:themeColor="text1"/>
          <w:sz w:val="20"/>
          <w:szCs w:val="20"/>
        </w:rPr>
        <w:t xml:space="preserve">5-9 mL </w:t>
      </w:r>
      <w:r w:rsidR="00A01F71" w:rsidRPr="002A3751">
        <w:rPr>
          <w:rFonts w:ascii="Times" w:eastAsia="Times New Roman" w:hAnsi="Times" w:cs="Times New Roman"/>
          <w:color w:val="000000" w:themeColor="text1"/>
          <w:sz w:val="20"/>
          <w:szCs w:val="20"/>
        </w:rPr>
        <w:t>pore water extractions of each soil sample (AN1, AN3, …) collected in the O’Higgins Region of central Chile</w:t>
      </w:r>
      <w:r w:rsidR="00031F0D" w:rsidRPr="002A3751">
        <w:rPr>
          <w:rFonts w:ascii="Times" w:eastAsia="Times New Roman" w:hAnsi="Times" w:cs="Times New Roman"/>
          <w:color w:val="000000" w:themeColor="text1"/>
          <w:sz w:val="20"/>
          <w:szCs w:val="20"/>
        </w:rPr>
        <w:t xml:space="preserve"> for each of the 13 agricultural soils collected</w:t>
      </w:r>
      <w:r w:rsidR="00A01F71" w:rsidRPr="002A3751">
        <w:rPr>
          <w:rFonts w:ascii="Times" w:eastAsia="Times New Roman" w:hAnsi="Times" w:cs="Times New Roman"/>
          <w:color w:val="000000" w:themeColor="text1"/>
          <w:sz w:val="20"/>
          <w:szCs w:val="20"/>
        </w:rPr>
        <w:t>.</w:t>
      </w:r>
    </w:p>
    <w:p w14:paraId="099C0034" w14:textId="0D7ACB6D" w:rsidR="00E975D5" w:rsidRPr="002A3751" w:rsidRDefault="00E975D5" w:rsidP="00A40AE4">
      <w:pPr>
        <w:textAlignment w:val="baseline"/>
        <w:rPr>
          <w:rFonts w:ascii="Times" w:eastAsia="Times New Roman" w:hAnsi="Times" w:cs="Times New Roman"/>
          <w:color w:val="000000" w:themeColor="text1"/>
          <w:sz w:val="20"/>
          <w:szCs w:val="20"/>
        </w:rPr>
      </w:pPr>
    </w:p>
    <w:p w14:paraId="3ADABE09" w14:textId="77777777" w:rsidR="00E975D5" w:rsidRPr="002A3751" w:rsidRDefault="00E975D5" w:rsidP="00A40AE4">
      <w:pPr>
        <w:textAlignment w:val="baseline"/>
        <w:rPr>
          <w:rFonts w:ascii="Times" w:eastAsia="Times New Roman" w:hAnsi="Times" w:cs="Times New Roman"/>
          <w:color w:val="000000" w:themeColor="text1"/>
          <w:sz w:val="20"/>
          <w:szCs w:val="20"/>
        </w:rPr>
      </w:pPr>
    </w:p>
    <w:p w14:paraId="17FC5DED" w14:textId="3EDA346E" w:rsidR="00E975D5" w:rsidRPr="002A3751" w:rsidRDefault="00393091" w:rsidP="00E21414">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In Table 3, the a</w:t>
      </w:r>
      <w:r w:rsidR="00323862" w:rsidRPr="002A3751">
        <w:rPr>
          <w:rFonts w:ascii="Times" w:eastAsia="Times New Roman" w:hAnsi="Times" w:cs="Times New Roman"/>
          <w:color w:val="000000" w:themeColor="text1"/>
        </w:rPr>
        <w:t xml:space="preserve">djusted </w:t>
      </w:r>
      <w:r w:rsidR="00662553" w:rsidRPr="00564FB5">
        <w:rPr>
          <w:rFonts w:ascii="Times" w:eastAsia="Times New Roman" w:hAnsi="Times" w:cs="Times New Roman"/>
          <w:i/>
          <w:iCs/>
          <w:color w:val="000000" w:themeColor="text1"/>
        </w:rPr>
        <w:t>R</w:t>
      </w:r>
      <w:r w:rsidR="00662553" w:rsidRPr="00564FB5">
        <w:rPr>
          <w:rFonts w:ascii="Times" w:eastAsia="Times New Roman" w:hAnsi="Times" w:cs="Times New Roman"/>
          <w:color w:val="000000" w:themeColor="text1"/>
          <w:vertAlign w:val="superscript"/>
        </w:rPr>
        <w:t>2</w:t>
      </w:r>
      <w:r w:rsidR="00662553" w:rsidRPr="002A3751">
        <w:rPr>
          <w:rFonts w:ascii="Times" w:eastAsia="Times New Roman" w:hAnsi="Times" w:cs="Times New Roman"/>
          <w:color w:val="000000" w:themeColor="text1"/>
        </w:rPr>
        <w:t xml:space="preserve"> </w:t>
      </w:r>
      <w:r w:rsidR="00323862" w:rsidRPr="002A3751">
        <w:rPr>
          <w:rFonts w:ascii="Times" w:eastAsia="Times New Roman" w:hAnsi="Times" w:cs="Times New Roman"/>
          <w:color w:val="000000" w:themeColor="text1"/>
        </w:rPr>
        <w:t xml:space="preserve">value </w:t>
      </w:r>
      <w:r w:rsidRPr="002A3751">
        <w:rPr>
          <w:rFonts w:ascii="Times" w:eastAsia="Times New Roman" w:hAnsi="Times" w:cs="Times New Roman"/>
          <w:color w:val="000000" w:themeColor="text1"/>
        </w:rPr>
        <w:t>implies</w:t>
      </w:r>
      <w:r w:rsidR="00323862" w:rsidRPr="002A3751">
        <w:rPr>
          <w:rFonts w:ascii="Times" w:eastAsia="Times New Roman" w:hAnsi="Times" w:cs="Times New Roman"/>
          <w:color w:val="000000" w:themeColor="text1"/>
        </w:rPr>
        <w:t xml:space="preserve"> that</w:t>
      </w:r>
      <w:r w:rsidRPr="002A3751">
        <w:rPr>
          <w:rFonts w:ascii="Times" w:eastAsia="Times New Roman" w:hAnsi="Times" w:cs="Times New Roman"/>
          <w:color w:val="000000" w:themeColor="text1"/>
        </w:rPr>
        <w:t xml:space="preserve"> </w:t>
      </w:r>
      <w:r w:rsidR="00323862" w:rsidRPr="002A3751">
        <w:rPr>
          <w:rFonts w:ascii="Times" w:eastAsia="Times New Roman" w:hAnsi="Times" w:cs="Times New Roman"/>
          <w:color w:val="000000" w:themeColor="text1"/>
        </w:rPr>
        <w:t xml:space="preserve">63.6% of the </w:t>
      </w:r>
      <w:r w:rsidR="00971710" w:rsidRPr="002A3751">
        <w:rPr>
          <w:rFonts w:ascii="Times" w:eastAsia="Times New Roman" w:hAnsi="Times" w:cs="Times New Roman"/>
          <w:color w:val="000000" w:themeColor="text1"/>
        </w:rPr>
        <w:t>variance</w:t>
      </w:r>
      <w:r w:rsidR="00323862" w:rsidRPr="002A3751">
        <w:rPr>
          <w:rFonts w:ascii="Times" w:eastAsia="Times New Roman" w:hAnsi="Times" w:cs="Times New Roman"/>
          <w:color w:val="000000" w:themeColor="text1"/>
        </w:rPr>
        <w:t xml:space="preserve"> in </w:t>
      </w:r>
      <w:r w:rsidR="0024539A" w:rsidRPr="002A3751">
        <w:rPr>
          <w:rFonts w:ascii="Times" w:eastAsia="Times New Roman" w:hAnsi="Times" w:cs="Times New Roman"/>
          <w:i/>
          <w:iCs/>
          <w:color w:val="000000" w:themeColor="text1"/>
        </w:rPr>
        <w:t>Ballica</w:t>
      </w:r>
      <w:r w:rsidR="0024539A" w:rsidRPr="002A3751">
        <w:rPr>
          <w:rFonts w:ascii="Times" w:eastAsia="Times New Roman" w:hAnsi="Times" w:cs="Times New Roman"/>
          <w:color w:val="000000" w:themeColor="text1"/>
        </w:rPr>
        <w:t xml:space="preserve"> </w:t>
      </w:r>
      <w:r w:rsidR="00323862" w:rsidRPr="002A3751">
        <w:rPr>
          <w:rFonts w:ascii="Times" w:eastAsia="Times New Roman" w:hAnsi="Times" w:cs="Times New Roman"/>
          <w:color w:val="000000" w:themeColor="text1"/>
        </w:rPr>
        <w:t>dry mass can be explained by the variables in this model</w:t>
      </w:r>
      <w:r w:rsidRPr="002A3751">
        <w:rPr>
          <w:rFonts w:ascii="Times" w:eastAsia="Times New Roman" w:hAnsi="Times" w:cs="Times New Roman"/>
          <w:color w:val="000000" w:themeColor="text1"/>
        </w:rPr>
        <w:t xml:space="preserve">, </w:t>
      </w:r>
      <w:r w:rsidR="00323862" w:rsidRPr="002A3751">
        <w:rPr>
          <w:rFonts w:ascii="Times" w:eastAsia="Times New Roman" w:hAnsi="Times" w:cs="Times New Roman"/>
          <w:color w:val="000000" w:themeColor="text1"/>
        </w:rPr>
        <w:t xml:space="preserve">including soil pH and total </w:t>
      </w:r>
      <w:r w:rsidR="00323862" w:rsidRPr="002A3751">
        <w:rPr>
          <w:rFonts w:ascii="Times" w:eastAsia="Times New Roman" w:hAnsi="Times" w:cs="Times New Roman"/>
          <w:color w:val="000000" w:themeColor="text1"/>
        </w:rPr>
        <w:lastRenderedPageBreak/>
        <w:t>concentrations of the nutrients copper, zinc, lead, arsenic, phosphorus, potassium, and nitrogen</w:t>
      </w:r>
      <w:r w:rsidR="00971710" w:rsidRPr="002A3751">
        <w:rPr>
          <w:rFonts w:ascii="Times" w:eastAsia="Times New Roman" w:hAnsi="Times" w:cs="Times New Roman"/>
          <w:color w:val="000000" w:themeColor="text1"/>
        </w:rPr>
        <w:t>.</w:t>
      </w:r>
      <w:r w:rsidRPr="002A3751">
        <w:rPr>
          <w:rFonts w:ascii="Times" w:eastAsia="Times New Roman" w:hAnsi="Times" w:cs="Times New Roman"/>
          <w:color w:val="000000" w:themeColor="text1"/>
        </w:rPr>
        <w:t xml:space="preserve"> </w:t>
      </w:r>
      <w:r w:rsidR="00462E88" w:rsidRPr="002A3751">
        <w:rPr>
          <w:rFonts w:ascii="Times" w:eastAsia="Times New Roman" w:hAnsi="Times" w:cs="Times New Roman"/>
          <w:color w:val="000000" w:themeColor="text1"/>
        </w:rPr>
        <w:t>T</w:t>
      </w:r>
      <w:r w:rsidR="00A72208" w:rsidRPr="002A3751">
        <w:rPr>
          <w:rFonts w:ascii="Times" w:eastAsia="Times New Roman" w:hAnsi="Times" w:cs="Times New Roman"/>
          <w:color w:val="000000" w:themeColor="text1"/>
        </w:rPr>
        <w:t xml:space="preserve">he </w:t>
      </w:r>
      <w:r w:rsidR="00462E88" w:rsidRPr="002A3751">
        <w:rPr>
          <w:rFonts w:ascii="Times" w:eastAsia="Times New Roman" w:hAnsi="Times" w:cs="Times New Roman"/>
          <w:color w:val="000000" w:themeColor="text1"/>
        </w:rPr>
        <w:t xml:space="preserve">observed </w:t>
      </w:r>
      <w:r w:rsidR="00A72208" w:rsidRPr="00662553">
        <w:rPr>
          <w:rFonts w:ascii="Times" w:eastAsia="Times New Roman" w:hAnsi="Times" w:cs="Times New Roman"/>
          <w:i/>
          <w:iCs/>
          <w:color w:val="000000" w:themeColor="text1"/>
        </w:rPr>
        <w:t>F</w:t>
      </w:r>
      <w:r w:rsidR="00731C39">
        <w:rPr>
          <w:rFonts w:ascii="Times" w:eastAsia="Times New Roman" w:hAnsi="Times" w:cs="Times New Roman"/>
          <w:i/>
          <w:iCs/>
          <w:color w:val="000000" w:themeColor="text1"/>
          <w:vertAlign w:val="subscript"/>
        </w:rPr>
        <w:t>8</w:t>
      </w:r>
      <w:r w:rsidR="00F07F2A">
        <w:rPr>
          <w:rFonts w:ascii="Times" w:eastAsia="Times New Roman" w:hAnsi="Times" w:cs="Times New Roman"/>
          <w:i/>
          <w:iCs/>
          <w:color w:val="000000" w:themeColor="text1"/>
          <w:vertAlign w:val="subscript"/>
        </w:rPr>
        <w:t>, 56</w:t>
      </w:r>
      <w:r w:rsidR="00A72208" w:rsidRPr="002A3751">
        <w:rPr>
          <w:rFonts w:ascii="Times" w:eastAsia="Times New Roman" w:hAnsi="Times" w:cs="Times New Roman"/>
          <w:color w:val="000000" w:themeColor="text1"/>
        </w:rPr>
        <w:t>-statistic value of 14.95</w:t>
      </w:r>
      <w:r w:rsidR="00462E88" w:rsidRPr="002A3751">
        <w:rPr>
          <w:rFonts w:ascii="Times" w:eastAsia="Times New Roman" w:hAnsi="Times" w:cs="Times New Roman"/>
          <w:color w:val="000000" w:themeColor="text1"/>
        </w:rPr>
        <w:t xml:space="preserve"> is much larger than the critical value of the </w:t>
      </w:r>
      <w:r w:rsidR="00462E88" w:rsidRPr="00662553">
        <w:rPr>
          <w:rFonts w:ascii="Times" w:eastAsia="Times New Roman" w:hAnsi="Times" w:cs="Times New Roman"/>
          <w:i/>
          <w:iCs/>
          <w:color w:val="000000" w:themeColor="text1"/>
        </w:rPr>
        <w:t>F</w:t>
      </w:r>
      <w:r w:rsidR="00462E88" w:rsidRPr="002A3751">
        <w:rPr>
          <w:rFonts w:ascii="Times" w:eastAsia="Times New Roman" w:hAnsi="Times" w:cs="Times New Roman"/>
          <w:color w:val="000000" w:themeColor="text1"/>
        </w:rPr>
        <w:t>-distribution at a 95% probability level (</w:t>
      </w:r>
      <w:r w:rsidR="00462E88" w:rsidRPr="00662553">
        <w:rPr>
          <w:rFonts w:ascii="Times" w:eastAsia="Times New Roman" w:hAnsi="Times" w:cs="Times New Roman"/>
          <w:i/>
          <w:iCs/>
          <w:color w:val="000000" w:themeColor="text1"/>
        </w:rPr>
        <w:t>F</w:t>
      </w:r>
      <w:r w:rsidR="00462E88" w:rsidRPr="002A3751">
        <w:rPr>
          <w:rFonts w:ascii="Times" w:eastAsia="Times New Roman" w:hAnsi="Times" w:cs="Times New Roman"/>
          <w:color w:val="000000" w:themeColor="text1"/>
        </w:rPr>
        <w:t xml:space="preserve"> = 2.11), meaning we can reject the null hypothesis. </w:t>
      </w:r>
      <w:r w:rsidR="0024539A" w:rsidRPr="002A3751">
        <w:rPr>
          <w:rFonts w:ascii="Times" w:eastAsia="Times New Roman" w:hAnsi="Times" w:cs="Times New Roman"/>
          <w:color w:val="000000" w:themeColor="text1"/>
        </w:rPr>
        <w:t>This suggests that high concentrations of the modelled nutrients in these agricultural soils have a significant effect on</w:t>
      </w:r>
      <w:r w:rsidR="0024539A" w:rsidRPr="002A3751">
        <w:rPr>
          <w:rFonts w:ascii="Times" w:eastAsia="Times New Roman" w:hAnsi="Times" w:cs="Times New Roman"/>
          <w:i/>
          <w:iCs/>
          <w:color w:val="000000" w:themeColor="text1"/>
        </w:rPr>
        <w:t xml:space="preserve"> Ballica</w:t>
      </w:r>
      <w:r w:rsidR="0024539A" w:rsidRPr="002A3751">
        <w:rPr>
          <w:rFonts w:ascii="Times" w:eastAsia="Times New Roman" w:hAnsi="Times" w:cs="Times New Roman"/>
          <w:color w:val="000000" w:themeColor="text1"/>
        </w:rPr>
        <w:t xml:space="preserve"> dry mass. </w:t>
      </w:r>
      <w:r w:rsidR="00C23818" w:rsidRPr="002A3751">
        <w:rPr>
          <w:rFonts w:ascii="Times" w:eastAsia="Times New Roman" w:hAnsi="Times" w:cs="Times New Roman"/>
          <w:color w:val="000000" w:themeColor="text1"/>
        </w:rPr>
        <w:t xml:space="preserve">Looking at the coefficients of each </w:t>
      </w:r>
      <w:r w:rsidR="00FB582E" w:rsidRPr="002A3751">
        <w:rPr>
          <w:rFonts w:ascii="Times" w:eastAsia="Times New Roman" w:hAnsi="Times" w:cs="Times New Roman"/>
          <w:color w:val="000000" w:themeColor="text1"/>
        </w:rPr>
        <w:t>predictor</w:t>
      </w:r>
      <w:r w:rsidR="00C23818" w:rsidRPr="002A3751">
        <w:rPr>
          <w:rFonts w:ascii="Times" w:eastAsia="Times New Roman" w:hAnsi="Times" w:cs="Times New Roman"/>
          <w:color w:val="000000" w:themeColor="text1"/>
        </w:rPr>
        <w:t xml:space="preserve"> variable, we can see that </w:t>
      </w:r>
      <w:r w:rsidR="00A46A7D" w:rsidRPr="002A3751">
        <w:rPr>
          <w:rFonts w:ascii="Times" w:eastAsia="Times New Roman" w:hAnsi="Times" w:cs="Times New Roman"/>
          <w:color w:val="000000" w:themeColor="text1"/>
        </w:rPr>
        <w:t xml:space="preserve">copper, lead, nitrogen, and soil pH are positively correlated with </w:t>
      </w:r>
      <w:r w:rsidR="00A46A7D" w:rsidRPr="002A3751">
        <w:rPr>
          <w:rFonts w:ascii="Times" w:eastAsia="Times New Roman" w:hAnsi="Times" w:cs="Times New Roman"/>
          <w:i/>
          <w:iCs/>
          <w:color w:val="000000" w:themeColor="text1"/>
        </w:rPr>
        <w:t>Ballica</w:t>
      </w:r>
      <w:r w:rsidR="00A46A7D" w:rsidRPr="002A3751">
        <w:rPr>
          <w:rFonts w:ascii="Times" w:eastAsia="Times New Roman" w:hAnsi="Times" w:cs="Times New Roman"/>
          <w:color w:val="000000" w:themeColor="text1"/>
        </w:rPr>
        <w:t xml:space="preserve"> dry mass. This implies that increases in pH and concentrations of those nutrients increase dry mass. The </w:t>
      </w:r>
      <w:r w:rsidR="00662553">
        <w:rPr>
          <w:rFonts w:ascii="Times" w:eastAsia="Times New Roman" w:hAnsi="Times" w:cs="Times New Roman"/>
          <w:color w:val="000000" w:themeColor="text1"/>
        </w:rPr>
        <w:t>probability values</w:t>
      </w:r>
      <w:r w:rsidR="00A46A7D" w:rsidRPr="002A3751">
        <w:rPr>
          <w:rFonts w:ascii="Times" w:eastAsia="Times New Roman" w:hAnsi="Times" w:cs="Times New Roman"/>
          <w:color w:val="000000" w:themeColor="text1"/>
        </w:rPr>
        <w:t xml:space="preserve"> of copper (0.00), lead (0.00), and pH (0.00) show us that these correlations are </w:t>
      </w:r>
      <w:r w:rsidR="00E975D5" w:rsidRPr="002A3751">
        <w:rPr>
          <w:rFonts w:ascii="Times" w:eastAsia="Times New Roman" w:hAnsi="Times" w:cs="Times New Roman"/>
          <w:color w:val="000000" w:themeColor="text1"/>
        </w:rPr>
        <w:t xml:space="preserve">highly </w:t>
      </w:r>
      <w:r w:rsidR="00A46A7D" w:rsidRPr="002A3751">
        <w:rPr>
          <w:rFonts w:ascii="Times" w:eastAsia="Times New Roman" w:hAnsi="Times" w:cs="Times New Roman"/>
          <w:color w:val="000000" w:themeColor="text1"/>
        </w:rPr>
        <w:t>statistically significant at a 9</w:t>
      </w:r>
      <w:r w:rsidR="00E975D5" w:rsidRPr="002A3751">
        <w:rPr>
          <w:rFonts w:ascii="Times" w:eastAsia="Times New Roman" w:hAnsi="Times" w:cs="Times New Roman"/>
          <w:color w:val="000000" w:themeColor="text1"/>
        </w:rPr>
        <w:t>5</w:t>
      </w:r>
      <w:r w:rsidR="00A46A7D" w:rsidRPr="002A3751">
        <w:rPr>
          <w:rFonts w:ascii="Times" w:eastAsia="Times New Roman" w:hAnsi="Times" w:cs="Times New Roman"/>
          <w:color w:val="000000" w:themeColor="text1"/>
        </w:rPr>
        <w:t>% probability level</w:t>
      </w:r>
      <w:r w:rsidR="00E975D5" w:rsidRPr="002A3751">
        <w:rPr>
          <w:rFonts w:ascii="Times" w:eastAsia="Times New Roman" w:hAnsi="Times" w:cs="Times New Roman"/>
          <w:color w:val="000000" w:themeColor="text1"/>
        </w:rPr>
        <w:t>, meaning we can reject the null hypothesis for these variables</w:t>
      </w:r>
      <w:r w:rsidR="00A46A7D" w:rsidRPr="002A3751">
        <w:rPr>
          <w:rFonts w:ascii="Times" w:eastAsia="Times New Roman" w:hAnsi="Times" w:cs="Times New Roman"/>
          <w:color w:val="000000" w:themeColor="text1"/>
        </w:rPr>
        <w:t>. Zinc, arsenic, phosphorus, and potassium</w:t>
      </w:r>
      <w:r w:rsidR="00E975D5" w:rsidRPr="002A3751">
        <w:rPr>
          <w:rFonts w:ascii="Times" w:eastAsia="Times New Roman" w:hAnsi="Times" w:cs="Times New Roman"/>
          <w:color w:val="000000" w:themeColor="text1"/>
        </w:rPr>
        <w:t xml:space="preserve"> are negatively correlated with </w:t>
      </w:r>
      <w:r w:rsidR="00E975D5" w:rsidRPr="002A3751">
        <w:rPr>
          <w:rFonts w:ascii="Times" w:eastAsia="Times New Roman" w:hAnsi="Times" w:cs="Times New Roman"/>
          <w:i/>
          <w:iCs/>
          <w:color w:val="000000" w:themeColor="text1"/>
        </w:rPr>
        <w:t>Ballica</w:t>
      </w:r>
      <w:r w:rsidR="00E975D5" w:rsidRPr="002A3751">
        <w:rPr>
          <w:rFonts w:ascii="Times" w:eastAsia="Times New Roman" w:hAnsi="Times" w:cs="Times New Roman"/>
          <w:color w:val="000000" w:themeColor="text1"/>
        </w:rPr>
        <w:t xml:space="preserve"> dry mass, implying that increases in these nutrients decrease dry mass. The </w:t>
      </w:r>
      <w:r w:rsidR="00662553">
        <w:rPr>
          <w:rFonts w:ascii="Times" w:eastAsia="Times New Roman" w:hAnsi="Times" w:cs="Times New Roman"/>
          <w:color w:val="000000" w:themeColor="text1"/>
        </w:rPr>
        <w:t>probability values</w:t>
      </w:r>
      <w:r w:rsidR="00E975D5" w:rsidRPr="002A3751">
        <w:rPr>
          <w:rFonts w:ascii="Times" w:eastAsia="Times New Roman" w:hAnsi="Times" w:cs="Times New Roman"/>
          <w:color w:val="000000" w:themeColor="text1"/>
        </w:rPr>
        <w:t xml:space="preserve"> of zinc (0.00), arsenic (0.00), and phosphorus (0.00) are highly statistically significant at a 95% probability level, meaning we can reject the null hypothesis for these variables.</w:t>
      </w:r>
    </w:p>
    <w:p w14:paraId="0CE2B932" w14:textId="77777777" w:rsidR="000B295F" w:rsidRPr="002A3751" w:rsidRDefault="000B295F" w:rsidP="00A40AE4">
      <w:pPr>
        <w:textAlignment w:val="baseline"/>
        <w:rPr>
          <w:rFonts w:ascii="Times" w:eastAsia="Times New Roman" w:hAnsi="Times" w:cs="Times New Roman"/>
          <w:color w:val="000000" w:themeColor="text1"/>
          <w:sz w:val="20"/>
          <w:szCs w:val="20"/>
        </w:rPr>
      </w:pPr>
    </w:p>
    <w:p w14:paraId="5E35A86F" w14:textId="4E6C9231" w:rsidR="0096281B" w:rsidRPr="002A3751" w:rsidRDefault="00F31FB8" w:rsidP="00A40AE4">
      <w:pPr>
        <w:textAlignment w:val="baseline"/>
        <w:rPr>
          <w:rFonts w:ascii="Times" w:eastAsia="Times New Roman" w:hAnsi="Times" w:cs="Times New Roman"/>
          <w:color w:val="000000" w:themeColor="text1"/>
          <w:sz w:val="20"/>
          <w:szCs w:val="20"/>
        </w:rPr>
      </w:pPr>
      <w:r w:rsidRPr="002A3751">
        <w:rPr>
          <w:rFonts w:ascii="Times" w:eastAsia="Times New Roman" w:hAnsi="Times" w:cs="Times New Roman"/>
          <w:noProof/>
          <w:color w:val="000000" w:themeColor="text1"/>
        </w:rPr>
        <w:drawing>
          <wp:anchor distT="0" distB="0" distL="114300" distR="114300" simplePos="0" relativeHeight="251662336" behindDoc="0" locked="0" layoutInCell="1" allowOverlap="1" wp14:anchorId="1C32873D" wp14:editId="44743D03">
            <wp:simplePos x="0" y="0"/>
            <wp:positionH relativeFrom="column">
              <wp:posOffset>-60960</wp:posOffset>
            </wp:positionH>
            <wp:positionV relativeFrom="paragraph">
              <wp:posOffset>362643</wp:posOffset>
            </wp:positionV>
            <wp:extent cx="5753100" cy="2837180"/>
            <wp:effectExtent l="0" t="0" r="0" b="0"/>
            <wp:wrapSquare wrapText="bothSides"/>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3100" cy="2837180"/>
                    </a:xfrm>
                    <a:prstGeom prst="rect">
                      <a:avLst/>
                    </a:prstGeom>
                  </pic:spPr>
                </pic:pic>
              </a:graphicData>
            </a:graphic>
            <wp14:sizeRelH relativeFrom="page">
              <wp14:pctWidth>0</wp14:pctWidth>
            </wp14:sizeRelH>
            <wp14:sizeRelV relativeFrom="page">
              <wp14:pctHeight>0</wp14:pctHeight>
            </wp14:sizeRelV>
          </wp:anchor>
        </w:drawing>
      </w:r>
      <w:r w:rsidR="00902ED6" w:rsidRPr="002A3751">
        <w:rPr>
          <w:rFonts w:ascii="Times" w:eastAsia="Times New Roman" w:hAnsi="Times" w:cs="Times New Roman"/>
          <w:b/>
          <w:bCs/>
          <w:color w:val="000000" w:themeColor="text1"/>
          <w:sz w:val="20"/>
          <w:szCs w:val="20"/>
        </w:rPr>
        <w:t>Table 3</w:t>
      </w:r>
      <w:r w:rsidR="0055534F" w:rsidRPr="002A3751">
        <w:rPr>
          <w:rFonts w:ascii="Times" w:eastAsia="Times New Roman" w:hAnsi="Times" w:cs="Times New Roman"/>
          <w:b/>
          <w:bCs/>
          <w:color w:val="000000" w:themeColor="text1"/>
          <w:sz w:val="20"/>
          <w:szCs w:val="20"/>
        </w:rPr>
        <w:t>.</w:t>
      </w:r>
      <w:r w:rsidR="0055534F" w:rsidRPr="002A3751">
        <w:rPr>
          <w:rFonts w:ascii="Times" w:eastAsia="Times New Roman" w:hAnsi="Times" w:cs="Times New Roman"/>
          <w:color w:val="000000" w:themeColor="text1"/>
          <w:sz w:val="20"/>
          <w:szCs w:val="20"/>
        </w:rPr>
        <w:t xml:space="preserve"> Multiple </w:t>
      </w:r>
      <w:r w:rsidR="00847639" w:rsidRPr="002A3751">
        <w:rPr>
          <w:rFonts w:ascii="Times" w:eastAsia="Times New Roman" w:hAnsi="Times" w:cs="Times New Roman"/>
          <w:color w:val="000000" w:themeColor="text1"/>
          <w:sz w:val="20"/>
          <w:szCs w:val="20"/>
        </w:rPr>
        <w:t>l</w:t>
      </w:r>
      <w:r w:rsidR="0055534F" w:rsidRPr="002A3751">
        <w:rPr>
          <w:rFonts w:ascii="Times" w:eastAsia="Times New Roman" w:hAnsi="Times" w:cs="Times New Roman"/>
          <w:color w:val="000000" w:themeColor="text1"/>
          <w:sz w:val="20"/>
          <w:szCs w:val="20"/>
        </w:rPr>
        <w:t xml:space="preserve">inear </w:t>
      </w:r>
      <w:r w:rsidR="00847639" w:rsidRPr="002A3751">
        <w:rPr>
          <w:rFonts w:ascii="Times" w:eastAsia="Times New Roman" w:hAnsi="Times" w:cs="Times New Roman"/>
          <w:color w:val="000000" w:themeColor="text1"/>
          <w:sz w:val="20"/>
          <w:szCs w:val="20"/>
        </w:rPr>
        <w:t>r</w:t>
      </w:r>
      <w:r w:rsidR="0055534F" w:rsidRPr="002A3751">
        <w:rPr>
          <w:rFonts w:ascii="Times" w:eastAsia="Times New Roman" w:hAnsi="Times" w:cs="Times New Roman"/>
          <w:color w:val="000000" w:themeColor="text1"/>
          <w:sz w:val="20"/>
          <w:szCs w:val="20"/>
        </w:rPr>
        <w:t xml:space="preserve">egression </w:t>
      </w:r>
      <w:r w:rsidR="00847639" w:rsidRPr="002A3751">
        <w:rPr>
          <w:rFonts w:ascii="Times" w:eastAsia="Times New Roman" w:hAnsi="Times" w:cs="Times New Roman"/>
          <w:color w:val="000000" w:themeColor="text1"/>
          <w:sz w:val="20"/>
          <w:szCs w:val="20"/>
        </w:rPr>
        <w:t>model</w:t>
      </w:r>
      <w:r w:rsidR="00F6051D" w:rsidRPr="002A3751">
        <w:rPr>
          <w:rFonts w:ascii="Times" w:eastAsia="Times New Roman" w:hAnsi="Times" w:cs="Times New Roman"/>
          <w:color w:val="000000" w:themeColor="text1"/>
          <w:sz w:val="20"/>
          <w:szCs w:val="20"/>
        </w:rPr>
        <w:t xml:space="preserve"> – summary output</w:t>
      </w:r>
      <w:r w:rsidR="00544EAD" w:rsidRPr="002A3751">
        <w:rPr>
          <w:rFonts w:ascii="Times" w:eastAsia="Times New Roman" w:hAnsi="Times" w:cs="Times New Roman"/>
          <w:color w:val="000000" w:themeColor="text1"/>
          <w:sz w:val="20"/>
          <w:szCs w:val="20"/>
        </w:rPr>
        <w:t xml:space="preserve">: Impacts of measured soil nutrient levels and soil pH on </w:t>
      </w:r>
      <w:r w:rsidR="00544EAD" w:rsidRPr="002A3751">
        <w:rPr>
          <w:rFonts w:ascii="Times" w:eastAsia="Times New Roman" w:hAnsi="Times" w:cs="Times New Roman"/>
          <w:i/>
          <w:iCs/>
          <w:color w:val="000000" w:themeColor="text1"/>
          <w:sz w:val="20"/>
          <w:szCs w:val="20"/>
        </w:rPr>
        <w:t>Lolium perenne</w:t>
      </w:r>
      <w:r w:rsidR="00544EAD" w:rsidRPr="002A3751">
        <w:rPr>
          <w:rFonts w:ascii="Times" w:eastAsia="Times New Roman" w:hAnsi="Times" w:cs="Times New Roman"/>
          <w:color w:val="000000" w:themeColor="text1"/>
          <w:sz w:val="20"/>
          <w:szCs w:val="20"/>
        </w:rPr>
        <w:t xml:space="preserve"> var. </w:t>
      </w:r>
      <w:r w:rsidR="00544EAD" w:rsidRPr="002A3751">
        <w:rPr>
          <w:rFonts w:ascii="Times" w:eastAsia="Times New Roman" w:hAnsi="Times" w:cs="Times New Roman"/>
          <w:i/>
          <w:iCs/>
          <w:color w:val="000000" w:themeColor="text1"/>
          <w:sz w:val="20"/>
          <w:szCs w:val="20"/>
        </w:rPr>
        <w:t>Ballica</w:t>
      </w:r>
      <w:r w:rsidR="00544EAD" w:rsidRPr="002A3751">
        <w:rPr>
          <w:rFonts w:ascii="Times" w:eastAsia="Times New Roman" w:hAnsi="Times" w:cs="Times New Roman"/>
          <w:color w:val="000000" w:themeColor="text1"/>
          <w:sz w:val="20"/>
          <w:szCs w:val="20"/>
        </w:rPr>
        <w:t xml:space="preserve"> dry mass</w:t>
      </w:r>
      <w:r w:rsidR="0096281B" w:rsidRPr="002A3751">
        <w:rPr>
          <w:rFonts w:ascii="Times" w:eastAsia="Times New Roman" w:hAnsi="Times" w:cs="Times New Roman"/>
          <w:color w:val="000000" w:themeColor="text1"/>
          <w:sz w:val="20"/>
          <w:szCs w:val="20"/>
        </w:rPr>
        <w:t xml:space="preserve"> in grams (g)</w:t>
      </w:r>
      <w:r w:rsidR="00544EAD" w:rsidRPr="002A3751">
        <w:rPr>
          <w:rFonts w:ascii="Times" w:eastAsia="Times New Roman" w:hAnsi="Times" w:cs="Times New Roman"/>
          <w:color w:val="000000" w:themeColor="text1"/>
          <w:sz w:val="20"/>
          <w:szCs w:val="20"/>
        </w:rPr>
        <w:t xml:space="preserve">. </w:t>
      </w:r>
    </w:p>
    <w:p w14:paraId="2C7F3A80" w14:textId="2CFD3879" w:rsidR="00E975D5" w:rsidRPr="002A3751" w:rsidRDefault="00E975D5" w:rsidP="00A40AE4">
      <w:pPr>
        <w:textAlignment w:val="baseline"/>
        <w:rPr>
          <w:rFonts w:ascii="Times" w:eastAsia="Times New Roman" w:hAnsi="Times" w:cs="Times New Roman"/>
          <w:color w:val="000000" w:themeColor="text1"/>
          <w:sz w:val="20"/>
          <w:szCs w:val="20"/>
        </w:rPr>
      </w:pPr>
    </w:p>
    <w:p w14:paraId="42994E16" w14:textId="28E2520F" w:rsidR="0096281B" w:rsidRPr="002A3751" w:rsidRDefault="0096281B" w:rsidP="00A40AE4">
      <w:pPr>
        <w:textAlignment w:val="baseline"/>
        <w:rPr>
          <w:rFonts w:ascii="Times" w:eastAsia="Times New Roman" w:hAnsi="Times" w:cs="Times New Roman"/>
          <w:color w:val="000000" w:themeColor="text1"/>
          <w:sz w:val="20"/>
          <w:szCs w:val="20"/>
        </w:rPr>
      </w:pPr>
    </w:p>
    <w:p w14:paraId="7E5484E1" w14:textId="7936A84D" w:rsidR="0096281B" w:rsidRPr="002A3751" w:rsidRDefault="00E975D5" w:rsidP="00A46470">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The adjusted </w:t>
      </w:r>
      <w:r w:rsidR="00662553" w:rsidRPr="00564FB5">
        <w:rPr>
          <w:rFonts w:ascii="Times" w:eastAsia="Times New Roman" w:hAnsi="Times" w:cs="Times New Roman"/>
          <w:i/>
          <w:iCs/>
          <w:color w:val="000000" w:themeColor="text1"/>
        </w:rPr>
        <w:t>R</w:t>
      </w:r>
      <w:r w:rsidR="00662553" w:rsidRPr="00564FB5">
        <w:rPr>
          <w:rFonts w:ascii="Times" w:eastAsia="Times New Roman" w:hAnsi="Times" w:cs="Times New Roman"/>
          <w:color w:val="000000" w:themeColor="text1"/>
          <w:vertAlign w:val="superscript"/>
        </w:rPr>
        <w:t>2</w:t>
      </w:r>
      <w:r w:rsidR="00662553" w:rsidRPr="002A3751">
        <w:rPr>
          <w:rFonts w:ascii="Times" w:eastAsia="Times New Roman" w:hAnsi="Times" w:cs="Times New Roman"/>
          <w:color w:val="000000" w:themeColor="text1"/>
        </w:rPr>
        <w:t xml:space="preserve"> </w:t>
      </w:r>
      <w:r w:rsidRPr="002A3751">
        <w:rPr>
          <w:rFonts w:ascii="Times" w:eastAsia="Times New Roman" w:hAnsi="Times" w:cs="Times New Roman"/>
          <w:color w:val="000000" w:themeColor="text1"/>
        </w:rPr>
        <w:t xml:space="preserve">value in Table 4 implies that 67.3% of the variance in </w:t>
      </w:r>
      <w:r w:rsidRPr="002A3751">
        <w:rPr>
          <w:rFonts w:ascii="Times" w:eastAsia="Times New Roman" w:hAnsi="Times" w:cs="Times New Roman"/>
          <w:i/>
          <w:iCs/>
          <w:color w:val="000000" w:themeColor="text1"/>
        </w:rPr>
        <w:t>Ballica</w:t>
      </w:r>
      <w:r w:rsidRPr="002A3751">
        <w:rPr>
          <w:rFonts w:ascii="Times" w:eastAsia="Times New Roman" w:hAnsi="Times" w:cs="Times New Roman"/>
          <w:color w:val="000000" w:themeColor="text1"/>
        </w:rPr>
        <w:t xml:space="preserve"> shoot length can be explained by the variables in this model, </w:t>
      </w:r>
      <w:r w:rsidR="00FC60E6" w:rsidRPr="002A3751">
        <w:rPr>
          <w:rFonts w:ascii="Times" w:eastAsia="Times New Roman" w:hAnsi="Times" w:cs="Times New Roman"/>
          <w:color w:val="000000" w:themeColor="text1"/>
        </w:rPr>
        <w:t>including</w:t>
      </w:r>
      <w:r w:rsidRPr="002A3751">
        <w:rPr>
          <w:rFonts w:ascii="Times" w:eastAsia="Times New Roman" w:hAnsi="Times" w:cs="Times New Roman"/>
          <w:color w:val="000000" w:themeColor="text1"/>
        </w:rPr>
        <w:t xml:space="preserve"> soil pH and total concentrations of the nutrients copper, zinc, lead, arsenic, phosphorus, potassium, and nitrogen. The observed </w:t>
      </w:r>
      <w:r w:rsidRPr="00662553">
        <w:rPr>
          <w:rFonts w:ascii="Times" w:eastAsia="Times New Roman" w:hAnsi="Times" w:cs="Times New Roman"/>
          <w:i/>
          <w:iCs/>
          <w:color w:val="000000" w:themeColor="text1"/>
        </w:rPr>
        <w:t>F</w:t>
      </w:r>
      <w:r w:rsidR="00731C39">
        <w:rPr>
          <w:rFonts w:ascii="Times" w:eastAsia="Times New Roman" w:hAnsi="Times" w:cs="Times New Roman"/>
          <w:i/>
          <w:iCs/>
          <w:color w:val="000000" w:themeColor="text1"/>
          <w:vertAlign w:val="subscript"/>
        </w:rPr>
        <w:t>8, 56</w:t>
      </w:r>
      <w:r w:rsidRPr="002A3751">
        <w:rPr>
          <w:rFonts w:ascii="Times" w:eastAsia="Times New Roman" w:hAnsi="Times" w:cs="Times New Roman"/>
          <w:color w:val="000000" w:themeColor="text1"/>
        </w:rPr>
        <w:t xml:space="preserve">-statistic value of </w:t>
      </w:r>
      <w:r w:rsidR="00FC60E6" w:rsidRPr="002A3751">
        <w:rPr>
          <w:rFonts w:ascii="Times" w:eastAsia="Times New Roman" w:hAnsi="Times" w:cs="Times New Roman"/>
          <w:color w:val="000000" w:themeColor="text1"/>
        </w:rPr>
        <w:t>17.45</w:t>
      </w:r>
      <w:r w:rsidRPr="002A3751">
        <w:rPr>
          <w:rFonts w:ascii="Times" w:eastAsia="Times New Roman" w:hAnsi="Times" w:cs="Times New Roman"/>
          <w:color w:val="000000" w:themeColor="text1"/>
        </w:rPr>
        <w:t xml:space="preserve"> is much larger than the critical value of the </w:t>
      </w:r>
      <w:r w:rsidRPr="00662553">
        <w:rPr>
          <w:rFonts w:ascii="Times" w:eastAsia="Times New Roman" w:hAnsi="Times" w:cs="Times New Roman"/>
          <w:i/>
          <w:iCs/>
          <w:color w:val="000000" w:themeColor="text1"/>
        </w:rPr>
        <w:t>F</w:t>
      </w:r>
      <w:r w:rsidRPr="002A3751">
        <w:rPr>
          <w:rFonts w:ascii="Times" w:eastAsia="Times New Roman" w:hAnsi="Times" w:cs="Times New Roman"/>
          <w:color w:val="000000" w:themeColor="text1"/>
        </w:rPr>
        <w:t>-distribution at a 95% probability level (</w:t>
      </w:r>
      <w:r w:rsidRPr="00662553">
        <w:rPr>
          <w:rFonts w:ascii="Times" w:eastAsia="Times New Roman" w:hAnsi="Times" w:cs="Times New Roman"/>
          <w:i/>
          <w:iCs/>
          <w:color w:val="000000" w:themeColor="text1"/>
        </w:rPr>
        <w:t>F</w:t>
      </w:r>
      <w:r w:rsidRPr="002A3751">
        <w:rPr>
          <w:rFonts w:ascii="Times" w:eastAsia="Times New Roman" w:hAnsi="Times" w:cs="Times New Roman"/>
          <w:color w:val="000000" w:themeColor="text1"/>
        </w:rPr>
        <w:t xml:space="preserve"> = 2.11), meaning we can reject the null hypothesis. Thi</w:t>
      </w:r>
      <w:r w:rsidR="00FC60E6" w:rsidRPr="002A3751">
        <w:rPr>
          <w:rFonts w:ascii="Times" w:eastAsia="Times New Roman" w:hAnsi="Times" w:cs="Times New Roman"/>
          <w:color w:val="000000" w:themeColor="text1"/>
        </w:rPr>
        <w:t>s</w:t>
      </w:r>
      <w:r w:rsidRPr="002A3751">
        <w:rPr>
          <w:rFonts w:ascii="Times" w:eastAsia="Times New Roman" w:hAnsi="Times" w:cs="Times New Roman"/>
          <w:color w:val="000000" w:themeColor="text1"/>
        </w:rPr>
        <w:t xml:space="preserve"> </w:t>
      </w:r>
      <w:r w:rsidR="00FC60E6" w:rsidRPr="002A3751">
        <w:rPr>
          <w:rFonts w:ascii="Times" w:eastAsia="Times New Roman" w:hAnsi="Times" w:cs="Times New Roman"/>
          <w:color w:val="000000" w:themeColor="text1"/>
        </w:rPr>
        <w:t>implies</w:t>
      </w:r>
      <w:r w:rsidRPr="002A3751">
        <w:rPr>
          <w:rFonts w:ascii="Times" w:eastAsia="Times New Roman" w:hAnsi="Times" w:cs="Times New Roman"/>
          <w:color w:val="000000" w:themeColor="text1"/>
        </w:rPr>
        <w:t xml:space="preserve"> high concentrations of the nutrients </w:t>
      </w:r>
      <w:r w:rsidR="00FC60E6" w:rsidRPr="002A3751">
        <w:rPr>
          <w:rFonts w:ascii="Times" w:eastAsia="Times New Roman" w:hAnsi="Times" w:cs="Times New Roman"/>
          <w:color w:val="000000" w:themeColor="text1"/>
        </w:rPr>
        <w:t xml:space="preserve">shown </w:t>
      </w:r>
      <w:r w:rsidRPr="002A3751">
        <w:rPr>
          <w:rFonts w:ascii="Times" w:eastAsia="Times New Roman" w:hAnsi="Times" w:cs="Times New Roman"/>
          <w:color w:val="000000" w:themeColor="text1"/>
        </w:rPr>
        <w:t>in t</w:t>
      </w:r>
      <w:r w:rsidR="00FC60E6" w:rsidRPr="002A3751">
        <w:rPr>
          <w:rFonts w:ascii="Times" w:eastAsia="Times New Roman" w:hAnsi="Times" w:cs="Times New Roman"/>
          <w:color w:val="000000" w:themeColor="text1"/>
        </w:rPr>
        <w:t xml:space="preserve">his model </w:t>
      </w:r>
      <w:r w:rsidRPr="002A3751">
        <w:rPr>
          <w:rFonts w:ascii="Times" w:eastAsia="Times New Roman" w:hAnsi="Times" w:cs="Times New Roman"/>
          <w:color w:val="000000" w:themeColor="text1"/>
        </w:rPr>
        <w:t>have a significant effect on</w:t>
      </w:r>
      <w:r w:rsidRPr="002A3751">
        <w:rPr>
          <w:rFonts w:ascii="Times" w:eastAsia="Times New Roman" w:hAnsi="Times" w:cs="Times New Roman"/>
          <w:i/>
          <w:iCs/>
          <w:color w:val="000000" w:themeColor="text1"/>
        </w:rPr>
        <w:t xml:space="preserve"> Ballica</w:t>
      </w:r>
      <w:r w:rsidRPr="002A3751">
        <w:rPr>
          <w:rFonts w:ascii="Times" w:eastAsia="Times New Roman" w:hAnsi="Times" w:cs="Times New Roman"/>
          <w:color w:val="000000" w:themeColor="text1"/>
        </w:rPr>
        <w:t xml:space="preserve"> shoot </w:t>
      </w:r>
      <w:r w:rsidR="00FC60E6" w:rsidRPr="002A3751">
        <w:rPr>
          <w:rFonts w:ascii="Times" w:eastAsia="Times New Roman" w:hAnsi="Times" w:cs="Times New Roman"/>
          <w:color w:val="000000" w:themeColor="text1"/>
        </w:rPr>
        <w:t>length</w:t>
      </w:r>
      <w:r w:rsidRPr="002A3751">
        <w:rPr>
          <w:rFonts w:ascii="Times" w:eastAsia="Times New Roman" w:hAnsi="Times" w:cs="Times New Roman"/>
          <w:color w:val="000000" w:themeColor="text1"/>
        </w:rPr>
        <w:t xml:space="preserve">. </w:t>
      </w:r>
      <w:r w:rsidR="00FC60E6" w:rsidRPr="002A3751">
        <w:rPr>
          <w:rFonts w:ascii="Times" w:eastAsia="Times New Roman" w:hAnsi="Times" w:cs="Times New Roman"/>
          <w:color w:val="000000" w:themeColor="text1"/>
        </w:rPr>
        <w:t>Observing</w:t>
      </w:r>
      <w:r w:rsidRPr="002A3751">
        <w:rPr>
          <w:rFonts w:ascii="Times" w:eastAsia="Times New Roman" w:hAnsi="Times" w:cs="Times New Roman"/>
          <w:color w:val="000000" w:themeColor="text1"/>
        </w:rPr>
        <w:t xml:space="preserve"> the coefficients of</w:t>
      </w:r>
      <w:r w:rsidR="00FC60E6" w:rsidRPr="002A3751">
        <w:rPr>
          <w:rFonts w:ascii="Times" w:eastAsia="Times New Roman" w:hAnsi="Times" w:cs="Times New Roman"/>
          <w:color w:val="000000" w:themeColor="text1"/>
        </w:rPr>
        <w:t xml:space="preserve"> the</w:t>
      </w:r>
      <w:r w:rsidRPr="002A3751">
        <w:rPr>
          <w:rFonts w:ascii="Times" w:eastAsia="Times New Roman" w:hAnsi="Times" w:cs="Times New Roman"/>
          <w:color w:val="000000" w:themeColor="text1"/>
        </w:rPr>
        <w:t xml:space="preserve"> </w:t>
      </w:r>
      <w:r w:rsidR="00FB582E" w:rsidRPr="002A3751">
        <w:rPr>
          <w:rFonts w:ascii="Times" w:eastAsia="Times New Roman" w:hAnsi="Times" w:cs="Times New Roman"/>
          <w:color w:val="000000" w:themeColor="text1"/>
        </w:rPr>
        <w:t>predictor</w:t>
      </w:r>
      <w:r w:rsidRPr="002A3751">
        <w:rPr>
          <w:rFonts w:ascii="Times" w:eastAsia="Times New Roman" w:hAnsi="Times" w:cs="Times New Roman"/>
          <w:color w:val="000000" w:themeColor="text1"/>
        </w:rPr>
        <w:t xml:space="preserve"> variable</w:t>
      </w:r>
      <w:r w:rsidR="00FC60E6" w:rsidRPr="002A3751">
        <w:rPr>
          <w:rFonts w:ascii="Times" w:eastAsia="Times New Roman" w:hAnsi="Times" w:cs="Times New Roman"/>
          <w:color w:val="000000" w:themeColor="text1"/>
        </w:rPr>
        <w:t>s</w:t>
      </w:r>
      <w:r w:rsidRPr="002A3751">
        <w:rPr>
          <w:rFonts w:ascii="Times" w:eastAsia="Times New Roman" w:hAnsi="Times" w:cs="Times New Roman"/>
          <w:color w:val="000000" w:themeColor="text1"/>
        </w:rPr>
        <w:t xml:space="preserve">, we can see that copper, lead, nitrogen, and soil pH are positively correlated with </w:t>
      </w:r>
      <w:r w:rsidRPr="002A3751">
        <w:rPr>
          <w:rFonts w:ascii="Times" w:eastAsia="Times New Roman" w:hAnsi="Times" w:cs="Times New Roman"/>
          <w:i/>
          <w:iCs/>
          <w:color w:val="000000" w:themeColor="text1"/>
        </w:rPr>
        <w:t>Ballica</w:t>
      </w:r>
      <w:r w:rsidRPr="002A3751">
        <w:rPr>
          <w:rFonts w:ascii="Times" w:eastAsia="Times New Roman" w:hAnsi="Times" w:cs="Times New Roman"/>
          <w:color w:val="000000" w:themeColor="text1"/>
        </w:rPr>
        <w:t xml:space="preserve"> shoot </w:t>
      </w:r>
      <w:r w:rsidR="00487F0B" w:rsidRPr="002A3751">
        <w:rPr>
          <w:rFonts w:ascii="Times" w:eastAsia="Times New Roman" w:hAnsi="Times" w:cs="Times New Roman"/>
          <w:color w:val="000000" w:themeColor="text1"/>
        </w:rPr>
        <w:t>length</w:t>
      </w:r>
      <w:r w:rsidRPr="002A3751">
        <w:rPr>
          <w:rFonts w:ascii="Times" w:eastAsia="Times New Roman" w:hAnsi="Times" w:cs="Times New Roman"/>
          <w:color w:val="000000" w:themeColor="text1"/>
        </w:rPr>
        <w:t xml:space="preserve">. This </w:t>
      </w:r>
      <w:r w:rsidR="00FC60E6" w:rsidRPr="002A3751">
        <w:rPr>
          <w:rFonts w:ascii="Times" w:eastAsia="Times New Roman" w:hAnsi="Times" w:cs="Times New Roman"/>
          <w:color w:val="000000" w:themeColor="text1"/>
        </w:rPr>
        <w:t>suggests</w:t>
      </w:r>
      <w:r w:rsidRPr="002A3751">
        <w:rPr>
          <w:rFonts w:ascii="Times" w:eastAsia="Times New Roman" w:hAnsi="Times" w:cs="Times New Roman"/>
          <w:color w:val="000000" w:themeColor="text1"/>
        </w:rPr>
        <w:t xml:space="preserve"> that increases in pH and </w:t>
      </w:r>
      <w:r w:rsidR="00FC60E6" w:rsidRPr="002A3751">
        <w:rPr>
          <w:rFonts w:ascii="Times" w:eastAsia="Times New Roman" w:hAnsi="Times" w:cs="Times New Roman"/>
          <w:color w:val="000000" w:themeColor="text1"/>
        </w:rPr>
        <w:t xml:space="preserve">modelled </w:t>
      </w:r>
      <w:r w:rsidRPr="002A3751">
        <w:rPr>
          <w:rFonts w:ascii="Times" w:eastAsia="Times New Roman" w:hAnsi="Times" w:cs="Times New Roman"/>
          <w:color w:val="000000" w:themeColor="text1"/>
        </w:rPr>
        <w:t>nutrient</w:t>
      </w:r>
      <w:r w:rsidR="00FC60E6" w:rsidRPr="002A3751">
        <w:rPr>
          <w:rFonts w:ascii="Times" w:eastAsia="Times New Roman" w:hAnsi="Times" w:cs="Times New Roman"/>
          <w:color w:val="000000" w:themeColor="text1"/>
        </w:rPr>
        <w:t xml:space="preserve"> concentrations</w:t>
      </w:r>
      <w:r w:rsidRPr="002A3751">
        <w:rPr>
          <w:rFonts w:ascii="Times" w:eastAsia="Times New Roman" w:hAnsi="Times" w:cs="Times New Roman"/>
          <w:color w:val="000000" w:themeColor="text1"/>
        </w:rPr>
        <w:t xml:space="preserve"> </w:t>
      </w:r>
      <w:r w:rsidR="00FC60E6" w:rsidRPr="002A3751">
        <w:rPr>
          <w:rFonts w:ascii="Times" w:eastAsia="Times New Roman" w:hAnsi="Times" w:cs="Times New Roman"/>
          <w:color w:val="000000" w:themeColor="text1"/>
        </w:rPr>
        <w:t>increase</w:t>
      </w:r>
      <w:r w:rsidRPr="002A3751">
        <w:rPr>
          <w:rFonts w:ascii="Times" w:eastAsia="Times New Roman" w:hAnsi="Times" w:cs="Times New Roman"/>
          <w:color w:val="000000" w:themeColor="text1"/>
        </w:rPr>
        <w:t xml:space="preserve"> shoot </w:t>
      </w:r>
      <w:r w:rsidR="00FC60E6" w:rsidRPr="002A3751">
        <w:rPr>
          <w:rFonts w:ascii="Times" w:eastAsia="Times New Roman" w:hAnsi="Times" w:cs="Times New Roman"/>
          <w:color w:val="000000" w:themeColor="text1"/>
        </w:rPr>
        <w:t>length</w:t>
      </w:r>
      <w:r w:rsidRPr="002A3751">
        <w:rPr>
          <w:rFonts w:ascii="Times" w:eastAsia="Times New Roman" w:hAnsi="Times" w:cs="Times New Roman"/>
          <w:color w:val="000000" w:themeColor="text1"/>
        </w:rPr>
        <w:t xml:space="preserve">. The </w:t>
      </w:r>
      <w:r w:rsidR="00662553">
        <w:rPr>
          <w:rFonts w:ascii="Times" w:eastAsia="Times New Roman" w:hAnsi="Times" w:cs="Times New Roman"/>
          <w:color w:val="000000" w:themeColor="text1"/>
        </w:rPr>
        <w:t>probability values</w:t>
      </w:r>
      <w:r w:rsidRPr="002A3751">
        <w:rPr>
          <w:rFonts w:ascii="Times" w:eastAsia="Times New Roman" w:hAnsi="Times" w:cs="Times New Roman"/>
          <w:color w:val="000000" w:themeColor="text1"/>
        </w:rPr>
        <w:t xml:space="preserve"> of </w:t>
      </w:r>
      <w:r w:rsidR="000B295F" w:rsidRPr="002A3751">
        <w:rPr>
          <w:rFonts w:ascii="Times" w:eastAsia="Times New Roman" w:hAnsi="Times" w:cs="Times New Roman"/>
          <w:color w:val="000000" w:themeColor="text1"/>
        </w:rPr>
        <w:t xml:space="preserve">copper (0.04), </w:t>
      </w:r>
      <w:r w:rsidRPr="002A3751">
        <w:rPr>
          <w:rFonts w:ascii="Times" w:eastAsia="Times New Roman" w:hAnsi="Times" w:cs="Times New Roman"/>
          <w:color w:val="000000" w:themeColor="text1"/>
        </w:rPr>
        <w:t>lead (0.00</w:t>
      </w:r>
      <w:r w:rsidR="00FC60E6" w:rsidRPr="002A3751">
        <w:rPr>
          <w:rFonts w:ascii="Times" w:eastAsia="Times New Roman" w:hAnsi="Times" w:cs="Times New Roman"/>
          <w:color w:val="000000" w:themeColor="text1"/>
        </w:rPr>
        <w:t>)</w:t>
      </w:r>
      <w:r w:rsidR="000B295F" w:rsidRPr="002A3751">
        <w:rPr>
          <w:rFonts w:ascii="Times" w:eastAsia="Times New Roman" w:hAnsi="Times" w:cs="Times New Roman"/>
          <w:color w:val="000000" w:themeColor="text1"/>
        </w:rPr>
        <w:t xml:space="preserve">, and nitrogen (0.03) </w:t>
      </w:r>
      <w:r w:rsidRPr="002A3751">
        <w:rPr>
          <w:rFonts w:ascii="Times" w:eastAsia="Times New Roman" w:hAnsi="Times" w:cs="Times New Roman"/>
          <w:color w:val="000000" w:themeColor="text1"/>
        </w:rPr>
        <w:t>show</w:t>
      </w:r>
      <w:r w:rsidR="00FC60E6" w:rsidRPr="002A3751">
        <w:rPr>
          <w:rFonts w:ascii="Times" w:eastAsia="Times New Roman" w:hAnsi="Times" w:cs="Times New Roman"/>
          <w:color w:val="000000" w:themeColor="text1"/>
        </w:rPr>
        <w:t xml:space="preserve"> </w:t>
      </w:r>
      <w:r w:rsidRPr="002A3751">
        <w:rPr>
          <w:rFonts w:ascii="Times" w:eastAsia="Times New Roman" w:hAnsi="Times" w:cs="Times New Roman"/>
          <w:color w:val="000000" w:themeColor="text1"/>
        </w:rPr>
        <w:t xml:space="preserve">us that </w:t>
      </w:r>
      <w:r w:rsidR="000B295F" w:rsidRPr="002A3751">
        <w:rPr>
          <w:rFonts w:ascii="Times" w:eastAsia="Times New Roman" w:hAnsi="Times" w:cs="Times New Roman"/>
          <w:color w:val="000000" w:themeColor="text1"/>
        </w:rPr>
        <w:t>these</w:t>
      </w:r>
      <w:r w:rsidR="00FC60E6" w:rsidRPr="002A3751">
        <w:rPr>
          <w:rFonts w:ascii="Times" w:eastAsia="Times New Roman" w:hAnsi="Times" w:cs="Times New Roman"/>
          <w:color w:val="000000" w:themeColor="text1"/>
        </w:rPr>
        <w:t xml:space="preserve"> positive </w:t>
      </w:r>
      <w:r w:rsidRPr="002A3751">
        <w:rPr>
          <w:rFonts w:ascii="Times" w:eastAsia="Times New Roman" w:hAnsi="Times" w:cs="Times New Roman"/>
          <w:color w:val="000000" w:themeColor="text1"/>
        </w:rPr>
        <w:t>correlation</w:t>
      </w:r>
      <w:r w:rsidR="000B295F" w:rsidRPr="002A3751">
        <w:rPr>
          <w:rFonts w:ascii="Times" w:eastAsia="Times New Roman" w:hAnsi="Times" w:cs="Times New Roman"/>
          <w:color w:val="000000" w:themeColor="text1"/>
        </w:rPr>
        <w:t>s</w:t>
      </w:r>
      <w:r w:rsidRPr="002A3751">
        <w:rPr>
          <w:rFonts w:ascii="Times" w:eastAsia="Times New Roman" w:hAnsi="Times" w:cs="Times New Roman"/>
          <w:color w:val="000000" w:themeColor="text1"/>
        </w:rPr>
        <w:t xml:space="preserve"> </w:t>
      </w:r>
      <w:r w:rsidR="000B295F" w:rsidRPr="002A3751">
        <w:rPr>
          <w:rFonts w:ascii="Times" w:eastAsia="Times New Roman" w:hAnsi="Times" w:cs="Times New Roman"/>
          <w:color w:val="000000" w:themeColor="text1"/>
        </w:rPr>
        <w:t>are</w:t>
      </w:r>
      <w:r w:rsidRPr="002A3751">
        <w:rPr>
          <w:rFonts w:ascii="Times" w:eastAsia="Times New Roman" w:hAnsi="Times" w:cs="Times New Roman"/>
          <w:color w:val="000000" w:themeColor="text1"/>
        </w:rPr>
        <w:t xml:space="preserve"> highly statistically </w:t>
      </w:r>
      <w:r w:rsidRPr="002A3751">
        <w:rPr>
          <w:rFonts w:ascii="Times" w:eastAsia="Times New Roman" w:hAnsi="Times" w:cs="Times New Roman"/>
          <w:color w:val="000000" w:themeColor="text1"/>
        </w:rPr>
        <w:lastRenderedPageBreak/>
        <w:t xml:space="preserve">significant at a 95% probability level, meaning we can reject the null hypothesis for </w:t>
      </w:r>
      <w:r w:rsidR="000B295F" w:rsidRPr="002A3751">
        <w:rPr>
          <w:rFonts w:ascii="Times" w:eastAsia="Times New Roman" w:hAnsi="Times" w:cs="Times New Roman"/>
          <w:color w:val="000000" w:themeColor="text1"/>
        </w:rPr>
        <w:t>these variables</w:t>
      </w:r>
      <w:r w:rsidRPr="002A3751">
        <w:rPr>
          <w:rFonts w:ascii="Times" w:eastAsia="Times New Roman" w:hAnsi="Times" w:cs="Times New Roman"/>
          <w:color w:val="000000" w:themeColor="text1"/>
        </w:rPr>
        <w:t xml:space="preserve">. Zinc, arsenic, phosphorus, and potassium are negatively correlated with </w:t>
      </w:r>
      <w:r w:rsidRPr="002A3751">
        <w:rPr>
          <w:rFonts w:ascii="Times" w:eastAsia="Times New Roman" w:hAnsi="Times" w:cs="Times New Roman"/>
          <w:i/>
          <w:iCs/>
          <w:color w:val="000000" w:themeColor="text1"/>
        </w:rPr>
        <w:t>Ballica</w:t>
      </w:r>
      <w:r w:rsidRPr="002A3751">
        <w:rPr>
          <w:rFonts w:ascii="Times" w:eastAsia="Times New Roman" w:hAnsi="Times" w:cs="Times New Roman"/>
          <w:color w:val="000000" w:themeColor="text1"/>
        </w:rPr>
        <w:t xml:space="preserve"> shoot </w:t>
      </w:r>
      <w:r w:rsidR="00487F0B" w:rsidRPr="002A3751">
        <w:rPr>
          <w:rFonts w:ascii="Times" w:eastAsia="Times New Roman" w:hAnsi="Times" w:cs="Times New Roman"/>
          <w:color w:val="000000" w:themeColor="text1"/>
        </w:rPr>
        <w:t>length</w:t>
      </w:r>
      <w:r w:rsidR="000B295F" w:rsidRPr="002A3751">
        <w:rPr>
          <w:rFonts w:ascii="Times" w:eastAsia="Times New Roman" w:hAnsi="Times" w:cs="Times New Roman"/>
          <w:color w:val="000000" w:themeColor="text1"/>
        </w:rPr>
        <w:t xml:space="preserve">. This suggests </w:t>
      </w:r>
      <w:r w:rsidRPr="002A3751">
        <w:rPr>
          <w:rFonts w:ascii="Times" w:eastAsia="Times New Roman" w:hAnsi="Times" w:cs="Times New Roman"/>
          <w:color w:val="000000" w:themeColor="text1"/>
        </w:rPr>
        <w:t xml:space="preserve">that increases in these nutrients decrease shoot </w:t>
      </w:r>
      <w:r w:rsidR="00487F0B" w:rsidRPr="002A3751">
        <w:rPr>
          <w:rFonts w:ascii="Times" w:eastAsia="Times New Roman" w:hAnsi="Times" w:cs="Times New Roman"/>
          <w:color w:val="000000" w:themeColor="text1"/>
        </w:rPr>
        <w:t>length</w:t>
      </w:r>
      <w:r w:rsidRPr="002A3751">
        <w:rPr>
          <w:rFonts w:ascii="Times" w:eastAsia="Times New Roman" w:hAnsi="Times" w:cs="Times New Roman"/>
          <w:color w:val="000000" w:themeColor="text1"/>
        </w:rPr>
        <w:t xml:space="preserve">. The </w:t>
      </w:r>
      <w:r w:rsidR="00662553">
        <w:rPr>
          <w:rFonts w:ascii="Times" w:eastAsia="Times New Roman" w:hAnsi="Times" w:cs="Times New Roman"/>
          <w:color w:val="000000" w:themeColor="text1"/>
        </w:rPr>
        <w:t xml:space="preserve">probability values </w:t>
      </w:r>
      <w:r w:rsidRPr="002A3751">
        <w:rPr>
          <w:rFonts w:ascii="Times" w:eastAsia="Times New Roman" w:hAnsi="Times" w:cs="Times New Roman"/>
          <w:color w:val="000000" w:themeColor="text1"/>
        </w:rPr>
        <w:t>of zinc (0.0</w:t>
      </w:r>
      <w:r w:rsidR="000B295F" w:rsidRPr="002A3751">
        <w:rPr>
          <w:rFonts w:ascii="Times" w:eastAsia="Times New Roman" w:hAnsi="Times" w:cs="Times New Roman"/>
          <w:color w:val="000000" w:themeColor="text1"/>
        </w:rPr>
        <w:t>1</w:t>
      </w:r>
      <w:r w:rsidRPr="002A3751">
        <w:rPr>
          <w:rFonts w:ascii="Times" w:eastAsia="Times New Roman" w:hAnsi="Times" w:cs="Times New Roman"/>
          <w:color w:val="000000" w:themeColor="text1"/>
        </w:rPr>
        <w:t>), arsenic (0.00), and phosphorus (0.00) are highly statistically significant at a 95% probability level, meaning we can reject the null hypothesis for these variables.</w:t>
      </w:r>
    </w:p>
    <w:p w14:paraId="79E9E7E7" w14:textId="1AC3A37A" w:rsidR="0096281B" w:rsidRPr="002A3751" w:rsidRDefault="0096281B" w:rsidP="00A40AE4">
      <w:pPr>
        <w:textAlignment w:val="baseline"/>
        <w:rPr>
          <w:rFonts w:ascii="Times" w:eastAsia="Times New Roman" w:hAnsi="Times" w:cs="Times New Roman"/>
          <w:color w:val="000000" w:themeColor="text1"/>
          <w:sz w:val="20"/>
          <w:szCs w:val="20"/>
        </w:rPr>
      </w:pPr>
    </w:p>
    <w:p w14:paraId="04FF5AD2" w14:textId="143C525E" w:rsidR="0096281B" w:rsidRPr="002A3751" w:rsidRDefault="00902ED6" w:rsidP="00A40AE4">
      <w:pPr>
        <w:textAlignment w:val="baseline"/>
        <w:rPr>
          <w:rFonts w:ascii="Times" w:eastAsia="Times New Roman" w:hAnsi="Times" w:cs="Times New Roman"/>
          <w:color w:val="000000" w:themeColor="text1"/>
          <w:sz w:val="20"/>
          <w:szCs w:val="20"/>
        </w:rPr>
      </w:pPr>
      <w:r w:rsidRPr="002A3751">
        <w:rPr>
          <w:rFonts w:ascii="Times" w:eastAsia="Times New Roman" w:hAnsi="Times" w:cs="Times New Roman"/>
          <w:b/>
          <w:bCs/>
          <w:color w:val="000000" w:themeColor="text1"/>
          <w:sz w:val="20"/>
          <w:szCs w:val="20"/>
        </w:rPr>
        <w:t>Table 4</w:t>
      </w:r>
      <w:r w:rsidR="0096281B" w:rsidRPr="002A3751">
        <w:rPr>
          <w:rFonts w:ascii="Times" w:eastAsia="Times New Roman" w:hAnsi="Times" w:cs="Times New Roman"/>
          <w:b/>
          <w:bCs/>
          <w:color w:val="000000" w:themeColor="text1"/>
          <w:sz w:val="20"/>
          <w:szCs w:val="20"/>
        </w:rPr>
        <w:t>.</w:t>
      </w:r>
      <w:r w:rsidR="0096281B" w:rsidRPr="002A3751">
        <w:rPr>
          <w:rFonts w:ascii="Times" w:eastAsia="Times New Roman" w:hAnsi="Times" w:cs="Times New Roman"/>
          <w:color w:val="000000" w:themeColor="text1"/>
          <w:sz w:val="20"/>
          <w:szCs w:val="20"/>
        </w:rPr>
        <w:t xml:space="preserve"> Multiple </w:t>
      </w:r>
      <w:r w:rsidR="00847639" w:rsidRPr="002A3751">
        <w:rPr>
          <w:rFonts w:ascii="Times" w:eastAsia="Times New Roman" w:hAnsi="Times" w:cs="Times New Roman"/>
          <w:color w:val="000000" w:themeColor="text1"/>
          <w:sz w:val="20"/>
          <w:szCs w:val="20"/>
        </w:rPr>
        <w:t>l</w:t>
      </w:r>
      <w:r w:rsidR="0096281B" w:rsidRPr="002A3751">
        <w:rPr>
          <w:rFonts w:ascii="Times" w:eastAsia="Times New Roman" w:hAnsi="Times" w:cs="Times New Roman"/>
          <w:color w:val="000000" w:themeColor="text1"/>
          <w:sz w:val="20"/>
          <w:szCs w:val="20"/>
        </w:rPr>
        <w:t xml:space="preserve">inear </w:t>
      </w:r>
      <w:r w:rsidR="00847639" w:rsidRPr="002A3751">
        <w:rPr>
          <w:rFonts w:ascii="Times" w:eastAsia="Times New Roman" w:hAnsi="Times" w:cs="Times New Roman"/>
          <w:color w:val="000000" w:themeColor="text1"/>
          <w:sz w:val="20"/>
          <w:szCs w:val="20"/>
        </w:rPr>
        <w:t>r</w:t>
      </w:r>
      <w:r w:rsidR="0096281B" w:rsidRPr="002A3751">
        <w:rPr>
          <w:rFonts w:ascii="Times" w:eastAsia="Times New Roman" w:hAnsi="Times" w:cs="Times New Roman"/>
          <w:color w:val="000000" w:themeColor="text1"/>
          <w:sz w:val="20"/>
          <w:szCs w:val="20"/>
        </w:rPr>
        <w:t xml:space="preserve">egression </w:t>
      </w:r>
      <w:r w:rsidR="00847639" w:rsidRPr="002A3751">
        <w:rPr>
          <w:rFonts w:ascii="Times" w:eastAsia="Times New Roman" w:hAnsi="Times" w:cs="Times New Roman"/>
          <w:color w:val="000000" w:themeColor="text1"/>
          <w:sz w:val="20"/>
          <w:szCs w:val="20"/>
        </w:rPr>
        <w:t>model</w:t>
      </w:r>
      <w:r w:rsidR="00F6051D" w:rsidRPr="002A3751">
        <w:rPr>
          <w:rFonts w:ascii="Times" w:eastAsia="Times New Roman" w:hAnsi="Times" w:cs="Times New Roman"/>
          <w:color w:val="000000" w:themeColor="text1"/>
          <w:sz w:val="20"/>
          <w:szCs w:val="20"/>
        </w:rPr>
        <w:t xml:space="preserve"> – summary output</w:t>
      </w:r>
      <w:r w:rsidR="0096281B" w:rsidRPr="002A3751">
        <w:rPr>
          <w:rFonts w:ascii="Times" w:eastAsia="Times New Roman" w:hAnsi="Times" w:cs="Times New Roman"/>
          <w:color w:val="000000" w:themeColor="text1"/>
          <w:sz w:val="20"/>
          <w:szCs w:val="20"/>
        </w:rPr>
        <w:t xml:space="preserve">: Impacts of measured soil nutrient levels and soil pH on </w:t>
      </w:r>
      <w:r w:rsidR="0096281B" w:rsidRPr="002A3751">
        <w:rPr>
          <w:rFonts w:ascii="Times" w:eastAsia="Times New Roman" w:hAnsi="Times" w:cs="Times New Roman"/>
          <w:i/>
          <w:iCs/>
          <w:color w:val="000000" w:themeColor="text1"/>
          <w:sz w:val="20"/>
          <w:szCs w:val="20"/>
        </w:rPr>
        <w:t>Lolium perenne</w:t>
      </w:r>
      <w:r w:rsidR="0096281B" w:rsidRPr="002A3751">
        <w:rPr>
          <w:rFonts w:ascii="Times" w:eastAsia="Times New Roman" w:hAnsi="Times" w:cs="Times New Roman"/>
          <w:color w:val="000000" w:themeColor="text1"/>
          <w:sz w:val="20"/>
          <w:szCs w:val="20"/>
        </w:rPr>
        <w:t xml:space="preserve"> var. </w:t>
      </w:r>
      <w:r w:rsidR="0096281B" w:rsidRPr="002A3751">
        <w:rPr>
          <w:rFonts w:ascii="Times" w:eastAsia="Times New Roman" w:hAnsi="Times" w:cs="Times New Roman"/>
          <w:i/>
          <w:iCs/>
          <w:color w:val="000000" w:themeColor="text1"/>
          <w:sz w:val="20"/>
          <w:szCs w:val="20"/>
        </w:rPr>
        <w:t>Ballica</w:t>
      </w:r>
      <w:r w:rsidR="0096281B" w:rsidRPr="002A3751">
        <w:rPr>
          <w:rFonts w:ascii="Times" w:eastAsia="Times New Roman" w:hAnsi="Times" w:cs="Times New Roman"/>
          <w:color w:val="000000" w:themeColor="text1"/>
          <w:sz w:val="20"/>
          <w:szCs w:val="20"/>
        </w:rPr>
        <w:t xml:space="preserve"> shoot length in centimeters (cm). </w:t>
      </w:r>
    </w:p>
    <w:p w14:paraId="78574845" w14:textId="77777777" w:rsidR="00F31FB8" w:rsidRPr="002A3751" w:rsidRDefault="00487F0B" w:rsidP="00F31FB8">
      <w:pPr>
        <w:textAlignment w:val="baseline"/>
        <w:rPr>
          <w:rFonts w:ascii="Times" w:eastAsia="Times New Roman" w:hAnsi="Times" w:cs="Times New Roman"/>
          <w:color w:val="000000" w:themeColor="text1"/>
          <w:sz w:val="20"/>
          <w:szCs w:val="20"/>
        </w:rPr>
      </w:pPr>
      <w:r w:rsidRPr="002A3751">
        <w:rPr>
          <w:rFonts w:ascii="Times" w:eastAsia="Times New Roman" w:hAnsi="Times" w:cs="Times New Roman"/>
          <w:noProof/>
          <w:color w:val="000000" w:themeColor="text1"/>
          <w:sz w:val="20"/>
          <w:szCs w:val="20"/>
        </w:rPr>
        <w:drawing>
          <wp:anchor distT="0" distB="0" distL="114300" distR="114300" simplePos="0" relativeHeight="251663360" behindDoc="0" locked="0" layoutInCell="1" allowOverlap="1" wp14:anchorId="4186F246" wp14:editId="7FCD1BE2">
            <wp:simplePos x="0" y="0"/>
            <wp:positionH relativeFrom="column">
              <wp:posOffset>-69792</wp:posOffset>
            </wp:positionH>
            <wp:positionV relativeFrom="paragraph">
              <wp:posOffset>0</wp:posOffset>
            </wp:positionV>
            <wp:extent cx="5943600" cy="2931795"/>
            <wp:effectExtent l="0" t="0" r="0" b="635"/>
            <wp:wrapSquare wrapText="bothSides"/>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31795"/>
                    </a:xfrm>
                    <a:prstGeom prst="rect">
                      <a:avLst/>
                    </a:prstGeom>
                  </pic:spPr>
                </pic:pic>
              </a:graphicData>
            </a:graphic>
            <wp14:sizeRelH relativeFrom="page">
              <wp14:pctWidth>0</wp14:pctWidth>
            </wp14:sizeRelH>
            <wp14:sizeRelV relativeFrom="page">
              <wp14:pctHeight>0</wp14:pctHeight>
            </wp14:sizeRelV>
          </wp:anchor>
        </w:drawing>
      </w:r>
    </w:p>
    <w:p w14:paraId="0B4E4CB8" w14:textId="77777777" w:rsidR="00F31FB8" w:rsidRPr="002A3751" w:rsidRDefault="00F31FB8" w:rsidP="00F31FB8">
      <w:pPr>
        <w:textAlignment w:val="baseline"/>
        <w:rPr>
          <w:rFonts w:ascii="Times" w:eastAsia="Times New Roman" w:hAnsi="Times" w:cs="Times New Roman"/>
          <w:color w:val="000000" w:themeColor="text1"/>
          <w:sz w:val="20"/>
          <w:szCs w:val="20"/>
        </w:rPr>
      </w:pPr>
    </w:p>
    <w:p w14:paraId="02DB9E2C" w14:textId="5CC8B5B6" w:rsidR="000B295F" w:rsidRPr="002A3751" w:rsidRDefault="000B295F" w:rsidP="00F31FB8">
      <w:pPr>
        <w:ind w:left="720"/>
        <w:textAlignment w:val="baseline"/>
        <w:rPr>
          <w:rFonts w:ascii="Times" w:eastAsia="Times New Roman" w:hAnsi="Times" w:cs="Times New Roman"/>
          <w:color w:val="000000" w:themeColor="text1"/>
          <w:sz w:val="20"/>
          <w:szCs w:val="20"/>
        </w:rPr>
      </w:pPr>
      <w:r w:rsidRPr="002A3751">
        <w:rPr>
          <w:rFonts w:ascii="Times" w:eastAsia="Times New Roman" w:hAnsi="Times" w:cs="Times New Roman"/>
          <w:color w:val="000000" w:themeColor="text1"/>
        </w:rPr>
        <w:t xml:space="preserve">The adjusted </w:t>
      </w:r>
      <w:r w:rsidR="00662553" w:rsidRPr="00564FB5">
        <w:rPr>
          <w:rFonts w:ascii="Times" w:eastAsia="Times New Roman" w:hAnsi="Times" w:cs="Times New Roman"/>
          <w:i/>
          <w:iCs/>
          <w:color w:val="000000" w:themeColor="text1"/>
        </w:rPr>
        <w:t>R</w:t>
      </w:r>
      <w:r w:rsidR="00662553" w:rsidRPr="00564FB5">
        <w:rPr>
          <w:rFonts w:ascii="Times" w:eastAsia="Times New Roman" w:hAnsi="Times" w:cs="Times New Roman"/>
          <w:color w:val="000000" w:themeColor="text1"/>
          <w:vertAlign w:val="superscript"/>
        </w:rPr>
        <w:t>2</w:t>
      </w:r>
      <w:r w:rsidR="00662553" w:rsidRPr="002A3751">
        <w:rPr>
          <w:rFonts w:ascii="Times" w:eastAsia="Times New Roman" w:hAnsi="Times" w:cs="Times New Roman"/>
          <w:color w:val="000000" w:themeColor="text1"/>
        </w:rPr>
        <w:t xml:space="preserve"> </w:t>
      </w:r>
      <w:r w:rsidRPr="002A3751">
        <w:rPr>
          <w:rFonts w:ascii="Times" w:eastAsia="Times New Roman" w:hAnsi="Times" w:cs="Times New Roman"/>
          <w:color w:val="000000" w:themeColor="text1"/>
        </w:rPr>
        <w:t xml:space="preserve">value in Table 5 implies that </w:t>
      </w:r>
      <w:r w:rsidR="00487F0B" w:rsidRPr="002A3751">
        <w:rPr>
          <w:rFonts w:ascii="Times" w:eastAsia="Times New Roman" w:hAnsi="Times" w:cs="Times New Roman"/>
          <w:color w:val="000000" w:themeColor="text1"/>
        </w:rPr>
        <w:t>a negligible amount</w:t>
      </w:r>
      <w:r w:rsidRPr="002A3751">
        <w:rPr>
          <w:rFonts w:ascii="Times" w:eastAsia="Times New Roman" w:hAnsi="Times" w:cs="Times New Roman"/>
          <w:color w:val="000000" w:themeColor="text1"/>
        </w:rPr>
        <w:t xml:space="preserve"> of the variance in </w:t>
      </w:r>
      <w:r w:rsidRPr="002A3751">
        <w:rPr>
          <w:rFonts w:ascii="Times" w:eastAsia="Times New Roman" w:hAnsi="Times" w:cs="Times New Roman"/>
          <w:i/>
          <w:iCs/>
          <w:color w:val="000000" w:themeColor="text1"/>
        </w:rPr>
        <w:t>Ballica</w:t>
      </w:r>
      <w:r w:rsidRPr="002A3751">
        <w:rPr>
          <w:rFonts w:ascii="Times" w:eastAsia="Times New Roman" w:hAnsi="Times" w:cs="Times New Roman"/>
          <w:color w:val="000000" w:themeColor="text1"/>
        </w:rPr>
        <w:t xml:space="preserve"> </w:t>
      </w:r>
      <w:r w:rsidR="00487F0B" w:rsidRPr="002A3751">
        <w:rPr>
          <w:rFonts w:ascii="Times" w:eastAsia="Times New Roman" w:hAnsi="Times" w:cs="Times New Roman"/>
          <w:color w:val="000000" w:themeColor="text1"/>
        </w:rPr>
        <w:t>dry mass</w:t>
      </w:r>
      <w:r w:rsidRPr="002A3751">
        <w:rPr>
          <w:rFonts w:ascii="Times" w:eastAsia="Times New Roman" w:hAnsi="Times" w:cs="Times New Roman"/>
          <w:color w:val="000000" w:themeColor="text1"/>
        </w:rPr>
        <w:t xml:space="preserve"> can be explained by the variables in this model</w:t>
      </w:r>
      <w:r w:rsidR="00487F0B" w:rsidRPr="002A3751">
        <w:rPr>
          <w:rFonts w:ascii="Times" w:eastAsia="Times New Roman" w:hAnsi="Times" w:cs="Times New Roman"/>
          <w:color w:val="000000" w:themeColor="text1"/>
        </w:rPr>
        <w:t>, pH, total copper, and total zinc concentrations of the collected soil pore water extractions</w:t>
      </w:r>
      <w:r w:rsidRPr="002A3751">
        <w:rPr>
          <w:rFonts w:ascii="Times" w:eastAsia="Times New Roman" w:hAnsi="Times" w:cs="Times New Roman"/>
          <w:color w:val="000000" w:themeColor="text1"/>
        </w:rPr>
        <w:t xml:space="preserve">. The observed </w:t>
      </w:r>
      <w:r w:rsidRPr="00662553">
        <w:rPr>
          <w:rFonts w:ascii="Times" w:eastAsia="Times New Roman" w:hAnsi="Times" w:cs="Times New Roman"/>
          <w:i/>
          <w:iCs/>
          <w:color w:val="000000" w:themeColor="text1"/>
        </w:rPr>
        <w:t>F</w:t>
      </w:r>
      <w:r w:rsidR="00731C39">
        <w:rPr>
          <w:rFonts w:ascii="Times" w:eastAsia="Times New Roman" w:hAnsi="Times" w:cs="Times New Roman"/>
          <w:i/>
          <w:iCs/>
          <w:color w:val="000000" w:themeColor="text1"/>
          <w:vertAlign w:val="subscript"/>
        </w:rPr>
        <w:t>3, 35</w:t>
      </w:r>
      <w:r w:rsidRPr="002A3751">
        <w:rPr>
          <w:rFonts w:ascii="Times" w:eastAsia="Times New Roman" w:hAnsi="Times" w:cs="Times New Roman"/>
          <w:color w:val="000000" w:themeColor="text1"/>
        </w:rPr>
        <w:t xml:space="preserve">-statistic value of </w:t>
      </w:r>
      <w:r w:rsidR="00487F0B" w:rsidRPr="002A3751">
        <w:rPr>
          <w:rFonts w:ascii="Times" w:eastAsia="Times New Roman" w:hAnsi="Times" w:cs="Times New Roman"/>
          <w:color w:val="000000" w:themeColor="text1"/>
        </w:rPr>
        <w:t xml:space="preserve">0.52 </w:t>
      </w:r>
      <w:r w:rsidRPr="002A3751">
        <w:rPr>
          <w:rFonts w:ascii="Times" w:eastAsia="Times New Roman" w:hAnsi="Times" w:cs="Times New Roman"/>
          <w:color w:val="000000" w:themeColor="text1"/>
        </w:rPr>
        <w:t xml:space="preserve">is </w:t>
      </w:r>
      <w:r w:rsidR="00487F0B" w:rsidRPr="002A3751">
        <w:rPr>
          <w:rFonts w:ascii="Times" w:eastAsia="Times New Roman" w:hAnsi="Times" w:cs="Times New Roman"/>
          <w:color w:val="000000" w:themeColor="text1"/>
        </w:rPr>
        <w:t xml:space="preserve">smaller </w:t>
      </w:r>
      <w:r w:rsidRPr="002A3751">
        <w:rPr>
          <w:rFonts w:ascii="Times" w:eastAsia="Times New Roman" w:hAnsi="Times" w:cs="Times New Roman"/>
          <w:color w:val="000000" w:themeColor="text1"/>
        </w:rPr>
        <w:t xml:space="preserve">than the critical value of the </w:t>
      </w:r>
      <w:r w:rsidRPr="00662553">
        <w:rPr>
          <w:rFonts w:ascii="Times" w:eastAsia="Times New Roman" w:hAnsi="Times" w:cs="Times New Roman"/>
          <w:i/>
          <w:iCs/>
          <w:color w:val="000000" w:themeColor="text1"/>
        </w:rPr>
        <w:t>F</w:t>
      </w:r>
      <w:r w:rsidRPr="002A3751">
        <w:rPr>
          <w:rFonts w:ascii="Times" w:eastAsia="Times New Roman" w:hAnsi="Times" w:cs="Times New Roman"/>
          <w:color w:val="000000" w:themeColor="text1"/>
        </w:rPr>
        <w:t>-distribution at a 95% probability level (</w:t>
      </w:r>
      <w:r w:rsidRPr="00662553">
        <w:rPr>
          <w:rFonts w:ascii="Times" w:eastAsia="Times New Roman" w:hAnsi="Times" w:cs="Times New Roman"/>
          <w:i/>
          <w:iCs/>
          <w:color w:val="000000" w:themeColor="text1"/>
        </w:rPr>
        <w:t>F</w:t>
      </w:r>
      <w:r w:rsidRPr="002A3751">
        <w:rPr>
          <w:rFonts w:ascii="Times" w:eastAsia="Times New Roman" w:hAnsi="Times" w:cs="Times New Roman"/>
          <w:color w:val="000000" w:themeColor="text1"/>
        </w:rPr>
        <w:t xml:space="preserve"> = 2.</w:t>
      </w:r>
      <w:r w:rsidR="00487F0B" w:rsidRPr="002A3751">
        <w:rPr>
          <w:rFonts w:ascii="Times" w:eastAsia="Times New Roman" w:hAnsi="Times" w:cs="Times New Roman"/>
          <w:color w:val="000000" w:themeColor="text1"/>
        </w:rPr>
        <w:t>87</w:t>
      </w:r>
      <w:r w:rsidRPr="002A3751">
        <w:rPr>
          <w:rFonts w:ascii="Times" w:eastAsia="Times New Roman" w:hAnsi="Times" w:cs="Times New Roman"/>
          <w:color w:val="000000" w:themeColor="text1"/>
        </w:rPr>
        <w:t>), meaning we can</w:t>
      </w:r>
      <w:r w:rsidR="00487F0B" w:rsidRPr="002A3751">
        <w:rPr>
          <w:rFonts w:ascii="Times" w:eastAsia="Times New Roman" w:hAnsi="Times" w:cs="Times New Roman"/>
          <w:color w:val="000000" w:themeColor="text1"/>
        </w:rPr>
        <w:t>not</w:t>
      </w:r>
      <w:r w:rsidRPr="002A3751">
        <w:rPr>
          <w:rFonts w:ascii="Times" w:eastAsia="Times New Roman" w:hAnsi="Times" w:cs="Times New Roman"/>
          <w:color w:val="000000" w:themeColor="text1"/>
        </w:rPr>
        <w:t xml:space="preserve"> reject the null hypothesis. This implies that high concentrations of the</w:t>
      </w:r>
      <w:r w:rsidR="00487F0B" w:rsidRPr="002A3751">
        <w:rPr>
          <w:rFonts w:ascii="Times" w:eastAsia="Times New Roman" w:hAnsi="Times" w:cs="Times New Roman"/>
          <w:color w:val="000000" w:themeColor="text1"/>
        </w:rPr>
        <w:t>se</w:t>
      </w:r>
      <w:r w:rsidRPr="002A3751">
        <w:rPr>
          <w:rFonts w:ascii="Times" w:eastAsia="Times New Roman" w:hAnsi="Times" w:cs="Times New Roman"/>
          <w:color w:val="000000" w:themeColor="text1"/>
        </w:rPr>
        <w:t xml:space="preserve"> nutrients </w:t>
      </w:r>
      <w:r w:rsidR="00487F0B" w:rsidRPr="002A3751">
        <w:rPr>
          <w:rFonts w:ascii="Times" w:eastAsia="Times New Roman" w:hAnsi="Times" w:cs="Times New Roman"/>
          <w:color w:val="000000" w:themeColor="text1"/>
        </w:rPr>
        <w:t xml:space="preserve">in soil pore waters do not have any </w:t>
      </w:r>
      <w:r w:rsidRPr="002A3751">
        <w:rPr>
          <w:rFonts w:ascii="Times" w:eastAsia="Times New Roman" w:hAnsi="Times" w:cs="Times New Roman"/>
          <w:color w:val="000000" w:themeColor="text1"/>
        </w:rPr>
        <w:t>significant effect on</w:t>
      </w:r>
      <w:r w:rsidRPr="002A3751">
        <w:rPr>
          <w:rFonts w:ascii="Times" w:eastAsia="Times New Roman" w:hAnsi="Times" w:cs="Times New Roman"/>
          <w:i/>
          <w:iCs/>
          <w:color w:val="000000" w:themeColor="text1"/>
        </w:rPr>
        <w:t xml:space="preserve"> Ballica</w:t>
      </w:r>
      <w:r w:rsidRPr="002A3751">
        <w:rPr>
          <w:rFonts w:ascii="Times" w:eastAsia="Times New Roman" w:hAnsi="Times" w:cs="Times New Roman"/>
          <w:color w:val="000000" w:themeColor="text1"/>
        </w:rPr>
        <w:t xml:space="preserve"> </w:t>
      </w:r>
      <w:r w:rsidR="00487F0B" w:rsidRPr="002A3751">
        <w:rPr>
          <w:rFonts w:ascii="Times" w:eastAsia="Times New Roman" w:hAnsi="Times" w:cs="Times New Roman"/>
          <w:color w:val="000000" w:themeColor="text1"/>
        </w:rPr>
        <w:t>dry mass</w:t>
      </w:r>
      <w:r w:rsidRPr="002A3751">
        <w:rPr>
          <w:rFonts w:ascii="Times" w:eastAsia="Times New Roman" w:hAnsi="Times" w:cs="Times New Roman"/>
          <w:color w:val="000000" w:themeColor="text1"/>
        </w:rPr>
        <w:t xml:space="preserve">. </w:t>
      </w:r>
      <w:r w:rsidR="00FB582E" w:rsidRPr="002A3751">
        <w:rPr>
          <w:rFonts w:ascii="Times" w:eastAsia="Times New Roman" w:hAnsi="Times" w:cs="Times New Roman"/>
          <w:color w:val="000000" w:themeColor="text1"/>
        </w:rPr>
        <w:t>T</w:t>
      </w:r>
      <w:r w:rsidR="00487F0B" w:rsidRPr="002A3751">
        <w:rPr>
          <w:rFonts w:ascii="Times" w:eastAsia="Times New Roman" w:hAnsi="Times" w:cs="Times New Roman"/>
          <w:color w:val="000000" w:themeColor="text1"/>
        </w:rPr>
        <w:t>he coefficients of pH, total copper, and total zinc concentrations are not statistically signi</w:t>
      </w:r>
      <w:r w:rsidR="00001A3D" w:rsidRPr="002A3751">
        <w:rPr>
          <w:rFonts w:ascii="Times" w:eastAsia="Times New Roman" w:hAnsi="Times" w:cs="Times New Roman"/>
          <w:color w:val="000000" w:themeColor="text1"/>
        </w:rPr>
        <w:t>ficant.</w:t>
      </w:r>
    </w:p>
    <w:p w14:paraId="6EE90ED8" w14:textId="0EF973ED" w:rsidR="00847639" w:rsidRPr="002A3751" w:rsidRDefault="00847639" w:rsidP="00A40AE4">
      <w:pPr>
        <w:textAlignment w:val="baseline"/>
        <w:rPr>
          <w:rFonts w:ascii="Times" w:eastAsia="Times New Roman" w:hAnsi="Times" w:cs="Times New Roman"/>
          <w:color w:val="000000" w:themeColor="text1"/>
          <w:highlight w:val="yellow"/>
        </w:rPr>
      </w:pPr>
    </w:p>
    <w:p w14:paraId="7D1671EF" w14:textId="4887F048" w:rsidR="00F31FB8" w:rsidRPr="002A3751" w:rsidRDefault="00F31FB8" w:rsidP="00847639">
      <w:pPr>
        <w:textAlignment w:val="baseline"/>
        <w:rPr>
          <w:rFonts w:ascii="Times" w:eastAsia="Times New Roman" w:hAnsi="Times" w:cs="Times New Roman"/>
          <w:color w:val="000000" w:themeColor="text1"/>
          <w:sz w:val="20"/>
          <w:szCs w:val="20"/>
        </w:rPr>
      </w:pPr>
      <w:r w:rsidRPr="002A3751">
        <w:rPr>
          <w:rFonts w:ascii="Times" w:eastAsia="Times New Roman" w:hAnsi="Times" w:cs="Times New Roman"/>
          <w:noProof/>
          <w:color w:val="000000" w:themeColor="text1"/>
        </w:rPr>
        <w:lastRenderedPageBreak/>
        <w:drawing>
          <wp:anchor distT="0" distB="0" distL="114300" distR="114300" simplePos="0" relativeHeight="251664384" behindDoc="0" locked="0" layoutInCell="1" allowOverlap="1" wp14:anchorId="56784D58" wp14:editId="2547070C">
            <wp:simplePos x="0" y="0"/>
            <wp:positionH relativeFrom="column">
              <wp:posOffset>-71120</wp:posOffset>
            </wp:positionH>
            <wp:positionV relativeFrom="paragraph">
              <wp:posOffset>339725</wp:posOffset>
            </wp:positionV>
            <wp:extent cx="5943600" cy="2784475"/>
            <wp:effectExtent l="0" t="0" r="0" b="1905"/>
            <wp:wrapSquare wrapText="bothSides"/>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14:sizeRelH relativeFrom="page">
              <wp14:pctWidth>0</wp14:pctWidth>
            </wp14:sizeRelH>
            <wp14:sizeRelV relativeFrom="page">
              <wp14:pctHeight>0</wp14:pctHeight>
            </wp14:sizeRelV>
          </wp:anchor>
        </w:drawing>
      </w:r>
      <w:r w:rsidR="00902ED6" w:rsidRPr="002A3751">
        <w:rPr>
          <w:rFonts w:ascii="Times" w:eastAsia="Times New Roman" w:hAnsi="Times" w:cs="Times New Roman"/>
          <w:b/>
          <w:bCs/>
          <w:color w:val="000000" w:themeColor="text1"/>
          <w:sz w:val="20"/>
          <w:szCs w:val="20"/>
        </w:rPr>
        <w:t>Table 5</w:t>
      </w:r>
      <w:r w:rsidR="00847639" w:rsidRPr="002A3751">
        <w:rPr>
          <w:rFonts w:ascii="Times" w:eastAsia="Times New Roman" w:hAnsi="Times" w:cs="Times New Roman"/>
          <w:b/>
          <w:bCs/>
          <w:color w:val="000000" w:themeColor="text1"/>
          <w:sz w:val="20"/>
          <w:szCs w:val="20"/>
        </w:rPr>
        <w:t>.</w:t>
      </w:r>
      <w:r w:rsidR="00847639" w:rsidRPr="002A3751">
        <w:rPr>
          <w:rFonts w:ascii="Times" w:eastAsia="Times New Roman" w:hAnsi="Times" w:cs="Times New Roman"/>
          <w:color w:val="000000" w:themeColor="text1"/>
          <w:sz w:val="20"/>
          <w:szCs w:val="20"/>
        </w:rPr>
        <w:t xml:space="preserve"> Multiple linear regression model</w:t>
      </w:r>
      <w:r w:rsidR="00F6051D" w:rsidRPr="002A3751">
        <w:rPr>
          <w:rFonts w:ascii="Times" w:eastAsia="Times New Roman" w:hAnsi="Times" w:cs="Times New Roman"/>
          <w:color w:val="000000" w:themeColor="text1"/>
          <w:sz w:val="20"/>
          <w:szCs w:val="20"/>
        </w:rPr>
        <w:t xml:space="preserve"> – summary output</w:t>
      </w:r>
      <w:r w:rsidR="00847639" w:rsidRPr="002A3751">
        <w:rPr>
          <w:rFonts w:ascii="Times" w:eastAsia="Times New Roman" w:hAnsi="Times" w:cs="Times New Roman"/>
          <w:color w:val="000000" w:themeColor="text1"/>
          <w:sz w:val="20"/>
          <w:szCs w:val="20"/>
        </w:rPr>
        <w:t xml:space="preserve">: Impacts of measured soil pore water extraction nutrient levels and pore water pH on </w:t>
      </w:r>
      <w:r w:rsidR="00847639" w:rsidRPr="002A3751">
        <w:rPr>
          <w:rFonts w:ascii="Times" w:eastAsia="Times New Roman" w:hAnsi="Times" w:cs="Times New Roman"/>
          <w:i/>
          <w:iCs/>
          <w:color w:val="000000" w:themeColor="text1"/>
          <w:sz w:val="20"/>
          <w:szCs w:val="20"/>
        </w:rPr>
        <w:t>Lolium perenne</w:t>
      </w:r>
      <w:r w:rsidR="00847639" w:rsidRPr="002A3751">
        <w:rPr>
          <w:rFonts w:ascii="Times" w:eastAsia="Times New Roman" w:hAnsi="Times" w:cs="Times New Roman"/>
          <w:color w:val="000000" w:themeColor="text1"/>
          <w:sz w:val="20"/>
          <w:szCs w:val="20"/>
        </w:rPr>
        <w:t xml:space="preserve"> var. </w:t>
      </w:r>
      <w:r w:rsidR="00847639" w:rsidRPr="002A3751">
        <w:rPr>
          <w:rFonts w:ascii="Times" w:eastAsia="Times New Roman" w:hAnsi="Times" w:cs="Times New Roman"/>
          <w:i/>
          <w:iCs/>
          <w:color w:val="000000" w:themeColor="text1"/>
          <w:sz w:val="20"/>
          <w:szCs w:val="20"/>
        </w:rPr>
        <w:t>Ballica</w:t>
      </w:r>
      <w:r w:rsidR="00847639" w:rsidRPr="002A3751">
        <w:rPr>
          <w:rFonts w:ascii="Times" w:eastAsia="Times New Roman" w:hAnsi="Times" w:cs="Times New Roman"/>
          <w:color w:val="000000" w:themeColor="text1"/>
          <w:sz w:val="20"/>
          <w:szCs w:val="20"/>
        </w:rPr>
        <w:t xml:space="preserve"> dry mass in grams (g). </w:t>
      </w:r>
    </w:p>
    <w:p w14:paraId="3B0CF04B" w14:textId="3635C9B5" w:rsidR="00487F0B" w:rsidRPr="002A3751" w:rsidRDefault="00487F0B" w:rsidP="00847639">
      <w:pPr>
        <w:textAlignment w:val="baseline"/>
        <w:rPr>
          <w:rFonts w:ascii="Times" w:eastAsia="Times New Roman" w:hAnsi="Times" w:cs="Times New Roman"/>
          <w:color w:val="000000" w:themeColor="text1"/>
          <w:sz w:val="20"/>
          <w:szCs w:val="20"/>
        </w:rPr>
      </w:pPr>
    </w:p>
    <w:p w14:paraId="7075B5F1" w14:textId="77777777" w:rsidR="00001A3D" w:rsidRPr="002A3751" w:rsidRDefault="00001A3D" w:rsidP="00487F0B">
      <w:pPr>
        <w:textAlignment w:val="baseline"/>
        <w:rPr>
          <w:rFonts w:ascii="Times" w:eastAsia="Times New Roman" w:hAnsi="Times" w:cs="Times New Roman"/>
          <w:color w:val="000000" w:themeColor="text1"/>
        </w:rPr>
      </w:pPr>
    </w:p>
    <w:p w14:paraId="2691F89C" w14:textId="22BA0657" w:rsidR="00487F0B" w:rsidRPr="002A3751" w:rsidRDefault="00487F0B" w:rsidP="00A46470">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In Table 6, the adjusted </w:t>
      </w:r>
      <w:r w:rsidR="00662553" w:rsidRPr="00564FB5">
        <w:rPr>
          <w:rFonts w:ascii="Times" w:eastAsia="Times New Roman" w:hAnsi="Times" w:cs="Times New Roman"/>
          <w:i/>
          <w:iCs/>
          <w:color w:val="000000" w:themeColor="text1"/>
        </w:rPr>
        <w:t>R</w:t>
      </w:r>
      <w:r w:rsidR="00662553" w:rsidRPr="00564FB5">
        <w:rPr>
          <w:rFonts w:ascii="Times" w:eastAsia="Times New Roman" w:hAnsi="Times" w:cs="Times New Roman"/>
          <w:color w:val="000000" w:themeColor="text1"/>
          <w:vertAlign w:val="superscript"/>
        </w:rPr>
        <w:t>2</w:t>
      </w:r>
      <w:r w:rsidR="00662553" w:rsidRPr="002A3751">
        <w:rPr>
          <w:rFonts w:ascii="Times" w:eastAsia="Times New Roman" w:hAnsi="Times" w:cs="Times New Roman"/>
          <w:color w:val="000000" w:themeColor="text1"/>
        </w:rPr>
        <w:t xml:space="preserve"> </w:t>
      </w:r>
      <w:r w:rsidRPr="002A3751">
        <w:rPr>
          <w:rFonts w:ascii="Times" w:eastAsia="Times New Roman" w:hAnsi="Times" w:cs="Times New Roman"/>
          <w:color w:val="000000" w:themeColor="text1"/>
        </w:rPr>
        <w:t xml:space="preserve">value implies that </w:t>
      </w:r>
      <w:r w:rsidR="00E9297A" w:rsidRPr="002A3751">
        <w:rPr>
          <w:rFonts w:ascii="Times" w:eastAsia="Times New Roman" w:hAnsi="Times" w:cs="Times New Roman"/>
          <w:color w:val="000000" w:themeColor="text1"/>
        </w:rPr>
        <w:t>57.3</w:t>
      </w:r>
      <w:r w:rsidRPr="002A3751">
        <w:rPr>
          <w:rFonts w:ascii="Times" w:eastAsia="Times New Roman" w:hAnsi="Times" w:cs="Times New Roman"/>
          <w:color w:val="000000" w:themeColor="text1"/>
        </w:rPr>
        <w:t xml:space="preserve">% of the variance in </w:t>
      </w:r>
      <w:r w:rsidRPr="002A3751">
        <w:rPr>
          <w:rFonts w:ascii="Times" w:eastAsia="Times New Roman" w:hAnsi="Times" w:cs="Times New Roman"/>
          <w:i/>
          <w:iCs/>
          <w:color w:val="000000" w:themeColor="text1"/>
        </w:rPr>
        <w:t>Ballica</w:t>
      </w:r>
      <w:r w:rsidRPr="002A3751">
        <w:rPr>
          <w:rFonts w:ascii="Times" w:eastAsia="Times New Roman" w:hAnsi="Times" w:cs="Times New Roman"/>
          <w:color w:val="000000" w:themeColor="text1"/>
        </w:rPr>
        <w:t xml:space="preserve"> shoot length can be explained by the variables in this model, including soil </w:t>
      </w:r>
      <w:r w:rsidR="00E9297A" w:rsidRPr="002A3751">
        <w:rPr>
          <w:rFonts w:ascii="Times" w:eastAsia="Times New Roman" w:hAnsi="Times" w:cs="Times New Roman"/>
          <w:color w:val="000000" w:themeColor="text1"/>
        </w:rPr>
        <w:t xml:space="preserve">pore water </w:t>
      </w:r>
      <w:r w:rsidRPr="002A3751">
        <w:rPr>
          <w:rFonts w:ascii="Times" w:eastAsia="Times New Roman" w:hAnsi="Times" w:cs="Times New Roman"/>
          <w:color w:val="000000" w:themeColor="text1"/>
        </w:rPr>
        <w:t>pH</w:t>
      </w:r>
      <w:r w:rsidR="00E9297A" w:rsidRPr="002A3751">
        <w:rPr>
          <w:rFonts w:ascii="Times" w:eastAsia="Times New Roman" w:hAnsi="Times" w:cs="Times New Roman"/>
          <w:color w:val="000000" w:themeColor="text1"/>
        </w:rPr>
        <w:t>, total copper, and total zinc concentrations</w:t>
      </w:r>
      <w:r w:rsidRPr="002A3751">
        <w:rPr>
          <w:rFonts w:ascii="Times" w:eastAsia="Times New Roman" w:hAnsi="Times" w:cs="Times New Roman"/>
          <w:color w:val="000000" w:themeColor="text1"/>
        </w:rPr>
        <w:t xml:space="preserve">. The observed </w:t>
      </w:r>
      <w:r w:rsidRPr="00662553">
        <w:rPr>
          <w:rFonts w:ascii="Times" w:eastAsia="Times New Roman" w:hAnsi="Times" w:cs="Times New Roman"/>
          <w:i/>
          <w:iCs/>
          <w:color w:val="000000" w:themeColor="text1"/>
        </w:rPr>
        <w:t>F</w:t>
      </w:r>
      <w:r w:rsidR="00731C39">
        <w:rPr>
          <w:rFonts w:ascii="Times" w:eastAsia="Times New Roman" w:hAnsi="Times" w:cs="Times New Roman"/>
          <w:i/>
          <w:iCs/>
          <w:color w:val="000000" w:themeColor="text1"/>
          <w:vertAlign w:val="subscript"/>
        </w:rPr>
        <w:t>3, 35</w:t>
      </w:r>
      <w:r w:rsidRPr="002A3751">
        <w:rPr>
          <w:rFonts w:ascii="Times" w:eastAsia="Times New Roman" w:hAnsi="Times" w:cs="Times New Roman"/>
          <w:color w:val="000000" w:themeColor="text1"/>
        </w:rPr>
        <w:t xml:space="preserve">-statistic value of </w:t>
      </w:r>
      <w:r w:rsidR="00E9297A" w:rsidRPr="002A3751">
        <w:rPr>
          <w:rFonts w:ascii="Times" w:eastAsia="Times New Roman" w:hAnsi="Times" w:cs="Times New Roman"/>
          <w:color w:val="000000" w:themeColor="text1"/>
        </w:rPr>
        <w:t>18.02</w:t>
      </w:r>
      <w:r w:rsidRPr="002A3751">
        <w:rPr>
          <w:rFonts w:ascii="Times" w:eastAsia="Times New Roman" w:hAnsi="Times" w:cs="Times New Roman"/>
          <w:color w:val="000000" w:themeColor="text1"/>
        </w:rPr>
        <w:t xml:space="preserve"> is much larger than the</w:t>
      </w:r>
      <w:r w:rsidR="00E9297A" w:rsidRPr="002A3751">
        <w:rPr>
          <w:rFonts w:ascii="Times" w:eastAsia="Times New Roman" w:hAnsi="Times" w:cs="Times New Roman"/>
          <w:color w:val="000000" w:themeColor="text1"/>
        </w:rPr>
        <w:t xml:space="preserve"> </w:t>
      </w:r>
      <w:r w:rsidRPr="00662553">
        <w:rPr>
          <w:rFonts w:ascii="Times" w:eastAsia="Times New Roman" w:hAnsi="Times" w:cs="Times New Roman"/>
          <w:i/>
          <w:iCs/>
          <w:color w:val="000000" w:themeColor="text1"/>
        </w:rPr>
        <w:t>F</w:t>
      </w:r>
      <w:r w:rsidRPr="002A3751">
        <w:rPr>
          <w:rFonts w:ascii="Times" w:eastAsia="Times New Roman" w:hAnsi="Times" w:cs="Times New Roman"/>
          <w:color w:val="000000" w:themeColor="text1"/>
        </w:rPr>
        <w:t>-distribution</w:t>
      </w:r>
      <w:r w:rsidR="00E9297A" w:rsidRPr="002A3751">
        <w:rPr>
          <w:rFonts w:ascii="Times" w:eastAsia="Times New Roman" w:hAnsi="Times" w:cs="Times New Roman"/>
          <w:color w:val="000000" w:themeColor="text1"/>
        </w:rPr>
        <w:t>’s</w:t>
      </w:r>
      <w:r w:rsidRPr="002A3751">
        <w:rPr>
          <w:rFonts w:ascii="Times" w:eastAsia="Times New Roman" w:hAnsi="Times" w:cs="Times New Roman"/>
          <w:color w:val="000000" w:themeColor="text1"/>
        </w:rPr>
        <w:t xml:space="preserve"> </w:t>
      </w:r>
      <w:r w:rsidR="00E9297A" w:rsidRPr="002A3751">
        <w:rPr>
          <w:rFonts w:ascii="Times" w:eastAsia="Times New Roman" w:hAnsi="Times" w:cs="Times New Roman"/>
          <w:color w:val="000000" w:themeColor="text1"/>
        </w:rPr>
        <w:t xml:space="preserve">critical value </w:t>
      </w:r>
      <w:r w:rsidRPr="002A3751">
        <w:rPr>
          <w:rFonts w:ascii="Times" w:eastAsia="Times New Roman" w:hAnsi="Times" w:cs="Times New Roman"/>
          <w:color w:val="000000" w:themeColor="text1"/>
        </w:rPr>
        <w:t>at a 95% probability level (</w:t>
      </w:r>
      <w:r w:rsidRPr="00662553">
        <w:rPr>
          <w:rFonts w:ascii="Times" w:eastAsia="Times New Roman" w:hAnsi="Times" w:cs="Times New Roman"/>
          <w:i/>
          <w:iCs/>
          <w:color w:val="000000" w:themeColor="text1"/>
        </w:rPr>
        <w:t>F</w:t>
      </w:r>
      <w:r w:rsidRPr="002A3751">
        <w:rPr>
          <w:rFonts w:ascii="Times" w:eastAsia="Times New Roman" w:hAnsi="Times" w:cs="Times New Roman"/>
          <w:color w:val="000000" w:themeColor="text1"/>
        </w:rPr>
        <w:t xml:space="preserve"> = 2.</w:t>
      </w:r>
      <w:r w:rsidR="00E9297A" w:rsidRPr="002A3751">
        <w:rPr>
          <w:rFonts w:ascii="Times" w:eastAsia="Times New Roman" w:hAnsi="Times" w:cs="Times New Roman"/>
          <w:color w:val="000000" w:themeColor="text1"/>
        </w:rPr>
        <w:t>87</w:t>
      </w:r>
      <w:r w:rsidRPr="002A3751">
        <w:rPr>
          <w:rFonts w:ascii="Times" w:eastAsia="Times New Roman" w:hAnsi="Times" w:cs="Times New Roman"/>
          <w:color w:val="000000" w:themeColor="text1"/>
        </w:rPr>
        <w:t xml:space="preserve">), </w:t>
      </w:r>
      <w:r w:rsidR="00E9297A" w:rsidRPr="002A3751">
        <w:rPr>
          <w:rFonts w:ascii="Times" w:eastAsia="Times New Roman" w:hAnsi="Times" w:cs="Times New Roman"/>
          <w:color w:val="000000" w:themeColor="text1"/>
        </w:rPr>
        <w:t>meaning</w:t>
      </w:r>
      <w:r w:rsidRPr="002A3751">
        <w:rPr>
          <w:rFonts w:ascii="Times" w:eastAsia="Times New Roman" w:hAnsi="Times" w:cs="Times New Roman"/>
          <w:color w:val="000000" w:themeColor="text1"/>
        </w:rPr>
        <w:t xml:space="preserve"> we can reject the null hypothesis</w:t>
      </w:r>
      <w:r w:rsidR="00E9297A" w:rsidRPr="002A3751">
        <w:rPr>
          <w:rFonts w:ascii="Times" w:eastAsia="Times New Roman" w:hAnsi="Times" w:cs="Times New Roman"/>
          <w:color w:val="000000" w:themeColor="text1"/>
        </w:rPr>
        <w:t xml:space="preserve"> for the model</w:t>
      </w:r>
      <w:r w:rsidRPr="002A3751">
        <w:rPr>
          <w:rFonts w:ascii="Times" w:eastAsia="Times New Roman" w:hAnsi="Times" w:cs="Times New Roman"/>
          <w:color w:val="000000" w:themeColor="text1"/>
        </w:rPr>
        <w:t xml:space="preserve">. This </w:t>
      </w:r>
      <w:r w:rsidR="00E9297A" w:rsidRPr="002A3751">
        <w:rPr>
          <w:rFonts w:ascii="Times" w:eastAsia="Times New Roman" w:hAnsi="Times" w:cs="Times New Roman"/>
          <w:color w:val="000000" w:themeColor="text1"/>
        </w:rPr>
        <w:t>suggests</w:t>
      </w:r>
      <w:r w:rsidRPr="002A3751">
        <w:rPr>
          <w:rFonts w:ascii="Times" w:eastAsia="Times New Roman" w:hAnsi="Times" w:cs="Times New Roman"/>
          <w:color w:val="000000" w:themeColor="text1"/>
        </w:rPr>
        <w:t xml:space="preserve"> that </w:t>
      </w:r>
      <w:r w:rsidR="00E9297A" w:rsidRPr="002A3751">
        <w:rPr>
          <w:rFonts w:ascii="Times" w:eastAsia="Times New Roman" w:hAnsi="Times" w:cs="Times New Roman"/>
          <w:color w:val="000000" w:themeColor="text1"/>
        </w:rPr>
        <w:t xml:space="preserve">high levels of pH, copper, and zinc concentrations </w:t>
      </w:r>
      <w:r w:rsidRPr="002A3751">
        <w:rPr>
          <w:rFonts w:ascii="Times" w:eastAsia="Times New Roman" w:hAnsi="Times" w:cs="Times New Roman"/>
          <w:color w:val="000000" w:themeColor="text1"/>
        </w:rPr>
        <w:t>have a significant effect on</w:t>
      </w:r>
      <w:r w:rsidRPr="002A3751">
        <w:rPr>
          <w:rFonts w:ascii="Times" w:eastAsia="Times New Roman" w:hAnsi="Times" w:cs="Times New Roman"/>
          <w:i/>
          <w:iCs/>
          <w:color w:val="000000" w:themeColor="text1"/>
        </w:rPr>
        <w:t xml:space="preserve"> Ballica</w:t>
      </w:r>
      <w:r w:rsidRPr="002A3751">
        <w:rPr>
          <w:rFonts w:ascii="Times" w:eastAsia="Times New Roman" w:hAnsi="Times" w:cs="Times New Roman"/>
          <w:color w:val="000000" w:themeColor="text1"/>
        </w:rPr>
        <w:t xml:space="preserve"> shoot length. </w:t>
      </w:r>
      <w:r w:rsidR="00E9297A" w:rsidRPr="002A3751">
        <w:rPr>
          <w:rFonts w:ascii="Times" w:eastAsia="Times New Roman" w:hAnsi="Times" w:cs="Times New Roman"/>
          <w:color w:val="000000" w:themeColor="text1"/>
        </w:rPr>
        <w:t>Looking at</w:t>
      </w:r>
      <w:r w:rsidRPr="002A3751">
        <w:rPr>
          <w:rFonts w:ascii="Times" w:eastAsia="Times New Roman" w:hAnsi="Times" w:cs="Times New Roman"/>
          <w:color w:val="000000" w:themeColor="text1"/>
        </w:rPr>
        <w:t xml:space="preserve"> the coefficients of the </w:t>
      </w:r>
      <w:r w:rsidR="00FB582E" w:rsidRPr="002A3751">
        <w:rPr>
          <w:rFonts w:ascii="Times" w:eastAsia="Times New Roman" w:hAnsi="Times" w:cs="Times New Roman"/>
          <w:color w:val="000000" w:themeColor="text1"/>
        </w:rPr>
        <w:t>predictor</w:t>
      </w:r>
      <w:r w:rsidRPr="002A3751">
        <w:rPr>
          <w:rFonts w:ascii="Times" w:eastAsia="Times New Roman" w:hAnsi="Times" w:cs="Times New Roman"/>
          <w:color w:val="000000" w:themeColor="text1"/>
        </w:rPr>
        <w:t xml:space="preserve"> variables, we can see that coppe</w:t>
      </w:r>
      <w:r w:rsidR="00E9297A" w:rsidRPr="002A3751">
        <w:rPr>
          <w:rFonts w:ascii="Times" w:eastAsia="Times New Roman" w:hAnsi="Times" w:cs="Times New Roman"/>
          <w:color w:val="000000" w:themeColor="text1"/>
        </w:rPr>
        <w:t>r and zinc</w:t>
      </w:r>
      <w:r w:rsidRPr="002A3751">
        <w:rPr>
          <w:rFonts w:ascii="Times" w:eastAsia="Times New Roman" w:hAnsi="Times" w:cs="Times New Roman"/>
          <w:color w:val="000000" w:themeColor="text1"/>
        </w:rPr>
        <w:t xml:space="preserve"> are positively correlated with </w:t>
      </w:r>
      <w:r w:rsidRPr="002A3751">
        <w:rPr>
          <w:rFonts w:ascii="Times" w:eastAsia="Times New Roman" w:hAnsi="Times" w:cs="Times New Roman"/>
          <w:i/>
          <w:iCs/>
          <w:color w:val="000000" w:themeColor="text1"/>
        </w:rPr>
        <w:t>Ballica</w:t>
      </w:r>
      <w:r w:rsidRPr="002A3751">
        <w:rPr>
          <w:rFonts w:ascii="Times" w:eastAsia="Times New Roman" w:hAnsi="Times" w:cs="Times New Roman"/>
          <w:color w:val="000000" w:themeColor="text1"/>
        </w:rPr>
        <w:t xml:space="preserve"> shoot </w:t>
      </w:r>
      <w:r w:rsidR="00E9297A" w:rsidRPr="002A3751">
        <w:rPr>
          <w:rFonts w:ascii="Times" w:eastAsia="Times New Roman" w:hAnsi="Times" w:cs="Times New Roman"/>
          <w:color w:val="000000" w:themeColor="text1"/>
        </w:rPr>
        <w:t>length</w:t>
      </w:r>
      <w:r w:rsidRPr="002A3751">
        <w:rPr>
          <w:rFonts w:ascii="Times" w:eastAsia="Times New Roman" w:hAnsi="Times" w:cs="Times New Roman"/>
          <w:color w:val="000000" w:themeColor="text1"/>
        </w:rPr>
        <w:t xml:space="preserve">. This suggests that increases </w:t>
      </w:r>
      <w:r w:rsidR="00BE591E" w:rsidRPr="002A3751">
        <w:rPr>
          <w:rFonts w:ascii="Times" w:eastAsia="Times New Roman" w:hAnsi="Times" w:cs="Times New Roman"/>
          <w:color w:val="000000" w:themeColor="text1"/>
        </w:rPr>
        <w:t xml:space="preserve">in zinc and copper </w:t>
      </w:r>
      <w:r w:rsidRPr="002A3751">
        <w:rPr>
          <w:rFonts w:ascii="Times" w:eastAsia="Times New Roman" w:hAnsi="Times" w:cs="Times New Roman"/>
          <w:color w:val="000000" w:themeColor="text1"/>
        </w:rPr>
        <w:t xml:space="preserve">concentrations </w:t>
      </w:r>
      <w:r w:rsidR="00BE591E" w:rsidRPr="002A3751">
        <w:rPr>
          <w:rFonts w:ascii="Times" w:eastAsia="Times New Roman" w:hAnsi="Times" w:cs="Times New Roman"/>
          <w:color w:val="000000" w:themeColor="text1"/>
        </w:rPr>
        <w:t>positively impact</w:t>
      </w:r>
      <w:r w:rsidRPr="002A3751">
        <w:rPr>
          <w:rFonts w:ascii="Times" w:eastAsia="Times New Roman" w:hAnsi="Times" w:cs="Times New Roman"/>
          <w:color w:val="000000" w:themeColor="text1"/>
        </w:rPr>
        <w:t xml:space="preserve"> shoot length. The </w:t>
      </w:r>
      <w:r w:rsidR="00662553">
        <w:rPr>
          <w:rFonts w:ascii="Times" w:eastAsia="Times New Roman" w:hAnsi="Times" w:cs="Times New Roman"/>
          <w:color w:val="000000" w:themeColor="text1"/>
        </w:rPr>
        <w:t xml:space="preserve">probability </w:t>
      </w:r>
      <w:r w:rsidRPr="002A3751">
        <w:rPr>
          <w:rFonts w:ascii="Times" w:eastAsia="Times New Roman" w:hAnsi="Times" w:cs="Times New Roman"/>
          <w:color w:val="000000" w:themeColor="text1"/>
        </w:rPr>
        <w:t>value</w:t>
      </w:r>
      <w:r w:rsidR="00662553">
        <w:rPr>
          <w:rFonts w:ascii="Times" w:eastAsia="Times New Roman" w:hAnsi="Times" w:cs="Times New Roman"/>
          <w:color w:val="000000" w:themeColor="text1"/>
        </w:rPr>
        <w:t>s</w:t>
      </w:r>
      <w:r w:rsidRPr="002A3751">
        <w:rPr>
          <w:rFonts w:ascii="Times" w:eastAsia="Times New Roman" w:hAnsi="Times" w:cs="Times New Roman"/>
          <w:color w:val="000000" w:themeColor="text1"/>
        </w:rPr>
        <w:t xml:space="preserve"> of copper (0.0</w:t>
      </w:r>
      <w:r w:rsidR="00BE591E" w:rsidRPr="002A3751">
        <w:rPr>
          <w:rFonts w:ascii="Times" w:eastAsia="Times New Roman" w:hAnsi="Times" w:cs="Times New Roman"/>
          <w:color w:val="000000" w:themeColor="text1"/>
        </w:rPr>
        <w:t xml:space="preserve">0) </w:t>
      </w:r>
      <w:r w:rsidRPr="002A3751">
        <w:rPr>
          <w:rFonts w:ascii="Times" w:eastAsia="Times New Roman" w:hAnsi="Times" w:cs="Times New Roman"/>
          <w:color w:val="000000" w:themeColor="text1"/>
        </w:rPr>
        <w:t xml:space="preserve">show us that </w:t>
      </w:r>
      <w:r w:rsidR="00BE591E" w:rsidRPr="002A3751">
        <w:rPr>
          <w:rFonts w:ascii="Times" w:eastAsia="Times New Roman" w:hAnsi="Times" w:cs="Times New Roman"/>
          <w:color w:val="000000" w:themeColor="text1"/>
        </w:rPr>
        <w:t>this</w:t>
      </w:r>
      <w:r w:rsidRPr="002A3751">
        <w:rPr>
          <w:rFonts w:ascii="Times" w:eastAsia="Times New Roman" w:hAnsi="Times" w:cs="Times New Roman"/>
          <w:color w:val="000000" w:themeColor="text1"/>
        </w:rPr>
        <w:t xml:space="preserve"> positive correlation</w:t>
      </w:r>
      <w:r w:rsidR="00BE591E" w:rsidRPr="002A3751">
        <w:rPr>
          <w:rFonts w:ascii="Times" w:eastAsia="Times New Roman" w:hAnsi="Times" w:cs="Times New Roman"/>
          <w:color w:val="000000" w:themeColor="text1"/>
        </w:rPr>
        <w:t xml:space="preserve"> is</w:t>
      </w:r>
      <w:r w:rsidRPr="002A3751">
        <w:rPr>
          <w:rFonts w:ascii="Times" w:eastAsia="Times New Roman" w:hAnsi="Times" w:cs="Times New Roman"/>
          <w:color w:val="000000" w:themeColor="text1"/>
        </w:rPr>
        <w:t xml:space="preserve"> highly statistically significant at a 95% probability level, meaning we can reject the null hypothesis for </w:t>
      </w:r>
      <w:r w:rsidR="00BE591E" w:rsidRPr="002A3751">
        <w:rPr>
          <w:rFonts w:ascii="Times" w:eastAsia="Times New Roman" w:hAnsi="Times" w:cs="Times New Roman"/>
          <w:color w:val="000000" w:themeColor="text1"/>
        </w:rPr>
        <w:t>copper</w:t>
      </w:r>
      <w:r w:rsidRPr="002A3751">
        <w:rPr>
          <w:rFonts w:ascii="Times" w:eastAsia="Times New Roman" w:hAnsi="Times" w:cs="Times New Roman"/>
          <w:color w:val="000000" w:themeColor="text1"/>
        </w:rPr>
        <w:t xml:space="preserve">. </w:t>
      </w:r>
      <w:r w:rsidR="00BE591E" w:rsidRPr="002A3751">
        <w:rPr>
          <w:rFonts w:ascii="Times" w:eastAsia="Times New Roman" w:hAnsi="Times" w:cs="Times New Roman"/>
          <w:color w:val="000000" w:themeColor="text1"/>
        </w:rPr>
        <w:t>pH</w:t>
      </w:r>
      <w:r w:rsidRPr="002A3751">
        <w:rPr>
          <w:rFonts w:ascii="Times" w:eastAsia="Times New Roman" w:hAnsi="Times" w:cs="Times New Roman"/>
          <w:color w:val="000000" w:themeColor="text1"/>
        </w:rPr>
        <w:t xml:space="preserve"> </w:t>
      </w:r>
      <w:r w:rsidR="00BE591E" w:rsidRPr="002A3751">
        <w:rPr>
          <w:rFonts w:ascii="Times" w:eastAsia="Times New Roman" w:hAnsi="Times" w:cs="Times New Roman"/>
          <w:color w:val="000000" w:themeColor="text1"/>
        </w:rPr>
        <w:t>is</w:t>
      </w:r>
      <w:r w:rsidRPr="002A3751">
        <w:rPr>
          <w:rFonts w:ascii="Times" w:eastAsia="Times New Roman" w:hAnsi="Times" w:cs="Times New Roman"/>
          <w:color w:val="000000" w:themeColor="text1"/>
        </w:rPr>
        <w:t xml:space="preserve"> negatively correlated with </w:t>
      </w:r>
      <w:r w:rsidRPr="002A3751">
        <w:rPr>
          <w:rFonts w:ascii="Times" w:eastAsia="Times New Roman" w:hAnsi="Times" w:cs="Times New Roman"/>
          <w:i/>
          <w:iCs/>
          <w:color w:val="000000" w:themeColor="text1"/>
        </w:rPr>
        <w:t>Ballica</w:t>
      </w:r>
      <w:r w:rsidRPr="002A3751">
        <w:rPr>
          <w:rFonts w:ascii="Times" w:eastAsia="Times New Roman" w:hAnsi="Times" w:cs="Times New Roman"/>
          <w:color w:val="000000" w:themeColor="text1"/>
        </w:rPr>
        <w:t xml:space="preserve"> shoot </w:t>
      </w:r>
      <w:r w:rsidR="00E9297A" w:rsidRPr="002A3751">
        <w:rPr>
          <w:rFonts w:ascii="Times" w:eastAsia="Times New Roman" w:hAnsi="Times" w:cs="Times New Roman"/>
          <w:color w:val="000000" w:themeColor="text1"/>
        </w:rPr>
        <w:t>length</w:t>
      </w:r>
      <w:r w:rsidRPr="002A3751">
        <w:rPr>
          <w:rFonts w:ascii="Times" w:eastAsia="Times New Roman" w:hAnsi="Times" w:cs="Times New Roman"/>
          <w:color w:val="000000" w:themeColor="text1"/>
        </w:rPr>
        <w:t xml:space="preserve">. This suggests that </w:t>
      </w:r>
      <w:r w:rsidR="00BE591E" w:rsidRPr="002A3751">
        <w:rPr>
          <w:rFonts w:ascii="Times" w:eastAsia="Times New Roman" w:hAnsi="Times" w:cs="Times New Roman"/>
          <w:color w:val="000000" w:themeColor="text1"/>
        </w:rPr>
        <w:t>higher pH</w:t>
      </w:r>
      <w:r w:rsidRPr="002A3751">
        <w:rPr>
          <w:rFonts w:ascii="Times" w:eastAsia="Times New Roman" w:hAnsi="Times" w:cs="Times New Roman"/>
          <w:color w:val="000000" w:themeColor="text1"/>
        </w:rPr>
        <w:t xml:space="preserve"> decrease</w:t>
      </w:r>
      <w:r w:rsidR="00BE591E" w:rsidRPr="002A3751">
        <w:rPr>
          <w:rFonts w:ascii="Times" w:eastAsia="Times New Roman" w:hAnsi="Times" w:cs="Times New Roman"/>
          <w:color w:val="000000" w:themeColor="text1"/>
        </w:rPr>
        <w:t>s</w:t>
      </w:r>
      <w:r w:rsidRPr="002A3751">
        <w:rPr>
          <w:rFonts w:ascii="Times" w:eastAsia="Times New Roman" w:hAnsi="Times" w:cs="Times New Roman"/>
          <w:color w:val="000000" w:themeColor="text1"/>
        </w:rPr>
        <w:t xml:space="preserve"> shoot </w:t>
      </w:r>
      <w:r w:rsidR="00E9297A" w:rsidRPr="002A3751">
        <w:rPr>
          <w:rFonts w:ascii="Times" w:eastAsia="Times New Roman" w:hAnsi="Times" w:cs="Times New Roman"/>
          <w:color w:val="000000" w:themeColor="text1"/>
        </w:rPr>
        <w:t>length</w:t>
      </w:r>
      <w:r w:rsidRPr="002A3751">
        <w:rPr>
          <w:rFonts w:ascii="Times" w:eastAsia="Times New Roman" w:hAnsi="Times" w:cs="Times New Roman"/>
          <w:color w:val="000000" w:themeColor="text1"/>
        </w:rPr>
        <w:t xml:space="preserve">. The </w:t>
      </w:r>
      <w:r w:rsidR="00662553">
        <w:rPr>
          <w:rFonts w:ascii="Times" w:eastAsia="Times New Roman" w:hAnsi="Times" w:cs="Times New Roman"/>
          <w:color w:val="000000" w:themeColor="text1"/>
        </w:rPr>
        <w:t>probability value</w:t>
      </w:r>
      <w:r w:rsidRPr="002A3751">
        <w:rPr>
          <w:rFonts w:ascii="Times" w:eastAsia="Times New Roman" w:hAnsi="Times" w:cs="Times New Roman"/>
          <w:color w:val="000000" w:themeColor="text1"/>
        </w:rPr>
        <w:t xml:space="preserve"> of </w:t>
      </w:r>
      <w:r w:rsidR="00BE591E" w:rsidRPr="002A3751">
        <w:rPr>
          <w:rFonts w:ascii="Times" w:eastAsia="Times New Roman" w:hAnsi="Times" w:cs="Times New Roman"/>
          <w:color w:val="000000" w:themeColor="text1"/>
        </w:rPr>
        <w:t>this correlation (0.00)</w:t>
      </w:r>
      <w:r w:rsidRPr="002A3751">
        <w:rPr>
          <w:rFonts w:ascii="Times" w:eastAsia="Times New Roman" w:hAnsi="Times" w:cs="Times New Roman"/>
          <w:color w:val="000000" w:themeColor="text1"/>
        </w:rPr>
        <w:t xml:space="preserve"> </w:t>
      </w:r>
      <w:r w:rsidR="00BE591E" w:rsidRPr="002A3751">
        <w:rPr>
          <w:rFonts w:ascii="Times" w:eastAsia="Times New Roman" w:hAnsi="Times" w:cs="Times New Roman"/>
          <w:color w:val="000000" w:themeColor="text1"/>
        </w:rPr>
        <w:t>is</w:t>
      </w:r>
      <w:r w:rsidRPr="002A3751">
        <w:rPr>
          <w:rFonts w:ascii="Times" w:eastAsia="Times New Roman" w:hAnsi="Times" w:cs="Times New Roman"/>
          <w:color w:val="000000" w:themeColor="text1"/>
        </w:rPr>
        <w:t xml:space="preserve"> highly statistically significant at a 95% probability level, meaning we can reject the null hypothesis for </w:t>
      </w:r>
      <w:r w:rsidR="00BE591E" w:rsidRPr="002A3751">
        <w:rPr>
          <w:rFonts w:ascii="Times" w:eastAsia="Times New Roman" w:hAnsi="Times" w:cs="Times New Roman"/>
          <w:color w:val="000000" w:themeColor="text1"/>
        </w:rPr>
        <w:t>pH</w:t>
      </w:r>
      <w:r w:rsidRPr="002A3751">
        <w:rPr>
          <w:rFonts w:ascii="Times" w:eastAsia="Times New Roman" w:hAnsi="Times" w:cs="Times New Roman"/>
          <w:color w:val="000000" w:themeColor="text1"/>
        </w:rPr>
        <w:t>.</w:t>
      </w:r>
    </w:p>
    <w:p w14:paraId="6A999448" w14:textId="77777777" w:rsidR="00487F0B" w:rsidRPr="002A3751" w:rsidRDefault="00487F0B" w:rsidP="00847639">
      <w:pPr>
        <w:textAlignment w:val="baseline"/>
        <w:rPr>
          <w:rFonts w:ascii="Times" w:eastAsia="Times New Roman" w:hAnsi="Times" w:cs="Times New Roman"/>
          <w:b/>
          <w:bCs/>
          <w:color w:val="000000" w:themeColor="text1"/>
          <w:sz w:val="20"/>
          <w:szCs w:val="20"/>
        </w:rPr>
      </w:pPr>
    </w:p>
    <w:p w14:paraId="317011A5" w14:textId="085BE250" w:rsidR="00847639" w:rsidRPr="002A3751" w:rsidRDefault="00F31FB8" w:rsidP="00A40AE4">
      <w:pPr>
        <w:textAlignment w:val="baseline"/>
        <w:rPr>
          <w:rFonts w:ascii="Times" w:eastAsia="Times New Roman" w:hAnsi="Times" w:cs="Times New Roman"/>
          <w:color w:val="000000" w:themeColor="text1"/>
          <w:sz w:val="20"/>
          <w:szCs w:val="20"/>
        </w:rPr>
      </w:pPr>
      <w:r w:rsidRPr="002A3751">
        <w:rPr>
          <w:rFonts w:ascii="Times" w:eastAsia="Times New Roman" w:hAnsi="Times" w:cs="Times New Roman"/>
          <w:noProof/>
          <w:color w:val="000000" w:themeColor="text1"/>
        </w:rPr>
        <w:lastRenderedPageBreak/>
        <w:drawing>
          <wp:anchor distT="0" distB="0" distL="114300" distR="114300" simplePos="0" relativeHeight="251665408" behindDoc="0" locked="0" layoutInCell="1" allowOverlap="1" wp14:anchorId="50EB6DD5" wp14:editId="1038412C">
            <wp:simplePos x="0" y="0"/>
            <wp:positionH relativeFrom="column">
              <wp:posOffset>0</wp:posOffset>
            </wp:positionH>
            <wp:positionV relativeFrom="paragraph">
              <wp:posOffset>369570</wp:posOffset>
            </wp:positionV>
            <wp:extent cx="5943600" cy="2784475"/>
            <wp:effectExtent l="0" t="0" r="0" b="0"/>
            <wp:wrapSquare wrapText="bothSides"/>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14:sizeRelH relativeFrom="page">
              <wp14:pctWidth>0</wp14:pctWidth>
            </wp14:sizeRelH>
            <wp14:sizeRelV relativeFrom="page">
              <wp14:pctHeight>0</wp14:pctHeight>
            </wp14:sizeRelV>
          </wp:anchor>
        </w:drawing>
      </w:r>
      <w:r w:rsidR="00902ED6" w:rsidRPr="002A3751">
        <w:rPr>
          <w:rFonts w:ascii="Times" w:eastAsia="Times New Roman" w:hAnsi="Times" w:cs="Times New Roman"/>
          <w:b/>
          <w:bCs/>
          <w:color w:val="000000" w:themeColor="text1"/>
          <w:sz w:val="20"/>
          <w:szCs w:val="20"/>
        </w:rPr>
        <w:t>Table 6</w:t>
      </w:r>
      <w:r w:rsidR="00847639" w:rsidRPr="002A3751">
        <w:rPr>
          <w:rFonts w:ascii="Times" w:eastAsia="Times New Roman" w:hAnsi="Times" w:cs="Times New Roman"/>
          <w:b/>
          <w:bCs/>
          <w:color w:val="000000" w:themeColor="text1"/>
          <w:sz w:val="20"/>
          <w:szCs w:val="20"/>
        </w:rPr>
        <w:t>.</w:t>
      </w:r>
      <w:r w:rsidR="00847639" w:rsidRPr="002A3751">
        <w:rPr>
          <w:rFonts w:ascii="Times" w:eastAsia="Times New Roman" w:hAnsi="Times" w:cs="Times New Roman"/>
          <w:color w:val="000000" w:themeColor="text1"/>
          <w:sz w:val="20"/>
          <w:szCs w:val="20"/>
        </w:rPr>
        <w:t xml:space="preserve"> Multiple linear regression model</w:t>
      </w:r>
      <w:r w:rsidR="00F6051D" w:rsidRPr="002A3751">
        <w:rPr>
          <w:rFonts w:ascii="Times" w:eastAsia="Times New Roman" w:hAnsi="Times" w:cs="Times New Roman"/>
          <w:color w:val="000000" w:themeColor="text1"/>
          <w:sz w:val="20"/>
          <w:szCs w:val="20"/>
        </w:rPr>
        <w:t xml:space="preserve"> – summary output</w:t>
      </w:r>
      <w:r w:rsidR="00847639" w:rsidRPr="002A3751">
        <w:rPr>
          <w:rFonts w:ascii="Times" w:eastAsia="Times New Roman" w:hAnsi="Times" w:cs="Times New Roman"/>
          <w:color w:val="000000" w:themeColor="text1"/>
          <w:sz w:val="20"/>
          <w:szCs w:val="20"/>
        </w:rPr>
        <w:t xml:space="preserve">: Impacts of measured soil pore water extraction nutrient levels and pore water pH on </w:t>
      </w:r>
      <w:r w:rsidR="00847639" w:rsidRPr="002A3751">
        <w:rPr>
          <w:rFonts w:ascii="Times" w:eastAsia="Times New Roman" w:hAnsi="Times" w:cs="Times New Roman"/>
          <w:i/>
          <w:iCs/>
          <w:color w:val="000000" w:themeColor="text1"/>
          <w:sz w:val="20"/>
          <w:szCs w:val="20"/>
        </w:rPr>
        <w:t>Lolium perenne</w:t>
      </w:r>
      <w:r w:rsidR="00847639" w:rsidRPr="002A3751">
        <w:rPr>
          <w:rFonts w:ascii="Times" w:eastAsia="Times New Roman" w:hAnsi="Times" w:cs="Times New Roman"/>
          <w:color w:val="000000" w:themeColor="text1"/>
          <w:sz w:val="20"/>
          <w:szCs w:val="20"/>
        </w:rPr>
        <w:t xml:space="preserve"> var. </w:t>
      </w:r>
      <w:r w:rsidR="00847639" w:rsidRPr="002A3751">
        <w:rPr>
          <w:rFonts w:ascii="Times" w:eastAsia="Times New Roman" w:hAnsi="Times" w:cs="Times New Roman"/>
          <w:i/>
          <w:iCs/>
          <w:color w:val="000000" w:themeColor="text1"/>
          <w:sz w:val="20"/>
          <w:szCs w:val="20"/>
        </w:rPr>
        <w:t>Ballica</w:t>
      </w:r>
      <w:r w:rsidR="00847639" w:rsidRPr="002A3751">
        <w:rPr>
          <w:rFonts w:ascii="Times" w:eastAsia="Times New Roman" w:hAnsi="Times" w:cs="Times New Roman"/>
          <w:color w:val="000000" w:themeColor="text1"/>
          <w:sz w:val="20"/>
          <w:szCs w:val="20"/>
        </w:rPr>
        <w:t xml:space="preserve"> shoot length in centimeters (cm). </w:t>
      </w:r>
    </w:p>
    <w:p w14:paraId="412E50C4" w14:textId="539E423A" w:rsidR="00031F0D" w:rsidRPr="002A3751" w:rsidRDefault="00031F0D" w:rsidP="00C974E7">
      <w:pPr>
        <w:textAlignment w:val="baseline"/>
        <w:rPr>
          <w:rFonts w:ascii="Times" w:eastAsia="Times New Roman" w:hAnsi="Times" w:cs="Times New Roman"/>
          <w:color w:val="000000" w:themeColor="text1"/>
        </w:rPr>
      </w:pPr>
    </w:p>
    <w:p w14:paraId="795F9D68" w14:textId="77777777" w:rsidR="00C565B6" w:rsidRPr="002A3751" w:rsidRDefault="00C565B6" w:rsidP="00C974E7">
      <w:pPr>
        <w:textAlignment w:val="baseline"/>
        <w:rPr>
          <w:rFonts w:ascii="Times" w:eastAsia="Times New Roman" w:hAnsi="Times" w:cs="Times New Roman"/>
          <w:color w:val="000000" w:themeColor="text1"/>
        </w:rPr>
      </w:pPr>
    </w:p>
    <w:p w14:paraId="196CE588" w14:textId="31A887BA" w:rsidR="00E63699" w:rsidRPr="002A3751" w:rsidRDefault="003F7703" w:rsidP="00E63699">
      <w:pPr>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Discussion</w:t>
      </w:r>
    </w:p>
    <w:p w14:paraId="19539D07" w14:textId="6918CAF5" w:rsidR="00C565B6" w:rsidRPr="002A3751" w:rsidRDefault="00E91A01" w:rsidP="00504A6A">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We found that high concentrations of </w:t>
      </w:r>
      <w:r w:rsidR="00695B76" w:rsidRPr="002A3751">
        <w:rPr>
          <w:rFonts w:ascii="Times" w:eastAsia="Times New Roman" w:hAnsi="Times" w:cs="Times New Roman"/>
          <w:color w:val="000000" w:themeColor="text1"/>
        </w:rPr>
        <w:t>Zn</w:t>
      </w:r>
      <w:r w:rsidR="00A509FF" w:rsidRPr="002A3751">
        <w:rPr>
          <w:rFonts w:ascii="Times" w:eastAsia="Times New Roman" w:hAnsi="Times" w:cs="Times New Roman"/>
          <w:color w:val="000000" w:themeColor="text1"/>
        </w:rPr>
        <w:t xml:space="preserve">, </w:t>
      </w:r>
      <w:r w:rsidR="00695B76" w:rsidRPr="002A3751">
        <w:rPr>
          <w:rFonts w:ascii="Times" w:eastAsia="Times New Roman" w:hAnsi="Times" w:cs="Times New Roman"/>
          <w:color w:val="000000" w:themeColor="text1"/>
        </w:rPr>
        <w:t>As</w:t>
      </w:r>
      <w:r w:rsidR="00A509FF" w:rsidRPr="002A3751">
        <w:rPr>
          <w:rFonts w:ascii="Times" w:eastAsia="Times New Roman" w:hAnsi="Times" w:cs="Times New Roman"/>
          <w:color w:val="000000" w:themeColor="text1"/>
        </w:rPr>
        <w:t>,</w:t>
      </w:r>
      <w:r w:rsidR="003633D2" w:rsidRPr="002A3751">
        <w:rPr>
          <w:rFonts w:ascii="Times" w:eastAsia="Times New Roman" w:hAnsi="Times" w:cs="Times New Roman"/>
          <w:color w:val="000000" w:themeColor="text1"/>
        </w:rPr>
        <w:t xml:space="preserve"> and</w:t>
      </w:r>
      <w:r w:rsidR="00A509FF" w:rsidRPr="002A3751">
        <w:rPr>
          <w:rFonts w:ascii="Times" w:eastAsia="Times New Roman" w:hAnsi="Times" w:cs="Times New Roman"/>
          <w:color w:val="000000" w:themeColor="text1"/>
        </w:rPr>
        <w:t xml:space="preserve"> </w:t>
      </w:r>
      <w:r w:rsidR="00695B76" w:rsidRPr="002A3751">
        <w:rPr>
          <w:rFonts w:ascii="Times" w:eastAsia="Times New Roman" w:hAnsi="Times" w:cs="Times New Roman"/>
          <w:color w:val="000000" w:themeColor="text1"/>
        </w:rPr>
        <w:t>P</w:t>
      </w:r>
      <w:r w:rsidRPr="002A3751">
        <w:rPr>
          <w:rFonts w:ascii="Times" w:eastAsia="Times New Roman" w:hAnsi="Times" w:cs="Times New Roman"/>
          <w:color w:val="000000" w:themeColor="text1"/>
        </w:rPr>
        <w:t xml:space="preserve"> in</w:t>
      </w:r>
      <w:r w:rsidR="00A509FF" w:rsidRPr="002A3751">
        <w:rPr>
          <w:rFonts w:ascii="Times" w:eastAsia="Times New Roman" w:hAnsi="Times" w:cs="Times New Roman"/>
          <w:color w:val="000000" w:themeColor="text1"/>
        </w:rPr>
        <w:t xml:space="preserve"> central Chilean</w:t>
      </w:r>
      <w:r w:rsidRPr="002A3751">
        <w:rPr>
          <w:rFonts w:ascii="Times" w:eastAsia="Times New Roman" w:hAnsi="Times" w:cs="Times New Roman"/>
          <w:color w:val="000000" w:themeColor="text1"/>
        </w:rPr>
        <w:t xml:space="preserve"> agricultural soils </w:t>
      </w:r>
      <w:r w:rsidR="00A509FF" w:rsidRPr="002A3751">
        <w:rPr>
          <w:rFonts w:ascii="Times" w:eastAsia="Times New Roman" w:hAnsi="Times" w:cs="Times New Roman"/>
          <w:color w:val="000000" w:themeColor="text1"/>
        </w:rPr>
        <w:t xml:space="preserve">decrease </w:t>
      </w:r>
      <w:r w:rsidR="00A509FF" w:rsidRPr="002A3751">
        <w:rPr>
          <w:rFonts w:ascii="Times" w:eastAsia="Times New Roman" w:hAnsi="Times" w:cs="Times New Roman"/>
          <w:i/>
          <w:iCs/>
          <w:color w:val="000000" w:themeColor="text1"/>
        </w:rPr>
        <w:t xml:space="preserve">Ballica </w:t>
      </w:r>
      <w:r w:rsidR="00A509FF" w:rsidRPr="002A3751">
        <w:rPr>
          <w:rFonts w:ascii="Times" w:eastAsia="Times New Roman" w:hAnsi="Times" w:cs="Times New Roman"/>
          <w:color w:val="000000" w:themeColor="text1"/>
        </w:rPr>
        <w:t xml:space="preserve">shoot length and dry mass. </w:t>
      </w:r>
      <w:r w:rsidR="00C63EAE" w:rsidRPr="002A3751">
        <w:rPr>
          <w:rFonts w:ascii="Times" w:eastAsia="Times New Roman" w:hAnsi="Times" w:cs="Times New Roman"/>
          <w:color w:val="000000" w:themeColor="text1"/>
        </w:rPr>
        <w:t xml:space="preserve">While </w:t>
      </w:r>
      <w:r w:rsidR="00695B76" w:rsidRPr="002A3751">
        <w:rPr>
          <w:rFonts w:ascii="Times" w:eastAsia="Times New Roman" w:hAnsi="Times" w:cs="Times New Roman"/>
          <w:color w:val="000000" w:themeColor="text1"/>
        </w:rPr>
        <w:t>Zn</w:t>
      </w:r>
      <w:r w:rsidR="00C63EAE" w:rsidRPr="002A3751">
        <w:rPr>
          <w:rFonts w:ascii="Times" w:eastAsia="Times New Roman" w:hAnsi="Times" w:cs="Times New Roman"/>
          <w:color w:val="000000" w:themeColor="text1"/>
        </w:rPr>
        <w:t xml:space="preserve"> is an essential </w:t>
      </w:r>
      <w:r w:rsidR="000A6D75" w:rsidRPr="002A3751">
        <w:rPr>
          <w:rFonts w:ascii="Times" w:eastAsia="Times New Roman" w:hAnsi="Times" w:cs="Times New Roman"/>
          <w:color w:val="000000" w:themeColor="text1"/>
        </w:rPr>
        <w:t xml:space="preserve">plant </w:t>
      </w:r>
      <w:r w:rsidR="00C63EAE" w:rsidRPr="002A3751">
        <w:rPr>
          <w:rFonts w:ascii="Times" w:eastAsia="Times New Roman" w:hAnsi="Times" w:cs="Times New Roman"/>
          <w:color w:val="000000" w:themeColor="text1"/>
        </w:rPr>
        <w:t>nutrient</w:t>
      </w:r>
      <w:r w:rsidR="000A6D75" w:rsidRPr="002A3751">
        <w:rPr>
          <w:rFonts w:ascii="Times" w:eastAsia="Times New Roman" w:hAnsi="Times" w:cs="Times New Roman"/>
          <w:color w:val="000000" w:themeColor="text1"/>
        </w:rPr>
        <w:t>, h</w:t>
      </w:r>
      <w:r w:rsidR="00C63EAE" w:rsidRPr="002A3751">
        <w:rPr>
          <w:rFonts w:ascii="Times" w:eastAsia="Times New Roman" w:hAnsi="Times" w:cs="Times New Roman"/>
          <w:color w:val="000000" w:themeColor="text1"/>
        </w:rPr>
        <w:t xml:space="preserve">igh </w:t>
      </w:r>
      <w:r w:rsidR="005E48A5" w:rsidRPr="002A3751">
        <w:rPr>
          <w:rFonts w:ascii="Times" w:eastAsia="Times New Roman" w:hAnsi="Times" w:cs="Times New Roman"/>
          <w:color w:val="000000" w:themeColor="text1"/>
        </w:rPr>
        <w:t xml:space="preserve">soil </w:t>
      </w:r>
      <w:r w:rsidR="00C63EAE" w:rsidRPr="002A3751">
        <w:rPr>
          <w:rFonts w:ascii="Times" w:eastAsia="Times New Roman" w:hAnsi="Times" w:cs="Times New Roman"/>
          <w:color w:val="000000" w:themeColor="text1"/>
        </w:rPr>
        <w:t xml:space="preserve">concentrations </w:t>
      </w:r>
      <w:r w:rsidR="005E48A5" w:rsidRPr="002A3751">
        <w:rPr>
          <w:rFonts w:ascii="Times" w:eastAsia="Times New Roman" w:hAnsi="Times" w:cs="Times New Roman"/>
          <w:color w:val="000000" w:themeColor="text1"/>
        </w:rPr>
        <w:t xml:space="preserve">of the element </w:t>
      </w:r>
      <w:r w:rsidR="00C63EAE" w:rsidRPr="002A3751">
        <w:rPr>
          <w:rFonts w:ascii="Times" w:eastAsia="Times New Roman" w:hAnsi="Times" w:cs="Times New Roman"/>
          <w:color w:val="000000" w:themeColor="text1"/>
        </w:rPr>
        <w:t>have been found to stunt the uptake of iron in certain crops</w:t>
      </w:r>
      <w:r w:rsidR="000A6D75" w:rsidRPr="002A3751">
        <w:rPr>
          <w:rFonts w:ascii="Times" w:eastAsia="Times New Roman" w:hAnsi="Times" w:cs="Times New Roman"/>
          <w:color w:val="000000" w:themeColor="text1"/>
        </w:rPr>
        <w:t xml:space="preserve"> (</w:t>
      </w:r>
      <w:r w:rsidR="00723D48" w:rsidRPr="002A3751">
        <w:rPr>
          <w:rFonts w:ascii="Times" w:eastAsia="Times New Roman" w:hAnsi="Times" w:cs="Times New Roman"/>
          <w:color w:val="000000" w:themeColor="text1"/>
        </w:rPr>
        <w:t>O’Sullivan et al., 1997</w:t>
      </w:r>
      <w:r w:rsidR="000A6D75" w:rsidRPr="002A3751">
        <w:rPr>
          <w:rFonts w:ascii="Times" w:eastAsia="Times New Roman" w:hAnsi="Times" w:cs="Times New Roman"/>
          <w:color w:val="000000" w:themeColor="text1"/>
        </w:rPr>
        <w:t xml:space="preserve">). In </w:t>
      </w:r>
      <w:r w:rsidR="00A60185" w:rsidRPr="002A3751">
        <w:rPr>
          <w:rFonts w:ascii="Times" w:eastAsia="Times New Roman" w:hAnsi="Times" w:cs="Times New Roman"/>
          <w:color w:val="000000" w:themeColor="text1"/>
        </w:rPr>
        <w:t xml:space="preserve">Mediterranean </w:t>
      </w:r>
      <w:r w:rsidR="000A6D75" w:rsidRPr="002A3751">
        <w:rPr>
          <w:rFonts w:ascii="Times" w:eastAsia="Times New Roman" w:hAnsi="Times" w:cs="Times New Roman"/>
          <w:color w:val="000000" w:themeColor="text1"/>
        </w:rPr>
        <w:t xml:space="preserve">subtropical climates like the O’Higgins region, </w:t>
      </w:r>
      <w:r w:rsidR="00695B76" w:rsidRPr="002A3751">
        <w:rPr>
          <w:rFonts w:ascii="Times" w:eastAsia="Times New Roman" w:hAnsi="Times" w:cs="Times New Roman"/>
          <w:color w:val="000000" w:themeColor="text1"/>
        </w:rPr>
        <w:t>Zn</w:t>
      </w:r>
      <w:r w:rsidR="000A6D75" w:rsidRPr="002A3751">
        <w:rPr>
          <w:rFonts w:ascii="Times" w:eastAsia="Times New Roman" w:hAnsi="Times" w:cs="Times New Roman"/>
          <w:color w:val="000000" w:themeColor="text1"/>
        </w:rPr>
        <w:t xml:space="preserve"> concentrations above 150 mg/kg are considered high and may result in iron deficiency and plant necrosis (Landon, 1991). As shown in Table 1, the majority of samples collected had high concentrations of </w:t>
      </w:r>
      <w:r w:rsidR="00695B76" w:rsidRPr="002A3751">
        <w:rPr>
          <w:rFonts w:ascii="Times" w:eastAsia="Times New Roman" w:hAnsi="Times" w:cs="Times New Roman"/>
          <w:color w:val="000000" w:themeColor="text1"/>
        </w:rPr>
        <w:t>Z</w:t>
      </w:r>
      <w:r w:rsidR="00723D48" w:rsidRPr="002A3751">
        <w:rPr>
          <w:rFonts w:ascii="Times" w:eastAsia="Times New Roman" w:hAnsi="Times" w:cs="Times New Roman"/>
          <w:color w:val="000000" w:themeColor="text1"/>
        </w:rPr>
        <w:t>n, which could explain the negative relationship found in our results.</w:t>
      </w:r>
      <w:r w:rsidR="000A6D75" w:rsidRPr="002A3751">
        <w:rPr>
          <w:rFonts w:ascii="Times" w:eastAsia="Times New Roman" w:hAnsi="Times" w:cs="Times New Roman"/>
          <w:color w:val="000000" w:themeColor="text1"/>
        </w:rPr>
        <w:t xml:space="preserve"> </w:t>
      </w:r>
      <w:r w:rsidR="00695B76" w:rsidRPr="002A3751">
        <w:rPr>
          <w:rFonts w:ascii="Times" w:eastAsia="Times New Roman" w:hAnsi="Times" w:cs="Times New Roman"/>
          <w:color w:val="000000" w:themeColor="text1"/>
        </w:rPr>
        <w:t>Arsenic</w:t>
      </w:r>
      <w:r w:rsidR="003221EE" w:rsidRPr="002A3751">
        <w:rPr>
          <w:rFonts w:ascii="Times" w:eastAsia="Times New Roman" w:hAnsi="Times" w:cs="Times New Roman"/>
          <w:color w:val="000000" w:themeColor="text1"/>
        </w:rPr>
        <w:t xml:space="preserve"> is generally toxic to plants, suppressing growth and causing necrosis in many crops (Garg </w:t>
      </w:r>
      <w:r w:rsidR="00695B76" w:rsidRPr="002A3751">
        <w:rPr>
          <w:rFonts w:ascii="Times" w:eastAsia="Times New Roman" w:hAnsi="Times" w:cs="Times New Roman"/>
          <w:color w:val="000000" w:themeColor="text1"/>
        </w:rPr>
        <w:t>&amp;</w:t>
      </w:r>
      <w:r w:rsidR="003221EE" w:rsidRPr="002A3751">
        <w:rPr>
          <w:rFonts w:ascii="Times" w:eastAsia="Times New Roman" w:hAnsi="Times" w:cs="Times New Roman"/>
          <w:color w:val="000000" w:themeColor="text1"/>
        </w:rPr>
        <w:t xml:space="preserve"> Singla, 2011). High concentrations of </w:t>
      </w:r>
      <w:r w:rsidR="00695B76" w:rsidRPr="002A3751">
        <w:rPr>
          <w:rFonts w:ascii="Times" w:eastAsia="Times New Roman" w:hAnsi="Times" w:cs="Times New Roman"/>
          <w:color w:val="000000" w:themeColor="text1"/>
        </w:rPr>
        <w:t>P</w:t>
      </w:r>
      <w:r w:rsidR="005C4B0D" w:rsidRPr="002A3751">
        <w:rPr>
          <w:rFonts w:ascii="Times" w:eastAsia="Times New Roman" w:hAnsi="Times" w:cs="Times New Roman"/>
          <w:color w:val="000000" w:themeColor="text1"/>
        </w:rPr>
        <w:t xml:space="preserve"> </w:t>
      </w:r>
      <w:r w:rsidR="003221EE" w:rsidRPr="002A3751">
        <w:rPr>
          <w:rFonts w:ascii="Times" w:eastAsia="Times New Roman" w:hAnsi="Times" w:cs="Times New Roman"/>
          <w:color w:val="000000" w:themeColor="text1"/>
        </w:rPr>
        <w:t>have</w:t>
      </w:r>
      <w:r w:rsidR="009A6BA0" w:rsidRPr="002A3751">
        <w:rPr>
          <w:rFonts w:ascii="Times" w:eastAsia="Times New Roman" w:hAnsi="Times" w:cs="Times New Roman"/>
          <w:color w:val="000000" w:themeColor="text1"/>
        </w:rPr>
        <w:t xml:space="preserve"> also</w:t>
      </w:r>
      <w:r w:rsidR="003221EE" w:rsidRPr="002A3751">
        <w:rPr>
          <w:rFonts w:ascii="Times" w:eastAsia="Times New Roman" w:hAnsi="Times" w:cs="Times New Roman"/>
          <w:color w:val="000000" w:themeColor="text1"/>
        </w:rPr>
        <w:t xml:space="preserve"> been found to cause necrosis in plants </w:t>
      </w:r>
      <w:r w:rsidR="005C4B0D" w:rsidRPr="002A3751">
        <w:rPr>
          <w:rFonts w:ascii="Times" w:eastAsia="Times New Roman" w:hAnsi="Times" w:cs="Times New Roman"/>
          <w:color w:val="000000" w:themeColor="text1"/>
        </w:rPr>
        <w:t>through the</w:t>
      </w:r>
      <w:r w:rsidR="003221EE" w:rsidRPr="002A3751">
        <w:rPr>
          <w:rFonts w:ascii="Times" w:eastAsia="Times New Roman" w:hAnsi="Times" w:cs="Times New Roman"/>
          <w:color w:val="000000" w:themeColor="text1"/>
        </w:rPr>
        <w:t xml:space="preserve"> inhibition of photosynthesis</w:t>
      </w:r>
      <w:r w:rsidR="005C4B0D" w:rsidRPr="002A3751">
        <w:rPr>
          <w:rFonts w:ascii="Times" w:eastAsia="Times New Roman" w:hAnsi="Times" w:cs="Times New Roman"/>
          <w:color w:val="000000" w:themeColor="text1"/>
        </w:rPr>
        <w:t xml:space="preserve"> and other metabolic processes </w:t>
      </w:r>
      <w:r w:rsidR="003221EE" w:rsidRPr="002A3751">
        <w:rPr>
          <w:rFonts w:ascii="Times" w:eastAsia="Times New Roman" w:hAnsi="Times" w:cs="Times New Roman"/>
          <w:color w:val="000000" w:themeColor="text1"/>
        </w:rPr>
        <w:t xml:space="preserve">(Takagi et al., 2020). </w:t>
      </w:r>
      <w:r w:rsidR="009A6BA0" w:rsidRPr="002A3751">
        <w:rPr>
          <w:rFonts w:ascii="Times" w:eastAsia="Times New Roman" w:hAnsi="Times" w:cs="Times New Roman"/>
          <w:color w:val="000000" w:themeColor="text1"/>
        </w:rPr>
        <w:t xml:space="preserve">Our results support </w:t>
      </w:r>
      <w:r w:rsidR="000239D4" w:rsidRPr="002A3751">
        <w:rPr>
          <w:rFonts w:ascii="Times" w:eastAsia="Times New Roman" w:hAnsi="Times" w:cs="Times New Roman"/>
          <w:color w:val="000000" w:themeColor="text1"/>
        </w:rPr>
        <w:t xml:space="preserve">this </w:t>
      </w:r>
      <w:r w:rsidR="009A6BA0" w:rsidRPr="002A3751">
        <w:rPr>
          <w:rFonts w:ascii="Times" w:eastAsia="Times New Roman" w:hAnsi="Times" w:cs="Times New Roman"/>
          <w:color w:val="000000" w:themeColor="text1"/>
        </w:rPr>
        <w:t xml:space="preserve">previous research, implying that the agricultural soils in the O’Higgins region of Chile have excess concentrations of </w:t>
      </w:r>
      <w:r w:rsidR="00155263" w:rsidRPr="002A3751">
        <w:rPr>
          <w:rFonts w:ascii="Times" w:eastAsia="Times New Roman" w:hAnsi="Times" w:cs="Times New Roman"/>
          <w:color w:val="000000" w:themeColor="text1"/>
        </w:rPr>
        <w:t xml:space="preserve">these nutrients. </w:t>
      </w:r>
      <w:r w:rsidR="009A6BA0" w:rsidRPr="002A3751">
        <w:rPr>
          <w:rFonts w:ascii="Times" w:eastAsia="Times New Roman" w:hAnsi="Times" w:cs="Times New Roman"/>
          <w:color w:val="000000" w:themeColor="text1"/>
        </w:rPr>
        <w:t xml:space="preserve">While further research must be </w:t>
      </w:r>
      <w:r w:rsidR="00BD2050" w:rsidRPr="002A3751">
        <w:rPr>
          <w:rFonts w:ascii="Times" w:eastAsia="Times New Roman" w:hAnsi="Times" w:cs="Times New Roman"/>
          <w:color w:val="000000" w:themeColor="text1"/>
        </w:rPr>
        <w:t>conducted</w:t>
      </w:r>
      <w:r w:rsidR="000239D4" w:rsidRPr="002A3751">
        <w:rPr>
          <w:rFonts w:ascii="Times" w:eastAsia="Times New Roman" w:hAnsi="Times" w:cs="Times New Roman"/>
          <w:color w:val="000000" w:themeColor="text1"/>
        </w:rPr>
        <w:t xml:space="preserve"> to measure healthy nutrient levels and explore </w:t>
      </w:r>
      <w:r w:rsidR="009A6BA0" w:rsidRPr="002A3751">
        <w:rPr>
          <w:rFonts w:ascii="Times" w:eastAsia="Times New Roman" w:hAnsi="Times" w:cs="Times New Roman"/>
          <w:color w:val="000000" w:themeColor="text1"/>
        </w:rPr>
        <w:t xml:space="preserve">the extent of these contaminations, </w:t>
      </w:r>
      <w:r w:rsidR="00155263" w:rsidRPr="002A3751">
        <w:rPr>
          <w:rFonts w:ascii="Times" w:eastAsia="Times New Roman" w:hAnsi="Times" w:cs="Times New Roman"/>
          <w:color w:val="000000" w:themeColor="text1"/>
        </w:rPr>
        <w:t xml:space="preserve">caution should be exercised when </w:t>
      </w:r>
      <w:r w:rsidR="000239D4" w:rsidRPr="002A3751">
        <w:rPr>
          <w:rFonts w:ascii="Times" w:eastAsia="Times New Roman" w:hAnsi="Times" w:cs="Times New Roman"/>
          <w:color w:val="000000" w:themeColor="text1"/>
        </w:rPr>
        <w:t xml:space="preserve">exposing soils </w:t>
      </w:r>
      <w:r w:rsidR="00155263" w:rsidRPr="002A3751">
        <w:rPr>
          <w:rFonts w:ascii="Times" w:eastAsia="Times New Roman" w:hAnsi="Times" w:cs="Times New Roman"/>
          <w:color w:val="000000" w:themeColor="text1"/>
        </w:rPr>
        <w:t>in this region</w:t>
      </w:r>
      <w:r w:rsidR="000239D4" w:rsidRPr="002A3751">
        <w:rPr>
          <w:rFonts w:ascii="Times" w:eastAsia="Times New Roman" w:hAnsi="Times" w:cs="Times New Roman"/>
          <w:color w:val="000000" w:themeColor="text1"/>
        </w:rPr>
        <w:t xml:space="preserve"> to Zn, As, and P from agrochemicals, mining, or other activities.</w:t>
      </w:r>
    </w:p>
    <w:p w14:paraId="5870FF48" w14:textId="232491B8" w:rsidR="002017A8" w:rsidRPr="002A3751" w:rsidRDefault="00155263" w:rsidP="00C565B6">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We found that high concentrations of </w:t>
      </w:r>
      <w:r w:rsidR="00695B76" w:rsidRPr="002A3751">
        <w:rPr>
          <w:rFonts w:ascii="Times" w:eastAsia="Times New Roman" w:hAnsi="Times" w:cs="Times New Roman"/>
          <w:color w:val="000000" w:themeColor="text1"/>
        </w:rPr>
        <w:t>Cu</w:t>
      </w:r>
      <w:r w:rsidR="001B7850" w:rsidRPr="002A3751">
        <w:rPr>
          <w:rFonts w:ascii="Times" w:eastAsia="Times New Roman" w:hAnsi="Times" w:cs="Times New Roman"/>
          <w:color w:val="000000" w:themeColor="text1"/>
        </w:rPr>
        <w:t xml:space="preserve"> </w:t>
      </w:r>
      <w:r w:rsidR="002017A8" w:rsidRPr="002A3751">
        <w:rPr>
          <w:rFonts w:ascii="Times" w:eastAsia="Times New Roman" w:hAnsi="Times" w:cs="Times New Roman"/>
          <w:color w:val="000000" w:themeColor="text1"/>
        </w:rPr>
        <w:t xml:space="preserve">and Pb </w:t>
      </w:r>
      <w:r w:rsidRPr="002A3751">
        <w:rPr>
          <w:rFonts w:ascii="Times" w:eastAsia="Times New Roman" w:hAnsi="Times" w:cs="Times New Roman"/>
          <w:color w:val="000000" w:themeColor="text1"/>
        </w:rPr>
        <w:t xml:space="preserve">in central Chilean agricultural soils increase </w:t>
      </w:r>
      <w:r w:rsidRPr="002A3751">
        <w:rPr>
          <w:rFonts w:ascii="Times" w:eastAsia="Times New Roman" w:hAnsi="Times" w:cs="Times New Roman"/>
          <w:i/>
          <w:iCs/>
          <w:color w:val="000000" w:themeColor="text1"/>
        </w:rPr>
        <w:t>Ballica</w:t>
      </w:r>
      <w:r w:rsidRPr="002A3751">
        <w:rPr>
          <w:rFonts w:ascii="Times" w:eastAsia="Times New Roman" w:hAnsi="Times" w:cs="Times New Roman"/>
          <w:color w:val="000000" w:themeColor="text1"/>
        </w:rPr>
        <w:t xml:space="preserve"> shoot length and dry mass.</w:t>
      </w:r>
      <w:r w:rsidR="00363930" w:rsidRPr="002A3751">
        <w:rPr>
          <w:rFonts w:ascii="Times" w:eastAsia="Times New Roman" w:hAnsi="Times" w:cs="Times New Roman"/>
          <w:color w:val="000000" w:themeColor="text1"/>
        </w:rPr>
        <w:t xml:space="preserve"> </w:t>
      </w:r>
      <w:r w:rsidR="004E69DF" w:rsidRPr="002A3751">
        <w:rPr>
          <w:rFonts w:ascii="Times" w:eastAsia="Times New Roman" w:hAnsi="Times" w:cs="Times New Roman"/>
          <w:color w:val="000000" w:themeColor="text1"/>
        </w:rPr>
        <w:t>Our results in Tables 1, 3 and 4 suggest that Cu concentrations of 50-1245 mg/kg are non-toxic for ryegrass growth in central Chilean agricultural soils. However, it is important to note that the</w:t>
      </w:r>
      <w:r w:rsidR="00280516" w:rsidRPr="002A3751">
        <w:rPr>
          <w:rFonts w:ascii="Times" w:eastAsia="Times New Roman" w:hAnsi="Times" w:cs="Times New Roman"/>
          <w:color w:val="000000" w:themeColor="text1"/>
        </w:rPr>
        <w:t xml:space="preserve"> </w:t>
      </w:r>
      <w:r w:rsidR="004E69DF" w:rsidRPr="002A3751">
        <w:rPr>
          <w:rFonts w:ascii="Times" w:eastAsia="Times New Roman" w:hAnsi="Times" w:cs="Times New Roman"/>
          <w:color w:val="000000" w:themeColor="text1"/>
        </w:rPr>
        <w:t xml:space="preserve">bioavailability of Cu in soil depends </w:t>
      </w:r>
      <w:r w:rsidR="00280516" w:rsidRPr="002A3751">
        <w:rPr>
          <w:rFonts w:ascii="Times" w:eastAsia="Times New Roman" w:hAnsi="Times" w:cs="Times New Roman"/>
          <w:color w:val="000000" w:themeColor="text1"/>
        </w:rPr>
        <w:t xml:space="preserve">on many factors, including </w:t>
      </w:r>
      <w:r w:rsidR="004E69DF" w:rsidRPr="002A3751">
        <w:rPr>
          <w:rFonts w:ascii="Times" w:eastAsia="Times New Roman" w:hAnsi="Times" w:cs="Times New Roman"/>
          <w:color w:val="000000" w:themeColor="text1"/>
        </w:rPr>
        <w:t>soil organic matter and salinity, which may also impact plant growth through other mechanisms (Matijevic, 2014).</w:t>
      </w:r>
      <w:r w:rsidR="00280516" w:rsidRPr="002A3751">
        <w:rPr>
          <w:rFonts w:ascii="Times" w:eastAsia="Times New Roman" w:hAnsi="Times" w:cs="Times New Roman"/>
          <w:color w:val="000000" w:themeColor="text1"/>
        </w:rPr>
        <w:t xml:space="preserve"> </w:t>
      </w:r>
      <w:r w:rsidR="008C1D3E" w:rsidRPr="002A3751">
        <w:rPr>
          <w:rFonts w:ascii="Times" w:eastAsia="Times New Roman" w:hAnsi="Times" w:cs="Times New Roman"/>
          <w:color w:val="000000" w:themeColor="text1"/>
        </w:rPr>
        <w:t xml:space="preserve">These factors are not included in </w:t>
      </w:r>
      <w:r w:rsidR="004E69DF" w:rsidRPr="002A3751">
        <w:rPr>
          <w:rFonts w:ascii="Times" w:eastAsia="Times New Roman" w:hAnsi="Times" w:cs="Times New Roman"/>
          <w:color w:val="000000" w:themeColor="text1"/>
        </w:rPr>
        <w:t>our</w:t>
      </w:r>
      <w:r w:rsidR="008C1D3E" w:rsidRPr="002A3751">
        <w:rPr>
          <w:rFonts w:ascii="Times" w:eastAsia="Times New Roman" w:hAnsi="Times" w:cs="Times New Roman"/>
          <w:color w:val="000000" w:themeColor="text1"/>
        </w:rPr>
        <w:t xml:space="preserve"> regression analyses, so they are potential confounding variables</w:t>
      </w:r>
      <w:r w:rsidR="00695B76" w:rsidRPr="002A3751">
        <w:rPr>
          <w:rFonts w:ascii="Times" w:eastAsia="Times New Roman" w:hAnsi="Times" w:cs="Times New Roman"/>
          <w:color w:val="000000" w:themeColor="text1"/>
        </w:rPr>
        <w:t xml:space="preserve">. </w:t>
      </w:r>
      <w:r w:rsidR="008C1D3E" w:rsidRPr="002A3751">
        <w:rPr>
          <w:rFonts w:ascii="Times" w:eastAsia="Times New Roman" w:hAnsi="Times" w:cs="Times New Roman"/>
          <w:color w:val="000000" w:themeColor="text1"/>
        </w:rPr>
        <w:t xml:space="preserve">Previous research has found that </w:t>
      </w:r>
      <w:r w:rsidR="00695B76" w:rsidRPr="002A3751">
        <w:rPr>
          <w:rFonts w:ascii="Times" w:eastAsia="Times New Roman" w:hAnsi="Times" w:cs="Times New Roman"/>
          <w:color w:val="000000" w:themeColor="text1"/>
        </w:rPr>
        <w:t>Pb</w:t>
      </w:r>
      <w:r w:rsidR="008C1D3E" w:rsidRPr="002A3751">
        <w:rPr>
          <w:rFonts w:ascii="Times" w:eastAsia="Times New Roman" w:hAnsi="Times" w:cs="Times New Roman"/>
          <w:color w:val="000000" w:themeColor="text1"/>
        </w:rPr>
        <w:t xml:space="preserve"> is highly toxic for plants, which contradicts our results (</w:t>
      </w:r>
      <w:r w:rsidR="00AB0A89" w:rsidRPr="002A3751">
        <w:rPr>
          <w:rFonts w:ascii="Times" w:eastAsia="Times New Roman" w:hAnsi="Times" w:cs="Times New Roman"/>
          <w:color w:val="000000" w:themeColor="text1"/>
        </w:rPr>
        <w:t>Pourrut, 2011</w:t>
      </w:r>
      <w:r w:rsidR="008C1D3E" w:rsidRPr="002A3751">
        <w:rPr>
          <w:rFonts w:ascii="Times" w:eastAsia="Times New Roman" w:hAnsi="Times" w:cs="Times New Roman"/>
          <w:color w:val="000000" w:themeColor="text1"/>
        </w:rPr>
        <w:t xml:space="preserve">). This </w:t>
      </w:r>
      <w:r w:rsidR="002017A8" w:rsidRPr="002A3751">
        <w:rPr>
          <w:rFonts w:ascii="Times" w:eastAsia="Times New Roman" w:hAnsi="Times" w:cs="Times New Roman"/>
          <w:color w:val="000000" w:themeColor="text1"/>
        </w:rPr>
        <w:t xml:space="preserve">discrepancy </w:t>
      </w:r>
      <w:r w:rsidR="008C1D3E" w:rsidRPr="002A3751">
        <w:rPr>
          <w:rFonts w:ascii="Times" w:eastAsia="Times New Roman" w:hAnsi="Times" w:cs="Times New Roman"/>
          <w:color w:val="000000" w:themeColor="text1"/>
        </w:rPr>
        <w:t>may be due to confounding variables</w:t>
      </w:r>
      <w:r w:rsidR="00695B76" w:rsidRPr="002A3751">
        <w:rPr>
          <w:rFonts w:ascii="Times" w:eastAsia="Times New Roman" w:hAnsi="Times" w:cs="Times New Roman"/>
          <w:color w:val="000000" w:themeColor="text1"/>
        </w:rPr>
        <w:t xml:space="preserve"> not </w:t>
      </w:r>
      <w:r w:rsidR="00695B76" w:rsidRPr="002A3751">
        <w:rPr>
          <w:rFonts w:ascii="Times" w:eastAsia="Times New Roman" w:hAnsi="Times" w:cs="Times New Roman"/>
          <w:color w:val="000000" w:themeColor="text1"/>
        </w:rPr>
        <w:lastRenderedPageBreak/>
        <w:t xml:space="preserve">included in </w:t>
      </w:r>
      <w:r w:rsidR="002017A8" w:rsidRPr="002A3751">
        <w:rPr>
          <w:rFonts w:ascii="Times" w:eastAsia="Times New Roman" w:hAnsi="Times" w:cs="Times New Roman"/>
          <w:color w:val="000000" w:themeColor="text1"/>
        </w:rPr>
        <w:t>our</w:t>
      </w:r>
      <w:r w:rsidR="00695B76" w:rsidRPr="002A3751">
        <w:rPr>
          <w:rFonts w:ascii="Times" w:eastAsia="Times New Roman" w:hAnsi="Times" w:cs="Times New Roman"/>
          <w:color w:val="000000" w:themeColor="text1"/>
        </w:rPr>
        <w:t xml:space="preserve"> models</w:t>
      </w:r>
      <w:r w:rsidR="008C1D3E" w:rsidRPr="002A3751">
        <w:rPr>
          <w:rFonts w:ascii="Times" w:eastAsia="Times New Roman" w:hAnsi="Times" w:cs="Times New Roman"/>
          <w:color w:val="000000" w:themeColor="text1"/>
        </w:rPr>
        <w:t>, such as particle size</w:t>
      </w:r>
      <w:r w:rsidR="00695B76" w:rsidRPr="002A3751">
        <w:rPr>
          <w:rFonts w:ascii="Times" w:eastAsia="Times New Roman" w:hAnsi="Times" w:cs="Times New Roman"/>
          <w:color w:val="000000" w:themeColor="text1"/>
        </w:rPr>
        <w:t xml:space="preserve"> and cation exchange capacity, </w:t>
      </w:r>
      <w:r w:rsidR="002017A8" w:rsidRPr="002A3751">
        <w:rPr>
          <w:rFonts w:ascii="Times" w:eastAsia="Times New Roman" w:hAnsi="Times" w:cs="Times New Roman"/>
          <w:color w:val="000000" w:themeColor="text1"/>
        </w:rPr>
        <w:t xml:space="preserve">both of </w:t>
      </w:r>
      <w:r w:rsidR="004E1179" w:rsidRPr="002A3751">
        <w:rPr>
          <w:rFonts w:ascii="Times" w:eastAsia="Times New Roman" w:hAnsi="Times" w:cs="Times New Roman"/>
          <w:color w:val="000000" w:themeColor="text1"/>
        </w:rPr>
        <w:t>which</w:t>
      </w:r>
      <w:r w:rsidR="00695B76" w:rsidRPr="002A3751">
        <w:rPr>
          <w:rFonts w:ascii="Times" w:eastAsia="Times New Roman" w:hAnsi="Times" w:cs="Times New Roman"/>
          <w:color w:val="000000" w:themeColor="text1"/>
        </w:rPr>
        <w:t xml:space="preserve"> are </w:t>
      </w:r>
      <w:r w:rsidR="002017A8" w:rsidRPr="002A3751">
        <w:rPr>
          <w:rFonts w:ascii="Times" w:eastAsia="Times New Roman" w:hAnsi="Times" w:cs="Times New Roman"/>
          <w:color w:val="000000" w:themeColor="text1"/>
        </w:rPr>
        <w:t>shown</w:t>
      </w:r>
      <w:r w:rsidR="00695B76" w:rsidRPr="002A3751">
        <w:rPr>
          <w:rFonts w:ascii="Times" w:eastAsia="Times New Roman" w:hAnsi="Times" w:cs="Times New Roman"/>
          <w:color w:val="000000" w:themeColor="text1"/>
        </w:rPr>
        <w:t xml:space="preserve"> to regulate Pb uptake (Sharma &amp; Dubey, 2005)</w:t>
      </w:r>
      <w:r w:rsidR="004E1179" w:rsidRPr="002A3751">
        <w:rPr>
          <w:rFonts w:ascii="Times" w:eastAsia="Times New Roman" w:hAnsi="Times" w:cs="Times New Roman"/>
          <w:color w:val="000000" w:themeColor="text1"/>
        </w:rPr>
        <w:t>.</w:t>
      </w:r>
      <w:r w:rsidR="00F0033B" w:rsidRPr="002A3751">
        <w:rPr>
          <w:rFonts w:ascii="Times" w:eastAsia="Times New Roman" w:hAnsi="Times" w:cs="Times New Roman"/>
          <w:color w:val="000000" w:themeColor="text1"/>
        </w:rPr>
        <w:t xml:space="preserve"> Future research should incorporate these potential confounding variables to improve model accuracy. </w:t>
      </w:r>
    </w:p>
    <w:p w14:paraId="32431FD6" w14:textId="49C10381" w:rsidR="00576BA1" w:rsidRPr="002A3751" w:rsidRDefault="00486B4B" w:rsidP="00C565B6">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Additionally, we </w:t>
      </w:r>
      <w:r w:rsidR="002017A8" w:rsidRPr="002A3751">
        <w:rPr>
          <w:rFonts w:ascii="Times" w:eastAsia="Times New Roman" w:hAnsi="Times" w:cs="Times New Roman"/>
          <w:color w:val="000000" w:themeColor="text1"/>
        </w:rPr>
        <w:t xml:space="preserve">found that soils with </w:t>
      </w:r>
      <w:r w:rsidR="007D0B5F" w:rsidRPr="002A3751">
        <w:rPr>
          <w:rFonts w:ascii="Times" w:eastAsia="Times New Roman" w:hAnsi="Times" w:cs="Times New Roman"/>
          <w:color w:val="000000" w:themeColor="text1"/>
        </w:rPr>
        <w:t xml:space="preserve">higher concentrations of N </w:t>
      </w:r>
      <w:r w:rsidR="002017A8" w:rsidRPr="002A3751">
        <w:rPr>
          <w:rFonts w:ascii="Times" w:eastAsia="Times New Roman" w:hAnsi="Times" w:cs="Times New Roman"/>
          <w:color w:val="000000" w:themeColor="text1"/>
        </w:rPr>
        <w:t xml:space="preserve">increase </w:t>
      </w:r>
      <w:r w:rsidR="002017A8" w:rsidRPr="002A3751">
        <w:rPr>
          <w:rFonts w:ascii="Times" w:eastAsia="Times New Roman" w:hAnsi="Times" w:cs="Times New Roman"/>
          <w:i/>
          <w:iCs/>
          <w:color w:val="000000" w:themeColor="text1"/>
        </w:rPr>
        <w:t xml:space="preserve">Ballica </w:t>
      </w:r>
      <w:r w:rsidR="007D0B5F" w:rsidRPr="002A3751">
        <w:rPr>
          <w:rFonts w:ascii="Times" w:eastAsia="Times New Roman" w:hAnsi="Times" w:cs="Times New Roman"/>
          <w:color w:val="000000" w:themeColor="text1"/>
        </w:rPr>
        <w:t>shoot length</w:t>
      </w:r>
      <w:r w:rsidR="008D349A" w:rsidRPr="002A3751">
        <w:rPr>
          <w:rFonts w:ascii="Times" w:eastAsia="Times New Roman" w:hAnsi="Times" w:cs="Times New Roman"/>
          <w:color w:val="000000" w:themeColor="text1"/>
        </w:rPr>
        <w:t xml:space="preserve">. While the relationship between N and </w:t>
      </w:r>
      <w:r w:rsidR="008D349A" w:rsidRPr="002A3751">
        <w:rPr>
          <w:rFonts w:ascii="Times" w:eastAsia="Times New Roman" w:hAnsi="Times" w:cs="Times New Roman"/>
          <w:i/>
          <w:iCs/>
          <w:color w:val="000000" w:themeColor="text1"/>
        </w:rPr>
        <w:t>Ballica</w:t>
      </w:r>
      <w:r w:rsidR="008D349A" w:rsidRPr="002A3751">
        <w:rPr>
          <w:rFonts w:ascii="Times" w:eastAsia="Times New Roman" w:hAnsi="Times" w:cs="Times New Roman"/>
          <w:color w:val="000000" w:themeColor="text1"/>
        </w:rPr>
        <w:t xml:space="preserve"> dry mass</w:t>
      </w:r>
      <w:r w:rsidR="00AF607A" w:rsidRPr="002A3751">
        <w:rPr>
          <w:rFonts w:ascii="Times" w:eastAsia="Times New Roman" w:hAnsi="Times" w:cs="Times New Roman"/>
          <w:color w:val="000000" w:themeColor="text1"/>
        </w:rPr>
        <w:t xml:space="preserve"> </w:t>
      </w:r>
      <w:r w:rsidR="008D349A" w:rsidRPr="002A3751">
        <w:rPr>
          <w:rFonts w:ascii="Times" w:eastAsia="Times New Roman" w:hAnsi="Times" w:cs="Times New Roman"/>
          <w:color w:val="000000" w:themeColor="text1"/>
        </w:rPr>
        <w:t xml:space="preserve">is </w:t>
      </w:r>
      <w:r w:rsidR="00AB0A89" w:rsidRPr="002A3751">
        <w:rPr>
          <w:rFonts w:ascii="Times" w:eastAsia="Times New Roman" w:hAnsi="Times" w:cs="Times New Roman"/>
          <w:color w:val="000000" w:themeColor="text1"/>
        </w:rPr>
        <w:t xml:space="preserve">also </w:t>
      </w:r>
      <w:r w:rsidR="008D349A" w:rsidRPr="002A3751">
        <w:rPr>
          <w:rFonts w:ascii="Times" w:eastAsia="Times New Roman" w:hAnsi="Times" w:cs="Times New Roman"/>
          <w:color w:val="000000" w:themeColor="text1"/>
        </w:rPr>
        <w:t>positive, the relationship is not significant at</w:t>
      </w:r>
      <w:r w:rsidR="00AF607A" w:rsidRPr="002A3751">
        <w:rPr>
          <w:rFonts w:ascii="Times" w:eastAsia="Times New Roman" w:hAnsi="Times" w:cs="Times New Roman"/>
          <w:color w:val="000000" w:themeColor="text1"/>
        </w:rPr>
        <w:t xml:space="preserve"> a 95% probability level. </w:t>
      </w:r>
      <w:r w:rsidR="008D349A" w:rsidRPr="002A3751">
        <w:rPr>
          <w:rFonts w:ascii="Times" w:eastAsia="Times New Roman" w:hAnsi="Times" w:cs="Times New Roman"/>
          <w:color w:val="000000" w:themeColor="text1"/>
        </w:rPr>
        <w:t>Nitrogen is an essential nutrient for the vital processes of all plants, as it is a necessary component of proteins (</w:t>
      </w:r>
      <w:r w:rsidR="0072173B" w:rsidRPr="002A3751">
        <w:rPr>
          <w:rFonts w:ascii="Times" w:eastAsia="Times New Roman" w:hAnsi="Times" w:cs="Times New Roman"/>
          <w:color w:val="000000" w:themeColor="text1"/>
        </w:rPr>
        <w:t>Leghart et al., 2016</w:t>
      </w:r>
      <w:r w:rsidR="008D349A" w:rsidRPr="002A3751">
        <w:rPr>
          <w:rFonts w:ascii="Times" w:eastAsia="Times New Roman" w:hAnsi="Times" w:cs="Times New Roman"/>
          <w:color w:val="000000" w:themeColor="text1"/>
        </w:rPr>
        <w:t>). Many studies have found that soils with higher N concentrations positively impact both shoot length and dry mass</w:t>
      </w:r>
      <w:r w:rsidR="0072173B" w:rsidRPr="002A3751">
        <w:rPr>
          <w:rFonts w:ascii="Times" w:eastAsia="Times New Roman" w:hAnsi="Times" w:cs="Times New Roman"/>
          <w:color w:val="000000" w:themeColor="text1"/>
        </w:rPr>
        <w:t xml:space="preserve"> (</w:t>
      </w:r>
      <w:r w:rsidR="00C34104" w:rsidRPr="002A3751">
        <w:rPr>
          <w:rFonts w:ascii="Times" w:eastAsia="Times New Roman" w:hAnsi="Times" w:cs="Times New Roman"/>
          <w:color w:val="000000" w:themeColor="text1"/>
        </w:rPr>
        <w:t>Hardwick,</w:t>
      </w:r>
      <w:r w:rsidR="0072173B" w:rsidRPr="002A3751">
        <w:rPr>
          <w:rFonts w:ascii="Times" w:eastAsia="Times New Roman" w:hAnsi="Times" w:cs="Times New Roman"/>
          <w:color w:val="000000" w:themeColor="text1"/>
        </w:rPr>
        <w:t xml:space="preserve"> 198</w:t>
      </w:r>
      <w:r w:rsidR="00C34104" w:rsidRPr="002A3751">
        <w:rPr>
          <w:rFonts w:ascii="Times" w:eastAsia="Times New Roman" w:hAnsi="Times" w:cs="Times New Roman"/>
          <w:color w:val="000000" w:themeColor="text1"/>
        </w:rPr>
        <w:t>7</w:t>
      </w:r>
      <w:r w:rsidR="0072173B" w:rsidRPr="002A3751">
        <w:rPr>
          <w:rFonts w:ascii="Times" w:eastAsia="Times New Roman" w:hAnsi="Times" w:cs="Times New Roman"/>
          <w:color w:val="000000" w:themeColor="text1"/>
        </w:rPr>
        <w:t>; Leghart et al., 2016)</w:t>
      </w:r>
      <w:r w:rsidR="008D349A" w:rsidRPr="002A3751">
        <w:rPr>
          <w:rFonts w:ascii="Times" w:eastAsia="Times New Roman" w:hAnsi="Times" w:cs="Times New Roman"/>
          <w:color w:val="000000" w:themeColor="text1"/>
        </w:rPr>
        <w:t xml:space="preserve">. The lack of significance in </w:t>
      </w:r>
      <w:r w:rsidR="0072173B" w:rsidRPr="002A3751">
        <w:rPr>
          <w:rFonts w:ascii="Times" w:eastAsia="Times New Roman" w:hAnsi="Times" w:cs="Times New Roman"/>
          <w:color w:val="000000" w:themeColor="text1"/>
        </w:rPr>
        <w:t>Table 4</w:t>
      </w:r>
      <w:r w:rsidR="008D349A" w:rsidRPr="002A3751">
        <w:rPr>
          <w:rFonts w:ascii="Times" w:eastAsia="Times New Roman" w:hAnsi="Times" w:cs="Times New Roman"/>
          <w:color w:val="000000" w:themeColor="text1"/>
        </w:rPr>
        <w:t xml:space="preserve"> could be due to </w:t>
      </w:r>
      <w:r w:rsidR="00F9292A" w:rsidRPr="002A3751">
        <w:rPr>
          <w:rFonts w:ascii="Times" w:eastAsia="Times New Roman" w:hAnsi="Times" w:cs="Times New Roman"/>
          <w:color w:val="000000" w:themeColor="text1"/>
        </w:rPr>
        <w:t xml:space="preserve">the </w:t>
      </w:r>
      <w:r w:rsidR="0072173B" w:rsidRPr="002A3751">
        <w:rPr>
          <w:rFonts w:ascii="Times" w:eastAsia="Times New Roman" w:hAnsi="Times" w:cs="Times New Roman"/>
          <w:color w:val="000000" w:themeColor="text1"/>
        </w:rPr>
        <w:t>s</w:t>
      </w:r>
      <w:r w:rsidR="008D349A" w:rsidRPr="002A3751">
        <w:rPr>
          <w:rFonts w:ascii="Times" w:eastAsia="Times New Roman" w:hAnsi="Times" w:cs="Times New Roman"/>
          <w:color w:val="000000" w:themeColor="text1"/>
        </w:rPr>
        <w:t>mall sample size. Further research should be conducted on the impacts of Cu, Pb</w:t>
      </w:r>
      <w:r w:rsidR="0072173B" w:rsidRPr="002A3751">
        <w:rPr>
          <w:rFonts w:ascii="Times" w:eastAsia="Times New Roman" w:hAnsi="Times" w:cs="Times New Roman"/>
          <w:color w:val="000000" w:themeColor="text1"/>
        </w:rPr>
        <w:t>, and N</w:t>
      </w:r>
      <w:r w:rsidR="008D349A" w:rsidRPr="002A3751">
        <w:rPr>
          <w:rFonts w:ascii="Times" w:eastAsia="Times New Roman" w:hAnsi="Times" w:cs="Times New Roman"/>
          <w:color w:val="000000" w:themeColor="text1"/>
        </w:rPr>
        <w:t xml:space="preserve"> soil bioavailability on crop growth</w:t>
      </w:r>
      <w:r w:rsidR="0072173B" w:rsidRPr="002A3751">
        <w:rPr>
          <w:rFonts w:ascii="Times" w:eastAsia="Times New Roman" w:hAnsi="Times" w:cs="Times New Roman"/>
          <w:color w:val="000000" w:themeColor="text1"/>
        </w:rPr>
        <w:t xml:space="preserve">, using </w:t>
      </w:r>
      <w:r w:rsidR="008D349A" w:rsidRPr="002A3751">
        <w:rPr>
          <w:rFonts w:ascii="Times" w:eastAsia="Times New Roman" w:hAnsi="Times" w:cs="Times New Roman"/>
          <w:color w:val="000000" w:themeColor="text1"/>
        </w:rPr>
        <w:t>larger sample sizes and considering variables including particle size, climate, plant species, and cation exchange capacity</w:t>
      </w:r>
      <w:r w:rsidR="0072173B" w:rsidRPr="002A3751">
        <w:rPr>
          <w:rFonts w:ascii="Times" w:eastAsia="Times New Roman" w:hAnsi="Times" w:cs="Times New Roman"/>
          <w:color w:val="000000" w:themeColor="text1"/>
        </w:rPr>
        <w:t>.</w:t>
      </w:r>
      <w:r w:rsidR="00C36D7D" w:rsidRPr="002A3751">
        <w:rPr>
          <w:rFonts w:ascii="Times" w:eastAsia="Times New Roman" w:hAnsi="Times" w:cs="Times New Roman"/>
          <w:color w:val="000000" w:themeColor="text1"/>
        </w:rPr>
        <w:t xml:space="preserve"> </w:t>
      </w:r>
    </w:p>
    <w:p w14:paraId="01873EF4" w14:textId="793E4411" w:rsidR="00C565B6" w:rsidRPr="002A3751" w:rsidRDefault="00576BA1" w:rsidP="00C565B6">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We found that soils with a more alkaline pH increase </w:t>
      </w:r>
      <w:r w:rsidRPr="002A3751">
        <w:rPr>
          <w:rFonts w:ascii="Times" w:eastAsia="Times New Roman" w:hAnsi="Times" w:cs="Times New Roman"/>
          <w:i/>
          <w:iCs/>
          <w:color w:val="000000" w:themeColor="text1"/>
        </w:rPr>
        <w:t xml:space="preserve">Ballica </w:t>
      </w:r>
      <w:r w:rsidRPr="002A3751">
        <w:rPr>
          <w:rFonts w:ascii="Times" w:eastAsia="Times New Roman" w:hAnsi="Times" w:cs="Times New Roman"/>
          <w:color w:val="000000" w:themeColor="text1"/>
        </w:rPr>
        <w:t xml:space="preserve">shoot length. </w:t>
      </w:r>
      <w:r w:rsidR="00237D33" w:rsidRPr="002A3751">
        <w:rPr>
          <w:rFonts w:ascii="Times" w:eastAsia="Times New Roman" w:hAnsi="Times" w:cs="Times New Roman"/>
          <w:color w:val="000000" w:themeColor="text1"/>
        </w:rPr>
        <w:t xml:space="preserve">Previous research has found that the ideal soil pH range for </w:t>
      </w:r>
      <w:r w:rsidR="00237D33" w:rsidRPr="002A3751">
        <w:rPr>
          <w:rFonts w:ascii="Times" w:eastAsia="Times New Roman" w:hAnsi="Times" w:cs="Times New Roman"/>
          <w:i/>
          <w:iCs/>
          <w:color w:val="000000" w:themeColor="text1"/>
        </w:rPr>
        <w:t>Lolium perenne</w:t>
      </w:r>
      <w:r w:rsidR="00237D33" w:rsidRPr="002A3751">
        <w:rPr>
          <w:rFonts w:ascii="Times" w:eastAsia="Times New Roman" w:hAnsi="Times" w:cs="Times New Roman"/>
          <w:color w:val="000000" w:themeColor="text1"/>
        </w:rPr>
        <w:t xml:space="preserve"> is 6.00-7.00 (</w:t>
      </w:r>
      <w:r w:rsidR="009B3150" w:rsidRPr="002A3751">
        <w:rPr>
          <w:rFonts w:ascii="Times" w:eastAsia="Times New Roman" w:hAnsi="Times" w:cs="Times New Roman"/>
          <w:color w:val="000000" w:themeColor="text1"/>
        </w:rPr>
        <w:t>Hall, 199</w:t>
      </w:r>
      <w:r w:rsidR="00C34104" w:rsidRPr="002A3751">
        <w:rPr>
          <w:rFonts w:ascii="Times" w:eastAsia="Times New Roman" w:hAnsi="Times" w:cs="Times New Roman"/>
          <w:color w:val="000000" w:themeColor="text1"/>
        </w:rPr>
        <w:t>6</w:t>
      </w:r>
      <w:r w:rsidR="00237D33" w:rsidRPr="002A3751">
        <w:rPr>
          <w:rFonts w:ascii="Times" w:eastAsia="Times New Roman" w:hAnsi="Times" w:cs="Times New Roman"/>
          <w:color w:val="000000" w:themeColor="text1"/>
        </w:rPr>
        <w:t xml:space="preserve">). Our sampled soil pH </w:t>
      </w:r>
      <w:r w:rsidR="008D129F" w:rsidRPr="002A3751">
        <w:rPr>
          <w:rFonts w:ascii="Times" w:eastAsia="Times New Roman" w:hAnsi="Times" w:cs="Times New Roman"/>
          <w:color w:val="000000" w:themeColor="text1"/>
        </w:rPr>
        <w:t xml:space="preserve">exhibited a positive relationship, generally </w:t>
      </w:r>
      <w:r w:rsidR="00237D33" w:rsidRPr="002A3751">
        <w:rPr>
          <w:rFonts w:ascii="Times" w:eastAsia="Times New Roman" w:hAnsi="Times" w:cs="Times New Roman"/>
          <w:color w:val="000000" w:themeColor="text1"/>
        </w:rPr>
        <w:t xml:space="preserve">within this ideal </w:t>
      </w:r>
      <w:r w:rsidR="008D129F" w:rsidRPr="002A3751">
        <w:rPr>
          <w:rFonts w:ascii="Times" w:eastAsia="Times New Roman" w:hAnsi="Times" w:cs="Times New Roman"/>
          <w:color w:val="000000" w:themeColor="text1"/>
        </w:rPr>
        <w:t xml:space="preserve">range </w:t>
      </w:r>
      <w:r w:rsidRPr="002A3751">
        <w:rPr>
          <w:rFonts w:ascii="Times" w:eastAsia="Times New Roman" w:hAnsi="Times" w:cs="Times New Roman"/>
          <w:color w:val="000000" w:themeColor="text1"/>
        </w:rPr>
        <w:t xml:space="preserve">(6.04-7.02). </w:t>
      </w:r>
      <w:r w:rsidR="00237D33" w:rsidRPr="002A3751">
        <w:rPr>
          <w:rFonts w:ascii="Times" w:eastAsia="Times New Roman" w:hAnsi="Times" w:cs="Times New Roman"/>
          <w:color w:val="000000" w:themeColor="text1"/>
        </w:rPr>
        <w:t xml:space="preserve">Our results imply that </w:t>
      </w:r>
      <w:r w:rsidR="008D129F" w:rsidRPr="002A3751">
        <w:rPr>
          <w:rFonts w:ascii="Times" w:eastAsia="Times New Roman" w:hAnsi="Times" w:cs="Times New Roman"/>
          <w:color w:val="000000" w:themeColor="text1"/>
        </w:rPr>
        <w:t xml:space="preserve">the optimal </w:t>
      </w:r>
      <w:r w:rsidR="00237D33" w:rsidRPr="002A3751">
        <w:rPr>
          <w:rFonts w:ascii="Times" w:eastAsia="Times New Roman" w:hAnsi="Times" w:cs="Times New Roman"/>
          <w:color w:val="000000" w:themeColor="text1"/>
        </w:rPr>
        <w:t xml:space="preserve">soil pH for </w:t>
      </w:r>
      <w:r w:rsidR="00237D33" w:rsidRPr="002A3751">
        <w:rPr>
          <w:rFonts w:ascii="Times" w:eastAsia="Times New Roman" w:hAnsi="Times" w:cs="Times New Roman"/>
          <w:i/>
          <w:iCs/>
          <w:color w:val="000000" w:themeColor="text1"/>
        </w:rPr>
        <w:t>Ballica</w:t>
      </w:r>
      <w:r w:rsidR="00237D33" w:rsidRPr="002A3751">
        <w:rPr>
          <w:rFonts w:ascii="Times" w:eastAsia="Times New Roman" w:hAnsi="Times" w:cs="Times New Roman"/>
          <w:color w:val="000000" w:themeColor="text1"/>
        </w:rPr>
        <w:t xml:space="preserve"> shoot length </w:t>
      </w:r>
      <w:r w:rsidR="008D129F" w:rsidRPr="002A3751">
        <w:rPr>
          <w:rFonts w:ascii="Times" w:eastAsia="Times New Roman" w:hAnsi="Times" w:cs="Times New Roman"/>
          <w:color w:val="000000" w:themeColor="text1"/>
        </w:rPr>
        <w:t xml:space="preserve">in central Chilean climate conditions is close to 7.00. This relationship should be explored in further research. </w:t>
      </w:r>
    </w:p>
    <w:p w14:paraId="35F9349E" w14:textId="4A29C081" w:rsidR="00C565B6" w:rsidRPr="002A3751" w:rsidRDefault="00F9292A" w:rsidP="00C565B6">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Concerning</w:t>
      </w:r>
      <w:r w:rsidR="00AB0A89" w:rsidRPr="002A3751">
        <w:rPr>
          <w:rFonts w:ascii="Times" w:eastAsia="Times New Roman" w:hAnsi="Times" w:cs="Times New Roman"/>
          <w:color w:val="000000" w:themeColor="text1"/>
        </w:rPr>
        <w:t xml:space="preserve"> the soil pore water extractions collected, </w:t>
      </w:r>
      <w:r w:rsidR="00F02E8F" w:rsidRPr="002A3751">
        <w:rPr>
          <w:rFonts w:ascii="Times" w:eastAsia="Times New Roman" w:hAnsi="Times" w:cs="Times New Roman"/>
          <w:color w:val="000000" w:themeColor="text1"/>
        </w:rPr>
        <w:t>we found that</w:t>
      </w:r>
      <w:r w:rsidR="00AB0A89" w:rsidRPr="002A3751">
        <w:rPr>
          <w:rFonts w:ascii="Times" w:eastAsia="Times New Roman" w:hAnsi="Times" w:cs="Times New Roman"/>
          <w:color w:val="000000" w:themeColor="text1"/>
        </w:rPr>
        <w:t xml:space="preserve"> </w:t>
      </w:r>
      <w:r w:rsidR="00F02E8F" w:rsidRPr="002A3751">
        <w:rPr>
          <w:rFonts w:ascii="Times" w:eastAsia="Times New Roman" w:hAnsi="Times" w:cs="Times New Roman"/>
          <w:color w:val="000000" w:themeColor="text1"/>
        </w:rPr>
        <w:t xml:space="preserve">a multiple regression analysis using </w:t>
      </w:r>
      <w:r w:rsidR="00AB0A89" w:rsidRPr="002A3751">
        <w:rPr>
          <w:rFonts w:ascii="Times" w:eastAsia="Times New Roman" w:hAnsi="Times" w:cs="Times New Roman"/>
          <w:color w:val="000000" w:themeColor="text1"/>
        </w:rPr>
        <w:t xml:space="preserve">pore water pH, Cu, and Zn concentrations </w:t>
      </w:r>
      <w:r w:rsidR="00F02E8F" w:rsidRPr="002A3751">
        <w:rPr>
          <w:rFonts w:ascii="Times" w:eastAsia="Times New Roman" w:hAnsi="Times" w:cs="Times New Roman"/>
          <w:color w:val="000000" w:themeColor="text1"/>
        </w:rPr>
        <w:t xml:space="preserve">are not good predictors of </w:t>
      </w:r>
      <w:r w:rsidR="00F02E8F" w:rsidRPr="002A3751">
        <w:rPr>
          <w:rFonts w:ascii="Times" w:eastAsia="Times New Roman" w:hAnsi="Times" w:cs="Times New Roman"/>
          <w:i/>
          <w:iCs/>
          <w:color w:val="000000" w:themeColor="text1"/>
        </w:rPr>
        <w:t>Ballica</w:t>
      </w:r>
      <w:r w:rsidR="00F02E8F" w:rsidRPr="002A3751">
        <w:rPr>
          <w:rFonts w:ascii="Times" w:eastAsia="Times New Roman" w:hAnsi="Times" w:cs="Times New Roman"/>
          <w:color w:val="000000" w:themeColor="text1"/>
        </w:rPr>
        <w:t xml:space="preserve"> dry mass. </w:t>
      </w:r>
      <w:r w:rsidRPr="002A3751">
        <w:rPr>
          <w:rFonts w:ascii="Times" w:eastAsia="Times New Roman" w:hAnsi="Times" w:cs="Times New Roman"/>
          <w:color w:val="000000" w:themeColor="text1"/>
        </w:rPr>
        <w:t>To</w:t>
      </w:r>
      <w:r w:rsidR="00F02E8F" w:rsidRPr="002A3751">
        <w:rPr>
          <w:rFonts w:ascii="Times" w:eastAsia="Times New Roman" w:hAnsi="Times" w:cs="Times New Roman"/>
          <w:color w:val="000000" w:themeColor="text1"/>
        </w:rPr>
        <w:t xml:space="preserve"> extract more information on this, further research should be conducted, including </w:t>
      </w:r>
      <w:r w:rsidR="00F74F85" w:rsidRPr="002A3751">
        <w:rPr>
          <w:rFonts w:ascii="Times" w:eastAsia="Times New Roman" w:hAnsi="Times" w:cs="Times New Roman"/>
          <w:color w:val="000000" w:themeColor="text1"/>
        </w:rPr>
        <w:t xml:space="preserve">regression analyses with </w:t>
      </w:r>
      <w:r w:rsidR="00A60258">
        <w:rPr>
          <w:rFonts w:ascii="Times" w:eastAsia="Times New Roman" w:hAnsi="Times" w:cs="Times New Roman"/>
          <w:color w:val="000000" w:themeColor="text1"/>
        </w:rPr>
        <w:t>additional</w:t>
      </w:r>
      <w:r w:rsidR="00F02E8F" w:rsidRPr="002A3751">
        <w:rPr>
          <w:rFonts w:ascii="Times" w:eastAsia="Times New Roman" w:hAnsi="Times" w:cs="Times New Roman"/>
          <w:color w:val="000000" w:themeColor="text1"/>
        </w:rPr>
        <w:t xml:space="preserve"> explanatory variables</w:t>
      </w:r>
      <w:r w:rsidR="00F74F85" w:rsidRPr="002A3751">
        <w:rPr>
          <w:rFonts w:ascii="Times" w:eastAsia="Times New Roman" w:hAnsi="Times" w:cs="Times New Roman"/>
          <w:color w:val="000000" w:themeColor="text1"/>
        </w:rPr>
        <w:t>, larger sample sizes, and more variation in samples</w:t>
      </w:r>
      <w:r w:rsidR="00F02E8F" w:rsidRPr="002A3751">
        <w:rPr>
          <w:rFonts w:ascii="Times" w:eastAsia="Times New Roman" w:hAnsi="Times" w:cs="Times New Roman"/>
          <w:color w:val="000000" w:themeColor="text1"/>
        </w:rPr>
        <w:t xml:space="preserve">. </w:t>
      </w:r>
    </w:p>
    <w:p w14:paraId="64290CA0" w14:textId="7506132C" w:rsidR="0072173B" w:rsidRPr="002A3751" w:rsidRDefault="00F02E8F" w:rsidP="00C565B6">
      <w:pPr>
        <w:ind w:left="720" w:firstLine="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We found that high </w:t>
      </w:r>
      <w:r w:rsidR="003046F5" w:rsidRPr="002A3751">
        <w:rPr>
          <w:rFonts w:ascii="Times" w:eastAsia="Times New Roman" w:hAnsi="Times" w:cs="Times New Roman"/>
          <w:color w:val="000000" w:themeColor="text1"/>
        </w:rPr>
        <w:t xml:space="preserve">Cu concentrations in soil pore waters increase </w:t>
      </w:r>
      <w:r w:rsidR="003046F5" w:rsidRPr="002A3751">
        <w:rPr>
          <w:rFonts w:ascii="Times" w:eastAsia="Times New Roman" w:hAnsi="Times" w:cs="Times New Roman"/>
          <w:i/>
          <w:iCs/>
          <w:color w:val="000000" w:themeColor="text1"/>
        </w:rPr>
        <w:t>Ballica</w:t>
      </w:r>
      <w:r w:rsidR="003046F5" w:rsidRPr="002A3751">
        <w:rPr>
          <w:rFonts w:ascii="Times" w:eastAsia="Times New Roman" w:hAnsi="Times" w:cs="Times New Roman"/>
          <w:color w:val="000000" w:themeColor="text1"/>
        </w:rPr>
        <w:t xml:space="preserve"> shoot length. </w:t>
      </w:r>
      <w:r w:rsidR="005D5589" w:rsidRPr="002A3751">
        <w:rPr>
          <w:rFonts w:ascii="Times" w:eastAsia="Times New Roman" w:hAnsi="Times" w:cs="Times New Roman"/>
          <w:color w:val="000000" w:themeColor="text1"/>
        </w:rPr>
        <w:t>As shown in Table 2, s</w:t>
      </w:r>
      <w:r w:rsidR="003046F5" w:rsidRPr="002A3751">
        <w:rPr>
          <w:rFonts w:ascii="Times" w:eastAsia="Times New Roman" w:hAnsi="Times" w:cs="Times New Roman"/>
          <w:color w:val="000000" w:themeColor="text1"/>
        </w:rPr>
        <w:t xml:space="preserve">ampled Cu </w:t>
      </w:r>
      <w:r w:rsidR="005D5589" w:rsidRPr="002A3751">
        <w:rPr>
          <w:rFonts w:ascii="Times" w:eastAsia="Times New Roman" w:hAnsi="Times" w:cs="Times New Roman"/>
          <w:color w:val="000000" w:themeColor="text1"/>
        </w:rPr>
        <w:t xml:space="preserve">soil pore water </w:t>
      </w:r>
      <w:r w:rsidR="003046F5" w:rsidRPr="002A3751">
        <w:rPr>
          <w:rFonts w:ascii="Times" w:eastAsia="Times New Roman" w:hAnsi="Times" w:cs="Times New Roman"/>
          <w:color w:val="000000" w:themeColor="text1"/>
        </w:rPr>
        <w:t>concentrations</w:t>
      </w:r>
      <w:r w:rsidR="005D5589" w:rsidRPr="002A3751">
        <w:rPr>
          <w:rFonts w:ascii="Times" w:eastAsia="Times New Roman" w:hAnsi="Times" w:cs="Times New Roman"/>
          <w:color w:val="000000" w:themeColor="text1"/>
        </w:rPr>
        <w:t xml:space="preserve"> range from 0</w:t>
      </w:r>
      <w:r w:rsidR="003046F5" w:rsidRPr="002A3751">
        <w:rPr>
          <w:rFonts w:ascii="Times" w:eastAsia="Times New Roman" w:hAnsi="Times" w:cs="Times New Roman"/>
          <w:color w:val="000000" w:themeColor="text1"/>
        </w:rPr>
        <w:t>.03-0.97 mg/L</w:t>
      </w:r>
      <w:r w:rsidR="005D5589" w:rsidRPr="002A3751">
        <w:rPr>
          <w:rFonts w:ascii="Times" w:eastAsia="Times New Roman" w:hAnsi="Times" w:cs="Times New Roman"/>
          <w:color w:val="000000" w:themeColor="text1"/>
        </w:rPr>
        <w:t>. Our results imply that these levels of Cu in soil pore waters are non-toxic for ryegrass growth in this region.</w:t>
      </w:r>
      <w:r w:rsidR="00E93594" w:rsidRPr="002A3751">
        <w:rPr>
          <w:rFonts w:ascii="Times" w:eastAsia="Times New Roman" w:hAnsi="Times" w:cs="Times New Roman"/>
          <w:color w:val="000000" w:themeColor="text1"/>
        </w:rPr>
        <w:t xml:space="preserve"> We found that high soil pore water pH levels decrease </w:t>
      </w:r>
      <w:r w:rsidR="00E93594" w:rsidRPr="002A3751">
        <w:rPr>
          <w:rFonts w:ascii="Times" w:eastAsia="Times New Roman" w:hAnsi="Times" w:cs="Times New Roman"/>
          <w:i/>
          <w:iCs/>
          <w:color w:val="000000" w:themeColor="text1"/>
        </w:rPr>
        <w:t>Ballica</w:t>
      </w:r>
      <w:r w:rsidR="00E93594" w:rsidRPr="002A3751">
        <w:rPr>
          <w:rFonts w:ascii="Times" w:eastAsia="Times New Roman" w:hAnsi="Times" w:cs="Times New Roman"/>
          <w:color w:val="000000" w:themeColor="text1"/>
        </w:rPr>
        <w:t xml:space="preserve"> shoot length. </w:t>
      </w:r>
      <w:r w:rsidR="008D129F" w:rsidRPr="002A3751">
        <w:rPr>
          <w:rFonts w:ascii="Times" w:eastAsia="Times New Roman" w:hAnsi="Times" w:cs="Times New Roman"/>
          <w:color w:val="000000" w:themeColor="text1"/>
        </w:rPr>
        <w:t xml:space="preserve">Previous research has found that </w:t>
      </w:r>
      <w:r w:rsidR="00896B15" w:rsidRPr="002A3751">
        <w:rPr>
          <w:rFonts w:ascii="Times" w:eastAsia="Times New Roman" w:hAnsi="Times" w:cs="Times New Roman"/>
          <w:color w:val="000000" w:themeColor="text1"/>
        </w:rPr>
        <w:t xml:space="preserve">soil </w:t>
      </w:r>
      <w:r w:rsidR="008D129F" w:rsidRPr="002A3751">
        <w:rPr>
          <w:rFonts w:ascii="Times" w:eastAsia="Times New Roman" w:hAnsi="Times" w:cs="Times New Roman"/>
          <w:color w:val="000000" w:themeColor="text1"/>
        </w:rPr>
        <w:t xml:space="preserve">pore water pH depends on </w:t>
      </w:r>
      <w:r w:rsidR="00896B15" w:rsidRPr="002A3751">
        <w:rPr>
          <w:rFonts w:ascii="Times" w:eastAsia="Times New Roman" w:hAnsi="Times" w:cs="Times New Roman"/>
          <w:color w:val="000000" w:themeColor="text1"/>
        </w:rPr>
        <w:t>the saturation level and aerobic/anaerobic conditions found within the soil profile (Wijdeveld, 2022). These factors also impact</w:t>
      </w:r>
      <w:r w:rsidR="00C36D7D" w:rsidRPr="002A3751">
        <w:rPr>
          <w:rFonts w:ascii="Times" w:eastAsia="Times New Roman" w:hAnsi="Times" w:cs="Times New Roman"/>
          <w:color w:val="000000" w:themeColor="text1"/>
        </w:rPr>
        <w:t xml:space="preserve"> plant growth and therefore are potential confounding variables in our model </w:t>
      </w:r>
      <w:r w:rsidR="00896B15" w:rsidRPr="002A3751">
        <w:rPr>
          <w:rFonts w:ascii="Times" w:eastAsia="Times New Roman" w:hAnsi="Times" w:cs="Times New Roman"/>
          <w:color w:val="000000" w:themeColor="text1"/>
        </w:rPr>
        <w:t>(Tiedje, 1984).</w:t>
      </w:r>
      <w:r w:rsidR="00C36D7D" w:rsidRPr="002A3751">
        <w:rPr>
          <w:rFonts w:ascii="Times" w:eastAsia="Times New Roman" w:hAnsi="Times" w:cs="Times New Roman"/>
          <w:color w:val="000000" w:themeColor="text1"/>
        </w:rPr>
        <w:t xml:space="preserve"> </w:t>
      </w:r>
      <w:r w:rsidR="001C4AF2">
        <w:rPr>
          <w:rFonts w:ascii="Times" w:eastAsia="Times New Roman" w:hAnsi="Times" w:cs="Times New Roman"/>
          <w:color w:val="000000" w:themeColor="text1"/>
        </w:rPr>
        <w:t xml:space="preserve">The variables tested in this model only account for 57.3% of the variation in shoot length. </w:t>
      </w:r>
      <w:r w:rsidR="00C36D7D" w:rsidRPr="002A3751">
        <w:rPr>
          <w:rFonts w:ascii="Times" w:eastAsia="Times New Roman" w:hAnsi="Times" w:cs="Times New Roman"/>
          <w:color w:val="000000" w:themeColor="text1"/>
        </w:rPr>
        <w:t xml:space="preserve">Future research should incorporate </w:t>
      </w:r>
      <w:r w:rsidR="00A60258" w:rsidRPr="002A3751">
        <w:rPr>
          <w:rFonts w:ascii="Times" w:eastAsia="Times New Roman" w:hAnsi="Times" w:cs="Times New Roman"/>
          <w:color w:val="000000" w:themeColor="text1"/>
        </w:rPr>
        <w:t>additional</w:t>
      </w:r>
      <w:r w:rsidR="00C36D7D" w:rsidRPr="002A3751">
        <w:rPr>
          <w:rFonts w:ascii="Times" w:eastAsia="Times New Roman" w:hAnsi="Times" w:cs="Times New Roman"/>
          <w:color w:val="000000" w:themeColor="text1"/>
        </w:rPr>
        <w:t xml:space="preserve"> explanatory variables </w:t>
      </w:r>
      <w:r w:rsidR="001C4AF2">
        <w:rPr>
          <w:rFonts w:ascii="Times" w:eastAsia="Times New Roman" w:hAnsi="Times" w:cs="Times New Roman"/>
          <w:color w:val="000000" w:themeColor="text1"/>
        </w:rPr>
        <w:t xml:space="preserve">to further explain the variation in shoot length and to </w:t>
      </w:r>
      <w:r w:rsidR="00C36D7D" w:rsidRPr="002A3751">
        <w:rPr>
          <w:rFonts w:ascii="Times" w:eastAsia="Times New Roman" w:hAnsi="Times" w:cs="Times New Roman"/>
          <w:color w:val="000000" w:themeColor="text1"/>
        </w:rPr>
        <w:t>control for potential confounding effects.</w:t>
      </w:r>
    </w:p>
    <w:p w14:paraId="2E85F617" w14:textId="08A3A86D" w:rsidR="000961F4" w:rsidRPr="002A3751" w:rsidRDefault="000961F4" w:rsidP="000961F4">
      <w:pPr>
        <w:textAlignment w:val="baseline"/>
        <w:rPr>
          <w:rFonts w:ascii="Times" w:eastAsia="Times New Roman" w:hAnsi="Times" w:cs="Times New Roman"/>
          <w:color w:val="000000" w:themeColor="text1"/>
        </w:rPr>
      </w:pPr>
    </w:p>
    <w:p w14:paraId="09810FCE" w14:textId="77777777" w:rsidR="000961F4" w:rsidRPr="002A3751" w:rsidRDefault="000961F4" w:rsidP="000961F4">
      <w:pPr>
        <w:textAlignment w:val="baseline"/>
        <w:rPr>
          <w:rFonts w:ascii="Times" w:eastAsia="Times New Roman" w:hAnsi="Times" w:cs="Times New Roman"/>
          <w:color w:val="000000" w:themeColor="text1"/>
        </w:rPr>
      </w:pPr>
    </w:p>
    <w:p w14:paraId="21150DC8" w14:textId="63B2382B" w:rsidR="00E63699" w:rsidRDefault="003F7703" w:rsidP="00E63699">
      <w:pPr>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Conclusion</w:t>
      </w:r>
    </w:p>
    <w:p w14:paraId="68C35796" w14:textId="4945E721" w:rsidR="00585F85" w:rsidRPr="002A3751" w:rsidRDefault="00DC567C" w:rsidP="00C41A18">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In this study, we </w:t>
      </w:r>
      <w:r w:rsidR="00B85962">
        <w:rPr>
          <w:rFonts w:ascii="Times" w:eastAsia="Times New Roman" w:hAnsi="Times" w:cs="Times New Roman"/>
          <w:color w:val="000000" w:themeColor="text1"/>
        </w:rPr>
        <w:t>examine</w:t>
      </w:r>
      <w:r w:rsidR="004B2DCD">
        <w:rPr>
          <w:rFonts w:ascii="Times" w:eastAsia="Times New Roman" w:hAnsi="Times" w:cs="Times New Roman"/>
          <w:color w:val="000000" w:themeColor="text1"/>
        </w:rPr>
        <w:t>d</w:t>
      </w:r>
      <w:r w:rsidR="00DD1F3A">
        <w:rPr>
          <w:rFonts w:ascii="Times" w:eastAsia="Times New Roman" w:hAnsi="Times" w:cs="Times New Roman"/>
          <w:color w:val="000000" w:themeColor="text1"/>
        </w:rPr>
        <w:t xml:space="preserve"> the toxic impacts of several </w:t>
      </w:r>
      <w:r w:rsidR="00B85962">
        <w:rPr>
          <w:rFonts w:ascii="Times" w:eastAsia="Times New Roman" w:hAnsi="Times" w:cs="Times New Roman"/>
          <w:color w:val="000000" w:themeColor="text1"/>
        </w:rPr>
        <w:t>soil nutrients</w:t>
      </w:r>
      <w:r w:rsidR="00DD1F3A">
        <w:rPr>
          <w:rFonts w:ascii="Times" w:eastAsia="Times New Roman" w:hAnsi="Times" w:cs="Times New Roman"/>
          <w:color w:val="000000" w:themeColor="text1"/>
        </w:rPr>
        <w:t xml:space="preserve"> on plant production</w:t>
      </w:r>
      <w:r w:rsidR="004B2DCD">
        <w:rPr>
          <w:rFonts w:ascii="Times" w:eastAsia="Times New Roman" w:hAnsi="Times" w:cs="Times New Roman"/>
          <w:color w:val="000000" w:themeColor="text1"/>
        </w:rPr>
        <w:t xml:space="preserve"> in the O’Higgins region of central Chile</w:t>
      </w:r>
      <w:r w:rsidR="00DD1F3A">
        <w:rPr>
          <w:rFonts w:ascii="Times" w:eastAsia="Times New Roman" w:hAnsi="Times" w:cs="Times New Roman"/>
          <w:color w:val="000000" w:themeColor="text1"/>
        </w:rPr>
        <w:t xml:space="preserve">, </w:t>
      </w:r>
      <w:r w:rsidRPr="002A3751">
        <w:rPr>
          <w:rFonts w:ascii="Times" w:eastAsia="Times New Roman" w:hAnsi="Times" w:cs="Times New Roman"/>
          <w:color w:val="000000" w:themeColor="text1"/>
        </w:rPr>
        <w:t xml:space="preserve">using </w:t>
      </w:r>
      <w:r w:rsidRPr="002A3751">
        <w:rPr>
          <w:rFonts w:ascii="Times" w:eastAsia="Times New Roman" w:hAnsi="Times" w:cs="Times New Roman"/>
          <w:i/>
          <w:iCs/>
          <w:color w:val="000000" w:themeColor="text1"/>
        </w:rPr>
        <w:t>Lolium perenne</w:t>
      </w:r>
      <w:r w:rsidRPr="002A3751">
        <w:rPr>
          <w:rFonts w:ascii="Times" w:eastAsia="Times New Roman" w:hAnsi="Times" w:cs="Times New Roman"/>
          <w:color w:val="000000" w:themeColor="text1"/>
        </w:rPr>
        <w:t xml:space="preserve"> var. </w:t>
      </w:r>
      <w:r w:rsidRPr="002A3751">
        <w:rPr>
          <w:rFonts w:ascii="Times" w:eastAsia="Times New Roman" w:hAnsi="Times" w:cs="Times New Roman"/>
          <w:i/>
          <w:iCs/>
          <w:color w:val="000000" w:themeColor="text1"/>
        </w:rPr>
        <w:t>Ballica</w:t>
      </w:r>
      <w:r w:rsidRPr="002A3751">
        <w:rPr>
          <w:rFonts w:ascii="Times" w:eastAsia="Times New Roman" w:hAnsi="Times" w:cs="Times New Roman"/>
          <w:color w:val="000000" w:themeColor="text1"/>
        </w:rPr>
        <w:t xml:space="preserve"> as a bioindicator</w:t>
      </w:r>
      <w:r w:rsidR="00DD1F3A">
        <w:rPr>
          <w:rFonts w:ascii="Times" w:eastAsia="Times New Roman" w:hAnsi="Times" w:cs="Times New Roman"/>
          <w:color w:val="000000" w:themeColor="text1"/>
        </w:rPr>
        <w:t xml:space="preserve">. We predicted that </w:t>
      </w:r>
      <w:r w:rsidR="004B2DCD">
        <w:rPr>
          <w:rFonts w:ascii="Times" w:eastAsia="Times New Roman" w:hAnsi="Times" w:cs="Times New Roman"/>
          <w:color w:val="000000" w:themeColor="text1"/>
        </w:rPr>
        <w:t>excessive</w:t>
      </w:r>
      <w:r w:rsidR="00DD1F3A">
        <w:rPr>
          <w:rFonts w:ascii="Times" w:eastAsia="Times New Roman" w:hAnsi="Times" w:cs="Times New Roman"/>
          <w:color w:val="000000" w:themeColor="text1"/>
        </w:rPr>
        <w:t xml:space="preserve"> </w:t>
      </w:r>
      <w:r w:rsidR="004B2DCD">
        <w:rPr>
          <w:rFonts w:ascii="Times" w:eastAsia="Times New Roman" w:hAnsi="Times" w:cs="Times New Roman"/>
          <w:color w:val="000000" w:themeColor="text1"/>
        </w:rPr>
        <w:t>concentrations</w:t>
      </w:r>
      <w:r w:rsidR="00DD1F3A">
        <w:rPr>
          <w:rFonts w:ascii="Times" w:eastAsia="Times New Roman" w:hAnsi="Times" w:cs="Times New Roman"/>
          <w:color w:val="000000" w:themeColor="text1"/>
        </w:rPr>
        <w:t xml:space="preserve"> of these </w:t>
      </w:r>
      <w:r w:rsidR="00B85962">
        <w:rPr>
          <w:rFonts w:ascii="Times" w:eastAsia="Times New Roman" w:hAnsi="Times" w:cs="Times New Roman"/>
          <w:color w:val="000000" w:themeColor="text1"/>
        </w:rPr>
        <w:t>nutrients</w:t>
      </w:r>
      <w:r w:rsidR="00DD1F3A">
        <w:rPr>
          <w:rFonts w:ascii="Times" w:eastAsia="Times New Roman" w:hAnsi="Times" w:cs="Times New Roman"/>
          <w:color w:val="000000" w:themeColor="text1"/>
        </w:rPr>
        <w:t xml:space="preserve"> would lead to reduced dry mass</w:t>
      </w:r>
      <w:r w:rsidR="004B2DCD">
        <w:rPr>
          <w:rFonts w:ascii="Times" w:eastAsia="Times New Roman" w:hAnsi="Times" w:cs="Times New Roman"/>
          <w:color w:val="000000" w:themeColor="text1"/>
        </w:rPr>
        <w:t xml:space="preserve"> and shoot length</w:t>
      </w:r>
      <w:r w:rsidR="00DD1F3A">
        <w:rPr>
          <w:rFonts w:ascii="Times" w:eastAsia="Times New Roman" w:hAnsi="Times" w:cs="Times New Roman"/>
          <w:color w:val="000000" w:themeColor="text1"/>
        </w:rPr>
        <w:t xml:space="preserve">. </w:t>
      </w:r>
      <w:r w:rsidR="00521D16">
        <w:rPr>
          <w:rFonts w:ascii="Times" w:eastAsia="Times New Roman" w:hAnsi="Times" w:cs="Times New Roman"/>
          <w:color w:val="000000" w:themeColor="text1"/>
        </w:rPr>
        <w:t xml:space="preserve">We found that high </w:t>
      </w:r>
      <w:r w:rsidR="004B2DCD">
        <w:rPr>
          <w:rFonts w:ascii="Times" w:eastAsia="Times New Roman" w:hAnsi="Times" w:cs="Times New Roman"/>
          <w:color w:val="000000" w:themeColor="text1"/>
        </w:rPr>
        <w:t>concentrations</w:t>
      </w:r>
      <w:r w:rsidR="00521D16">
        <w:rPr>
          <w:rFonts w:ascii="Times" w:eastAsia="Times New Roman" w:hAnsi="Times" w:cs="Times New Roman"/>
          <w:color w:val="000000" w:themeColor="text1"/>
        </w:rPr>
        <w:t xml:space="preserve"> of Zn, As, and P had significant negative impacts on </w:t>
      </w:r>
      <w:r w:rsidR="00521D16">
        <w:rPr>
          <w:rFonts w:ascii="Times" w:eastAsia="Times New Roman" w:hAnsi="Times" w:cs="Times New Roman"/>
          <w:i/>
          <w:iCs/>
          <w:color w:val="000000" w:themeColor="text1"/>
        </w:rPr>
        <w:t xml:space="preserve">Ballica </w:t>
      </w:r>
      <w:r w:rsidR="00521D16">
        <w:rPr>
          <w:rFonts w:ascii="Times" w:eastAsia="Times New Roman" w:hAnsi="Times" w:cs="Times New Roman"/>
          <w:color w:val="000000" w:themeColor="text1"/>
        </w:rPr>
        <w:t>biomass</w:t>
      </w:r>
      <w:r w:rsidR="004B2DCD">
        <w:rPr>
          <w:rFonts w:ascii="Times" w:eastAsia="Times New Roman" w:hAnsi="Times" w:cs="Times New Roman"/>
          <w:color w:val="000000" w:themeColor="text1"/>
        </w:rPr>
        <w:t xml:space="preserve">. Therefore, caution is recommended </w:t>
      </w:r>
      <w:r w:rsidR="004B2DCD" w:rsidRPr="002A3751">
        <w:rPr>
          <w:rFonts w:ascii="Times" w:eastAsia="Times New Roman" w:hAnsi="Times" w:cs="Times New Roman"/>
          <w:color w:val="000000" w:themeColor="text1"/>
        </w:rPr>
        <w:t xml:space="preserve">when exposing </w:t>
      </w:r>
      <w:r w:rsidR="004B2DCD">
        <w:rPr>
          <w:rFonts w:ascii="Times" w:eastAsia="Times New Roman" w:hAnsi="Times" w:cs="Times New Roman"/>
          <w:color w:val="000000" w:themeColor="text1"/>
        </w:rPr>
        <w:t xml:space="preserve">central Chilean </w:t>
      </w:r>
      <w:r w:rsidR="004B2DCD" w:rsidRPr="002A3751">
        <w:rPr>
          <w:rFonts w:ascii="Times" w:eastAsia="Times New Roman" w:hAnsi="Times" w:cs="Times New Roman"/>
          <w:color w:val="000000" w:themeColor="text1"/>
        </w:rPr>
        <w:t xml:space="preserve">soils to </w:t>
      </w:r>
      <w:r w:rsidR="004B2DCD">
        <w:rPr>
          <w:rFonts w:ascii="Times" w:eastAsia="Times New Roman" w:hAnsi="Times" w:cs="Times New Roman"/>
          <w:color w:val="000000" w:themeColor="text1"/>
        </w:rPr>
        <w:t xml:space="preserve">agrochemicals with high concentrations of these nutrients. We found that high concentrations of </w:t>
      </w:r>
      <w:r w:rsidR="00521D16">
        <w:rPr>
          <w:rFonts w:ascii="Times" w:eastAsia="Times New Roman" w:hAnsi="Times" w:cs="Times New Roman"/>
          <w:color w:val="000000" w:themeColor="text1"/>
        </w:rPr>
        <w:t>Cu, Pb, and N have positive impacts</w:t>
      </w:r>
      <w:r w:rsidR="004B2DCD">
        <w:rPr>
          <w:rFonts w:ascii="Times" w:eastAsia="Times New Roman" w:hAnsi="Times" w:cs="Times New Roman"/>
          <w:color w:val="000000" w:themeColor="text1"/>
        </w:rPr>
        <w:t xml:space="preserve"> on </w:t>
      </w:r>
      <w:r w:rsidR="004B2DCD">
        <w:rPr>
          <w:rFonts w:ascii="Times" w:eastAsia="Times New Roman" w:hAnsi="Times" w:cs="Times New Roman"/>
          <w:i/>
          <w:iCs/>
          <w:color w:val="000000" w:themeColor="text1"/>
        </w:rPr>
        <w:t>Ballica</w:t>
      </w:r>
      <w:r w:rsidR="004B2DCD">
        <w:rPr>
          <w:rFonts w:ascii="Times" w:eastAsia="Times New Roman" w:hAnsi="Times" w:cs="Times New Roman"/>
          <w:color w:val="000000" w:themeColor="text1"/>
        </w:rPr>
        <w:t xml:space="preserve"> biomass</w:t>
      </w:r>
      <w:r w:rsidR="00521D16">
        <w:rPr>
          <w:rFonts w:ascii="Times" w:eastAsia="Times New Roman" w:hAnsi="Times" w:cs="Times New Roman"/>
          <w:color w:val="000000" w:themeColor="text1"/>
        </w:rPr>
        <w:t xml:space="preserve">. </w:t>
      </w:r>
      <w:r w:rsidR="004B2DCD">
        <w:rPr>
          <w:rFonts w:ascii="Times" w:eastAsia="Times New Roman" w:hAnsi="Times" w:cs="Times New Roman"/>
          <w:color w:val="000000" w:themeColor="text1"/>
        </w:rPr>
        <w:t xml:space="preserve">These results </w:t>
      </w:r>
      <w:r w:rsidR="001C4AF2">
        <w:rPr>
          <w:rFonts w:ascii="Times" w:eastAsia="Times New Roman" w:hAnsi="Times" w:cs="Times New Roman"/>
          <w:color w:val="000000" w:themeColor="text1"/>
        </w:rPr>
        <w:t>oppose findings from</w:t>
      </w:r>
      <w:r w:rsidR="004B2DCD">
        <w:rPr>
          <w:rFonts w:ascii="Times" w:eastAsia="Times New Roman" w:hAnsi="Times" w:cs="Times New Roman"/>
          <w:color w:val="000000" w:themeColor="text1"/>
        </w:rPr>
        <w:t xml:space="preserve"> </w:t>
      </w:r>
      <w:r w:rsidR="001C4AF2">
        <w:rPr>
          <w:rFonts w:ascii="Times" w:eastAsia="Times New Roman" w:hAnsi="Times" w:cs="Times New Roman"/>
          <w:color w:val="000000" w:themeColor="text1"/>
        </w:rPr>
        <w:t xml:space="preserve">previous literature and should be </w:t>
      </w:r>
      <w:r w:rsidR="001C4AF2">
        <w:rPr>
          <w:rFonts w:ascii="Times" w:eastAsia="Times New Roman" w:hAnsi="Times" w:cs="Times New Roman"/>
          <w:color w:val="000000" w:themeColor="text1"/>
        </w:rPr>
        <w:lastRenderedPageBreak/>
        <w:t xml:space="preserve">examined in more detail in future studies. </w:t>
      </w:r>
      <w:r w:rsidR="00113E44">
        <w:rPr>
          <w:rFonts w:ascii="Times" w:eastAsia="Times New Roman" w:hAnsi="Times" w:cs="Times New Roman"/>
          <w:color w:val="000000" w:themeColor="text1"/>
        </w:rPr>
        <w:t xml:space="preserve">We found that high levels of Cu in soil pore waters have positive impacts on </w:t>
      </w:r>
      <w:r w:rsidR="00113E44">
        <w:rPr>
          <w:rFonts w:ascii="Times" w:eastAsia="Times New Roman" w:hAnsi="Times" w:cs="Times New Roman"/>
          <w:i/>
          <w:iCs/>
          <w:color w:val="000000" w:themeColor="text1"/>
        </w:rPr>
        <w:t>Ballica</w:t>
      </w:r>
      <w:r w:rsidR="00113E44">
        <w:rPr>
          <w:rFonts w:ascii="Times" w:eastAsia="Times New Roman" w:hAnsi="Times" w:cs="Times New Roman"/>
          <w:color w:val="000000" w:themeColor="text1"/>
        </w:rPr>
        <w:t xml:space="preserve"> shoot length, while alkaline pH levels in soil pore waters had negative impacts.</w:t>
      </w:r>
      <w:r w:rsidR="001C4AF2">
        <w:rPr>
          <w:rFonts w:ascii="Times" w:eastAsia="Times New Roman" w:hAnsi="Times" w:cs="Times New Roman"/>
          <w:color w:val="000000" w:themeColor="text1"/>
        </w:rPr>
        <w:t xml:space="preserve"> These results should be confirmed in future studies, </w:t>
      </w:r>
      <w:r w:rsidR="00C41A18">
        <w:rPr>
          <w:rFonts w:ascii="Times" w:eastAsia="Times New Roman" w:hAnsi="Times" w:cs="Times New Roman"/>
          <w:color w:val="000000" w:themeColor="text1"/>
        </w:rPr>
        <w:t xml:space="preserve">as the variables included in our model explains less than 60% of the variation in </w:t>
      </w:r>
      <w:r w:rsidR="00C41A18">
        <w:rPr>
          <w:rFonts w:ascii="Times" w:eastAsia="Times New Roman" w:hAnsi="Times" w:cs="Times New Roman"/>
          <w:i/>
          <w:iCs/>
          <w:color w:val="000000" w:themeColor="text1"/>
        </w:rPr>
        <w:t>Ballica</w:t>
      </w:r>
      <w:r w:rsidR="00C41A18">
        <w:rPr>
          <w:rFonts w:ascii="Times" w:eastAsia="Times New Roman" w:hAnsi="Times" w:cs="Times New Roman"/>
          <w:color w:val="000000" w:themeColor="text1"/>
        </w:rPr>
        <w:t xml:space="preserve"> shoot length. In general, our</w:t>
      </w:r>
      <w:r w:rsidR="00113E44">
        <w:rPr>
          <w:rFonts w:ascii="Times" w:eastAsia="Times New Roman" w:hAnsi="Times" w:cs="Times New Roman"/>
          <w:color w:val="000000" w:themeColor="text1"/>
        </w:rPr>
        <w:t xml:space="preserve"> </w:t>
      </w:r>
      <w:r w:rsidR="00C41A18">
        <w:rPr>
          <w:rFonts w:ascii="Times" w:eastAsia="Times New Roman" w:hAnsi="Times" w:cs="Times New Roman"/>
          <w:color w:val="000000" w:themeColor="text1"/>
        </w:rPr>
        <w:t xml:space="preserve">models </w:t>
      </w:r>
      <w:r w:rsidR="00113E44">
        <w:rPr>
          <w:rFonts w:ascii="Times" w:eastAsia="Times New Roman" w:hAnsi="Times" w:cs="Times New Roman"/>
          <w:color w:val="000000" w:themeColor="text1"/>
        </w:rPr>
        <w:t>are subject to error in several ways</w:t>
      </w:r>
      <w:r w:rsidR="00C41A18">
        <w:rPr>
          <w:rFonts w:ascii="Times" w:eastAsia="Times New Roman" w:hAnsi="Times" w:cs="Times New Roman"/>
          <w:color w:val="000000" w:themeColor="text1"/>
        </w:rPr>
        <w:t>, resulting in</w:t>
      </w:r>
      <w:r w:rsidR="00C01073">
        <w:rPr>
          <w:rFonts w:ascii="Times" w:eastAsia="Times New Roman" w:hAnsi="Times" w:cs="Times New Roman"/>
          <w:color w:val="000000" w:themeColor="text1"/>
        </w:rPr>
        <w:t xml:space="preserve"> </w:t>
      </w:r>
      <w:r w:rsidR="00C41A18">
        <w:rPr>
          <w:rFonts w:ascii="Times" w:eastAsia="Times New Roman" w:hAnsi="Times" w:cs="Times New Roman"/>
          <w:color w:val="000000" w:themeColor="text1"/>
        </w:rPr>
        <w:t>inconsistencies with</w:t>
      </w:r>
      <w:r w:rsidR="00C01073">
        <w:rPr>
          <w:rFonts w:ascii="Times" w:eastAsia="Times New Roman" w:hAnsi="Times" w:cs="Times New Roman"/>
          <w:color w:val="000000" w:themeColor="text1"/>
        </w:rPr>
        <w:t xml:space="preserve"> previous literature. In order to gain a more comprehensive understanding of the impacts of soil contaminants on plant production, future models should include additional explanatory variables, larger sample sizes, and more variation in sample nutrient concentrations. </w:t>
      </w:r>
    </w:p>
    <w:p w14:paraId="1B71FFDD" w14:textId="222FA7CA" w:rsidR="00031F0D" w:rsidRDefault="00031F0D" w:rsidP="00C974E7">
      <w:pPr>
        <w:textAlignment w:val="baseline"/>
        <w:rPr>
          <w:rFonts w:ascii="Times" w:eastAsia="Times New Roman" w:hAnsi="Times" w:cs="Times New Roman"/>
          <w:color w:val="000000" w:themeColor="text1"/>
        </w:rPr>
      </w:pPr>
    </w:p>
    <w:p w14:paraId="1944A835" w14:textId="77777777" w:rsidR="001C4AF2" w:rsidRPr="002A3751" w:rsidRDefault="001C4AF2" w:rsidP="00C974E7">
      <w:pPr>
        <w:textAlignment w:val="baseline"/>
        <w:rPr>
          <w:rFonts w:ascii="Times" w:eastAsia="Times New Roman" w:hAnsi="Times" w:cs="Times New Roman"/>
          <w:color w:val="000000" w:themeColor="text1"/>
        </w:rPr>
      </w:pPr>
    </w:p>
    <w:p w14:paraId="6AC40F4A" w14:textId="4C8EC03F" w:rsidR="00803F68" w:rsidRPr="002A3751" w:rsidRDefault="003F7703" w:rsidP="00C974E7">
      <w:pPr>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References</w:t>
      </w:r>
    </w:p>
    <w:p w14:paraId="7CBB6429" w14:textId="1B588E3E" w:rsidR="00833AC1" w:rsidRPr="002A3751" w:rsidRDefault="00833AC1" w:rsidP="00803F68">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Adrees, Muhammad &amp; Ali, Shafaqat &amp; Rizwan, Muhammad &amp; Ibrahim, Muhammad &amp; Abbas, Farhat &amp; Farid, Mujahid &amp; Zia-ur-Rehman, Muhammad &amp; Irshad, Hafiz Muhammad Kashif &amp; Bharwana, Saima. (2015). The effect of excess copper on growth and physiology of important food crops: a review. Environmental Science and Pollution Research.</w:t>
      </w:r>
    </w:p>
    <w:p w14:paraId="2F55AA7B" w14:textId="77777777" w:rsidR="00833AC1" w:rsidRPr="002A3751" w:rsidRDefault="00833AC1" w:rsidP="00803F68">
      <w:pPr>
        <w:ind w:left="720"/>
        <w:textAlignment w:val="baseline"/>
        <w:rPr>
          <w:rFonts w:ascii="Times" w:eastAsia="Times New Roman" w:hAnsi="Times" w:cs="Times New Roman"/>
          <w:color w:val="000000" w:themeColor="text1"/>
          <w:highlight w:val="yellow"/>
        </w:rPr>
      </w:pPr>
    </w:p>
    <w:p w14:paraId="2574704D" w14:textId="71E5BFAB" w:rsidR="00D75B77" w:rsidRPr="002A3751" w:rsidRDefault="00D75B77" w:rsidP="00803F68">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Agrelli, Diana, et al.</w:t>
      </w:r>
      <w:r w:rsidR="00585F85" w:rsidRPr="002A3751">
        <w:rPr>
          <w:rFonts w:ascii="Times" w:eastAsia="Times New Roman" w:hAnsi="Times" w:cs="Times New Roman"/>
          <w:color w:val="000000" w:themeColor="text1"/>
        </w:rPr>
        <w:t xml:space="preserve"> (2020).</w:t>
      </w:r>
      <w:r w:rsidRPr="002A3751">
        <w:rPr>
          <w:rFonts w:ascii="Times" w:eastAsia="Times New Roman" w:hAnsi="Times" w:cs="Times New Roman"/>
          <w:color w:val="000000" w:themeColor="text1"/>
        </w:rPr>
        <w:t xml:space="preserve"> Assessment of the Bioavailability and Speciation of Heavy Metal(Loid)s and Hydrocarbons for Risk-Based Soil Remediation. Agronomy, vol. 10, no. 9, p</w:t>
      </w:r>
      <w:r w:rsidR="00585F85" w:rsidRPr="002A3751">
        <w:rPr>
          <w:rFonts w:ascii="Times" w:eastAsia="Times New Roman" w:hAnsi="Times" w:cs="Times New Roman"/>
          <w:color w:val="000000" w:themeColor="text1"/>
        </w:rPr>
        <w:t>p</w:t>
      </w:r>
      <w:r w:rsidRPr="002A3751">
        <w:rPr>
          <w:rFonts w:ascii="Times" w:eastAsia="Times New Roman" w:hAnsi="Times" w:cs="Times New Roman"/>
          <w:color w:val="000000" w:themeColor="text1"/>
        </w:rPr>
        <w:t>. 1440.</w:t>
      </w:r>
    </w:p>
    <w:p w14:paraId="5A022953" w14:textId="77777777" w:rsidR="00D75B77" w:rsidRPr="002A3751" w:rsidRDefault="00D75B77" w:rsidP="00803F68">
      <w:pPr>
        <w:ind w:left="720"/>
        <w:textAlignment w:val="baseline"/>
        <w:rPr>
          <w:rFonts w:ascii="Times" w:eastAsia="Times New Roman" w:hAnsi="Times" w:cs="Times New Roman"/>
          <w:color w:val="000000" w:themeColor="text1"/>
        </w:rPr>
      </w:pPr>
    </w:p>
    <w:p w14:paraId="6C1A2D48" w14:textId="23FFBFF9" w:rsidR="00803F68" w:rsidRPr="002A3751" w:rsidRDefault="00803F68" w:rsidP="00803F68">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Alloway, B. J. (2013). Sources of heavy metals and metalloids in soils. In Heavy metals in soils (pp. 11-50). Springer, Dordrecht.</w:t>
      </w:r>
    </w:p>
    <w:p w14:paraId="62539665" w14:textId="77777777" w:rsidR="00803F68" w:rsidRPr="002A3751" w:rsidRDefault="00803F68" w:rsidP="00803F68">
      <w:pPr>
        <w:ind w:left="720"/>
        <w:textAlignment w:val="baseline"/>
        <w:rPr>
          <w:rFonts w:ascii="Times" w:eastAsia="Times New Roman" w:hAnsi="Times" w:cs="Times New Roman"/>
          <w:color w:val="000000" w:themeColor="text1"/>
        </w:rPr>
      </w:pPr>
    </w:p>
    <w:p w14:paraId="395878C2" w14:textId="0F8321F7" w:rsidR="00C33F43" w:rsidRPr="002A3751" w:rsidRDefault="00C33F43"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Burgos, Oscar (2017). Distribution and evaluation of As, Cd, Cu, Ni, Pb, Se and Zn, in agricultural soils of central Chile. Doctoral thesis. Universidad Católica de la Santísima Concepción. </w:t>
      </w:r>
    </w:p>
    <w:p w14:paraId="34BAB615" w14:textId="79E803B0" w:rsidR="00C33F43" w:rsidRPr="002A3751" w:rsidRDefault="00C33F43" w:rsidP="00C33F43">
      <w:pPr>
        <w:ind w:left="720"/>
        <w:textAlignment w:val="baseline"/>
        <w:rPr>
          <w:rFonts w:ascii="Times" w:eastAsia="Times New Roman" w:hAnsi="Times" w:cs="Times New Roman"/>
          <w:color w:val="000000" w:themeColor="text1"/>
        </w:rPr>
      </w:pPr>
    </w:p>
    <w:p w14:paraId="54E282C1" w14:textId="6AF8D8A0" w:rsidR="00C33F43" w:rsidRPr="002A3751" w:rsidRDefault="00C33F43"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Badilla-Ohlbaum, R., Ginnocchio, R., Rodríguez, P. H., Céspedes, A., González, S., Allen, H. E., &amp; Lagos, G. E. (2001). Relationship between soil copper content and copper content of selected crop plants in central Chile. Environmental Toxicology and Chemistry: An International Journal, 20(12), 2749-2757.</w:t>
      </w:r>
    </w:p>
    <w:p w14:paraId="74C26C27" w14:textId="4956C379" w:rsidR="006F2C8C" w:rsidRPr="002A3751" w:rsidRDefault="006F2C8C" w:rsidP="00C33F43">
      <w:pPr>
        <w:ind w:left="720"/>
        <w:textAlignment w:val="baseline"/>
        <w:rPr>
          <w:rFonts w:ascii="Times" w:eastAsia="Times New Roman" w:hAnsi="Times" w:cs="Times New Roman"/>
          <w:color w:val="000000" w:themeColor="text1"/>
        </w:rPr>
      </w:pPr>
    </w:p>
    <w:p w14:paraId="2095CC9E" w14:textId="530986AA" w:rsidR="00833AC1" w:rsidRPr="002A3751" w:rsidRDefault="00833AC1"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Anuario De Estadísticas Del Cobre y Otros Minerale S - Cochilco. https://www.cochilco.cl/Lists/Anuario/Attachments/23/AE2019WEB.pdf.</w:t>
      </w:r>
    </w:p>
    <w:p w14:paraId="655E7634" w14:textId="77777777" w:rsidR="00833AC1" w:rsidRPr="002A3751" w:rsidRDefault="00833AC1" w:rsidP="00C33F43">
      <w:pPr>
        <w:ind w:left="720"/>
        <w:textAlignment w:val="baseline"/>
        <w:rPr>
          <w:rFonts w:ascii="Times" w:eastAsia="Times New Roman" w:hAnsi="Times" w:cs="Times New Roman"/>
          <w:color w:val="000000" w:themeColor="text1"/>
        </w:rPr>
      </w:pPr>
    </w:p>
    <w:p w14:paraId="4AD59ECB" w14:textId="2FF493FF" w:rsidR="00D75B77" w:rsidRPr="002A3751" w:rsidRDefault="00D75B77"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Fagnano, Massimo, et al. </w:t>
      </w:r>
      <w:r w:rsidR="00585F85" w:rsidRPr="002A3751">
        <w:rPr>
          <w:rFonts w:ascii="Times" w:eastAsia="Times New Roman" w:hAnsi="Times" w:cs="Times New Roman"/>
          <w:color w:val="000000" w:themeColor="text1"/>
        </w:rPr>
        <w:t xml:space="preserve">(2020). </w:t>
      </w:r>
      <w:r w:rsidRPr="002A3751">
        <w:rPr>
          <w:rFonts w:ascii="Times" w:eastAsia="Times New Roman" w:hAnsi="Times" w:cs="Times New Roman"/>
          <w:color w:val="000000" w:themeColor="text1"/>
        </w:rPr>
        <w:t>Copper Accumulation in Agricultural Soils: Risks for the Food Chain and Soil Microbial Populations. Science of The Total Environment, vol. 734, p</w:t>
      </w:r>
      <w:r w:rsidR="00585F85" w:rsidRPr="002A3751">
        <w:rPr>
          <w:rFonts w:ascii="Times" w:eastAsia="Times New Roman" w:hAnsi="Times" w:cs="Times New Roman"/>
          <w:color w:val="000000" w:themeColor="text1"/>
        </w:rPr>
        <w:t>p</w:t>
      </w:r>
      <w:r w:rsidRPr="002A3751">
        <w:rPr>
          <w:rFonts w:ascii="Times" w:eastAsia="Times New Roman" w:hAnsi="Times" w:cs="Times New Roman"/>
          <w:color w:val="000000" w:themeColor="text1"/>
        </w:rPr>
        <w:t>. 139434.</w:t>
      </w:r>
    </w:p>
    <w:p w14:paraId="4691958D" w14:textId="77777777" w:rsidR="00D75B77" w:rsidRPr="002A3751" w:rsidRDefault="00D75B77" w:rsidP="00C33F43">
      <w:pPr>
        <w:ind w:left="720"/>
        <w:textAlignment w:val="baseline"/>
        <w:rPr>
          <w:rFonts w:ascii="Times" w:eastAsia="Times New Roman" w:hAnsi="Times" w:cs="Times New Roman"/>
          <w:color w:val="000000" w:themeColor="text1"/>
        </w:rPr>
      </w:pPr>
    </w:p>
    <w:p w14:paraId="72F7F833" w14:textId="57F3F0EF" w:rsidR="00803F68" w:rsidRPr="002A3751" w:rsidRDefault="00803F68"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Gadd, J. M. (2008). Transformation and mobilization of metals, metalloids, and radionuclides by microorganisms. Biophysico-chemical processes of metals and metalloids in soil environments. Wiley-Jupac Series, 1, 53-96.</w:t>
      </w:r>
    </w:p>
    <w:p w14:paraId="446EE48E" w14:textId="6D42EC5B" w:rsidR="00884D82" w:rsidRPr="002A3751" w:rsidRDefault="00884D82" w:rsidP="00C33F43">
      <w:pPr>
        <w:ind w:left="720"/>
        <w:textAlignment w:val="baseline"/>
        <w:rPr>
          <w:rFonts w:ascii="Times" w:eastAsia="Times New Roman" w:hAnsi="Times" w:cs="Times New Roman"/>
          <w:color w:val="000000" w:themeColor="text1"/>
        </w:rPr>
      </w:pPr>
    </w:p>
    <w:p w14:paraId="3B7257EB" w14:textId="753D3637" w:rsidR="00884D82" w:rsidRPr="002A3751" w:rsidRDefault="00884D82"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lastRenderedPageBreak/>
        <w:t>Garg, N., Singla, P. (2011). Arsenic toxicity in crop plants: physiological effects and tolerance mechanisms. Environ Chem Lett 9, 303–321. https://doi.org/10.1007/s10311-011-0313-7</w:t>
      </w:r>
    </w:p>
    <w:p w14:paraId="5308E709" w14:textId="0479EEE1" w:rsidR="00803F68" w:rsidRPr="002A3751" w:rsidRDefault="00803F68" w:rsidP="00C33F43">
      <w:pPr>
        <w:ind w:left="720"/>
        <w:textAlignment w:val="baseline"/>
        <w:rPr>
          <w:rFonts w:ascii="Times" w:eastAsia="Times New Roman" w:hAnsi="Times" w:cs="Times New Roman"/>
          <w:color w:val="000000" w:themeColor="text1"/>
        </w:rPr>
      </w:pPr>
    </w:p>
    <w:p w14:paraId="54CDD812" w14:textId="73C28A87" w:rsidR="00833AC1" w:rsidRPr="002A3751" w:rsidRDefault="00833AC1"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Gharbi, Fatma &amp; S, Rejeb &amp; M.H, Ghorbal &amp; Morel, Jean-Louis. (2005). Plant Response to Copper Toxicity as Affected by Plant Species and Soil Type. Journal of Plant Nutrition. 28. 379-392. 10.1081/PLN-200049147.</w:t>
      </w:r>
    </w:p>
    <w:p w14:paraId="0949402D" w14:textId="77777777" w:rsidR="00833AC1" w:rsidRPr="002A3751" w:rsidRDefault="00833AC1" w:rsidP="00C33F43">
      <w:pPr>
        <w:ind w:left="720"/>
        <w:textAlignment w:val="baseline"/>
        <w:rPr>
          <w:rFonts w:ascii="Times" w:eastAsia="Times New Roman" w:hAnsi="Times" w:cs="Times New Roman"/>
          <w:color w:val="000000" w:themeColor="text1"/>
        </w:rPr>
      </w:pPr>
    </w:p>
    <w:p w14:paraId="3648EDBA" w14:textId="26D4BD6E" w:rsidR="001A43D2" w:rsidRPr="002A3751" w:rsidRDefault="00B364FB" w:rsidP="001A43D2">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Ginocchio</w:t>
      </w:r>
      <w:r w:rsidR="00BF3012" w:rsidRPr="002A3751">
        <w:rPr>
          <w:rFonts w:ascii="Times" w:eastAsia="Times New Roman" w:hAnsi="Times" w:cs="Times New Roman"/>
          <w:color w:val="000000" w:themeColor="text1"/>
        </w:rPr>
        <w:t>, R. 2000. Effects of a copper smelter on a grassland community in the Puchuncaví Valley, Chile. Chemosphere 41:15-23.</w:t>
      </w:r>
    </w:p>
    <w:p w14:paraId="510D3F7C" w14:textId="044964C6" w:rsidR="00BF3012" w:rsidRPr="002A3751" w:rsidRDefault="00BF3012" w:rsidP="00C33F43">
      <w:pPr>
        <w:ind w:left="720"/>
        <w:textAlignment w:val="baseline"/>
        <w:rPr>
          <w:rFonts w:ascii="Times" w:eastAsia="Times New Roman" w:hAnsi="Times" w:cs="Times New Roman"/>
          <w:color w:val="000000" w:themeColor="text1"/>
        </w:rPr>
      </w:pPr>
    </w:p>
    <w:p w14:paraId="561C7FAD" w14:textId="77777777" w:rsidR="006F2C8C" w:rsidRPr="002A3751" w:rsidRDefault="00BF3012" w:rsidP="006F2C8C">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Ginocchio, R., Rodríguez, P. H., Badilla-Ohlbaum, R., Allen, H. E., &amp; Lagos, G. E. (2002) Effect of soil copper content and pH on copper uptake of selected vegetables grown under controlled conditions. Environmental Toxicology and Chemistry: An International Journal, 21(8), 1736-1744.</w:t>
      </w:r>
    </w:p>
    <w:p w14:paraId="2136D170" w14:textId="77777777" w:rsidR="006F2C8C" w:rsidRPr="002A3751" w:rsidRDefault="006F2C8C" w:rsidP="006F2C8C">
      <w:pPr>
        <w:ind w:left="720"/>
        <w:textAlignment w:val="baseline"/>
        <w:rPr>
          <w:rFonts w:ascii="Times" w:eastAsia="Times New Roman" w:hAnsi="Times" w:cs="Times New Roman"/>
          <w:color w:val="000000" w:themeColor="text1"/>
        </w:rPr>
      </w:pPr>
    </w:p>
    <w:p w14:paraId="688CEEE0" w14:textId="0CB03E37" w:rsidR="006F2C8C" w:rsidRPr="002A3751" w:rsidRDefault="006F2C8C" w:rsidP="006F2C8C">
      <w:pPr>
        <w:ind w:left="720"/>
        <w:textAlignment w:val="baseline"/>
        <w:rPr>
          <w:rFonts w:ascii="Times" w:hAnsi="Times"/>
          <w:color w:val="000000" w:themeColor="text1"/>
        </w:rPr>
      </w:pPr>
      <w:r w:rsidRPr="002A3751">
        <w:rPr>
          <w:rFonts w:ascii="Times" w:hAnsi="Times"/>
          <w:color w:val="000000" w:themeColor="text1"/>
        </w:rPr>
        <w:t>Grigorita, Gabriela, et al.</w:t>
      </w:r>
      <w:r w:rsidR="00585F85" w:rsidRPr="002A3751">
        <w:rPr>
          <w:rFonts w:ascii="Times" w:hAnsi="Times"/>
          <w:color w:val="000000" w:themeColor="text1"/>
        </w:rPr>
        <w:t xml:space="preserve"> (2020).</w:t>
      </w:r>
      <w:r w:rsidRPr="002A3751">
        <w:rPr>
          <w:rFonts w:ascii="Times" w:hAnsi="Times"/>
          <w:color w:val="000000" w:themeColor="text1"/>
        </w:rPr>
        <w:t xml:space="preserve"> Use of Zinc Carbonate Spiking to Obtain Phytotoxicity Thresholds Comparable to Those in Field</w:t>
      </w:r>
      <w:r w:rsidRPr="002A3751">
        <w:rPr>
          <w:rFonts w:ascii="Cambria Math" w:hAnsi="Cambria Math" w:cs="Cambria Math"/>
          <w:color w:val="000000" w:themeColor="text1"/>
        </w:rPr>
        <w:t>‐</w:t>
      </w:r>
      <w:r w:rsidRPr="002A3751">
        <w:rPr>
          <w:rFonts w:ascii="Times" w:hAnsi="Times"/>
          <w:color w:val="000000" w:themeColor="text1"/>
        </w:rPr>
        <w:t>Collected Soils.</w:t>
      </w:r>
      <w:r w:rsidRPr="002A3751">
        <w:rPr>
          <w:rStyle w:val="apple-converted-space"/>
          <w:rFonts w:ascii="Times" w:hAnsi="Times"/>
          <w:color w:val="000000" w:themeColor="text1"/>
        </w:rPr>
        <w:t> </w:t>
      </w:r>
      <w:r w:rsidRPr="002A3751">
        <w:rPr>
          <w:rFonts w:ascii="Times" w:hAnsi="Times"/>
          <w:i/>
          <w:iCs/>
          <w:color w:val="000000" w:themeColor="text1"/>
        </w:rPr>
        <w:t>Environmental Toxicology and Chemistry</w:t>
      </w:r>
      <w:r w:rsidRPr="002A3751">
        <w:rPr>
          <w:rFonts w:ascii="Times" w:hAnsi="Times"/>
          <w:color w:val="000000" w:themeColor="text1"/>
        </w:rPr>
        <w:t>, vol. 39, no. 9, pp. 1790–1796.</w:t>
      </w:r>
    </w:p>
    <w:p w14:paraId="604F68FE" w14:textId="617BCE22" w:rsidR="00C34104" w:rsidRPr="002A3751" w:rsidRDefault="00C34104" w:rsidP="006F2C8C">
      <w:pPr>
        <w:ind w:left="720"/>
        <w:textAlignment w:val="baseline"/>
        <w:rPr>
          <w:rFonts w:ascii="Times" w:hAnsi="Times"/>
          <w:color w:val="000000" w:themeColor="text1"/>
        </w:rPr>
      </w:pPr>
    </w:p>
    <w:p w14:paraId="659FE3D6" w14:textId="75DDB735" w:rsidR="00C34104" w:rsidRPr="002A3751" w:rsidRDefault="00C34104" w:rsidP="006F2C8C">
      <w:pPr>
        <w:ind w:left="720"/>
        <w:textAlignment w:val="baseline"/>
        <w:rPr>
          <w:rFonts w:ascii="Times" w:hAnsi="Times"/>
          <w:color w:val="000000" w:themeColor="text1"/>
        </w:rPr>
      </w:pPr>
      <w:r w:rsidRPr="002A3751">
        <w:rPr>
          <w:rFonts w:ascii="Times" w:hAnsi="Times"/>
          <w:color w:val="000000" w:themeColor="text1"/>
        </w:rPr>
        <w:t>Hall, Marvin. “Ryegrass.” (1996). Penn State Extension, Updated: 26 May 2022, https://extension.psu.edu/ryegrass.</w:t>
      </w:r>
    </w:p>
    <w:p w14:paraId="709079E9" w14:textId="71A1C339" w:rsidR="00AF5C23" w:rsidRPr="002A3751" w:rsidRDefault="00AF5C23" w:rsidP="006F2C8C">
      <w:pPr>
        <w:ind w:left="720"/>
        <w:textAlignment w:val="baseline"/>
        <w:rPr>
          <w:rFonts w:ascii="Times" w:hAnsi="Times"/>
          <w:color w:val="000000" w:themeColor="text1"/>
        </w:rPr>
      </w:pPr>
    </w:p>
    <w:p w14:paraId="65CB4AFB" w14:textId="00A5244E" w:rsidR="00AF5C23" w:rsidRPr="002A3751" w:rsidRDefault="00AF5C23" w:rsidP="006F2C8C">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Hardwick, R. C. (1987). The Nitrogen Content of Plants and the Self-thinning Rule of Plant Ecology: A Test of the Core-skin Hypothesis. Annals of Botany, 60(4), 439–446. http://www.jstor.org/stable/42757983</w:t>
      </w:r>
    </w:p>
    <w:p w14:paraId="0BBD3222" w14:textId="77777777" w:rsidR="006F2C8C" w:rsidRPr="002A3751" w:rsidRDefault="006F2C8C" w:rsidP="006F2C8C">
      <w:pPr>
        <w:textAlignment w:val="baseline"/>
        <w:rPr>
          <w:rFonts w:ascii="Times" w:eastAsia="Times New Roman" w:hAnsi="Times" w:cs="Times New Roman"/>
          <w:color w:val="000000" w:themeColor="text1"/>
        </w:rPr>
      </w:pPr>
    </w:p>
    <w:p w14:paraId="5E9874EE" w14:textId="3261B2E5" w:rsidR="001A43D2" w:rsidRPr="002A3751" w:rsidRDefault="001A43D2"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Kelm, U., Helle, S., Matthies, R., &amp; Morales, A. (2009). Distribution of trace elements in soils surrounding the El Teniente porphyry copper deposit, Chile: the influence of smelter emissions and a tailings deposit. Environmental Geology, 57(2), 365-376.</w:t>
      </w:r>
    </w:p>
    <w:p w14:paraId="6918CFEF" w14:textId="77777777" w:rsidR="001A43D2" w:rsidRPr="002A3751" w:rsidRDefault="001A43D2" w:rsidP="00C33F43">
      <w:pPr>
        <w:ind w:left="720"/>
        <w:textAlignment w:val="baseline"/>
        <w:rPr>
          <w:rFonts w:ascii="Times" w:eastAsia="Times New Roman" w:hAnsi="Times" w:cs="Times New Roman"/>
          <w:color w:val="000000" w:themeColor="text1"/>
        </w:rPr>
      </w:pPr>
    </w:p>
    <w:p w14:paraId="3D4140EA" w14:textId="3DF8141E" w:rsidR="00C974E7" w:rsidRPr="002A3751" w:rsidRDefault="00C974E7"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Klute, A (1986). Methods of soil analysis. Physical and mineralogical methods, vol. 1. American Society of Agronomy, Wisconsin. </w:t>
      </w:r>
    </w:p>
    <w:p w14:paraId="7128A820" w14:textId="3FC6BCAD" w:rsidR="00884D82" w:rsidRPr="002A3751" w:rsidRDefault="00884D82" w:rsidP="00C33F43">
      <w:pPr>
        <w:ind w:left="720"/>
        <w:textAlignment w:val="baseline"/>
        <w:rPr>
          <w:rFonts w:ascii="Times" w:eastAsia="Times New Roman" w:hAnsi="Times" w:cs="Times New Roman"/>
          <w:color w:val="000000" w:themeColor="text1"/>
        </w:rPr>
      </w:pPr>
    </w:p>
    <w:p w14:paraId="464105CD" w14:textId="5A6E6DB2" w:rsidR="00884D82" w:rsidRPr="002A3751" w:rsidRDefault="00884D82"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Landon, R.J. (1991) Booker tropical soil manual: a handbook for soil survey and agricultural land evaluation in the tropics and subtropics. Booker Tate Ltd; Longman, London.</w:t>
      </w:r>
    </w:p>
    <w:p w14:paraId="597329B1" w14:textId="32136369" w:rsidR="00AF5C23" w:rsidRPr="002A3751" w:rsidRDefault="00AF5C23" w:rsidP="00C33F43">
      <w:pPr>
        <w:ind w:left="720"/>
        <w:textAlignment w:val="baseline"/>
        <w:rPr>
          <w:rFonts w:ascii="Times" w:eastAsia="Times New Roman" w:hAnsi="Times" w:cs="Times New Roman"/>
          <w:color w:val="000000" w:themeColor="text1"/>
        </w:rPr>
      </w:pPr>
    </w:p>
    <w:p w14:paraId="2CD99381" w14:textId="3F2555EC" w:rsidR="00AF5C23" w:rsidRPr="002A3751" w:rsidRDefault="00AF5C23" w:rsidP="00C33F43">
      <w:pPr>
        <w:ind w:left="720"/>
        <w:textAlignment w:val="baseline"/>
        <w:rPr>
          <w:rFonts w:ascii="Times" w:eastAsia="Times New Roman" w:hAnsi="Times" w:cs="Times New Roman"/>
          <w:color w:val="000000" w:themeColor="text1"/>
        </w:rPr>
      </w:pPr>
      <w:r w:rsidRPr="002A3751">
        <w:rPr>
          <w:rFonts w:ascii="Times" w:eastAsia="PingFang TC" w:hAnsi="Times" w:cs="PingFang TC"/>
          <w:color w:val="000000" w:themeColor="text1"/>
        </w:rPr>
        <w:t>贾</w:t>
      </w:r>
      <w:r w:rsidRPr="002A3751">
        <w:rPr>
          <w:rFonts w:ascii="Times" w:eastAsia="MS Mincho" w:hAnsi="Times" w:cs="MS Mincho"/>
          <w:color w:val="000000" w:themeColor="text1"/>
        </w:rPr>
        <w:t>南</w:t>
      </w:r>
      <w:r w:rsidRPr="002A3751">
        <w:rPr>
          <w:rFonts w:ascii="Times" w:eastAsia="Times New Roman" w:hAnsi="Times" w:cs="Times New Roman"/>
          <w:color w:val="000000" w:themeColor="text1"/>
        </w:rPr>
        <w:t xml:space="preserve"> (Leghari), Shah Jahan &amp; Wahocho, Niaz &amp; Laghari, Ghulam &amp; Laghari, Abdul &amp; Bhabhan, Ghulam &amp; HussainTalpur, Khalid &amp; Ahmed, Tofique &amp; Wahocho, Safdar &amp; Lashari, Ayaz. (2016). Role of Nitrogen for Plant Growth and Development: A review. Advances in Environmental Biology. 10. 209-218.</w:t>
      </w:r>
    </w:p>
    <w:p w14:paraId="117B594F" w14:textId="441DDDC0" w:rsidR="00884D82" w:rsidRPr="002A3751" w:rsidRDefault="00884D82" w:rsidP="00C33F43">
      <w:pPr>
        <w:ind w:left="720"/>
        <w:textAlignment w:val="baseline"/>
        <w:rPr>
          <w:rFonts w:ascii="Times" w:eastAsia="Times New Roman" w:hAnsi="Times" w:cs="Times New Roman"/>
          <w:color w:val="000000" w:themeColor="text1"/>
        </w:rPr>
      </w:pPr>
    </w:p>
    <w:p w14:paraId="48D0F57A" w14:textId="339DCFD5" w:rsidR="00884D82" w:rsidRPr="002A3751" w:rsidRDefault="00884D82"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Matijevic L, Romic D, Romic M. (2014). Soil organic matter and salinity affect copper bioavailability in root zone and uptake by Vicia faba L. plants. Environ Geochem Health. </w:t>
      </w:r>
      <w:r w:rsidRPr="002A3751">
        <w:rPr>
          <w:rFonts w:ascii="Times" w:eastAsia="Times New Roman" w:hAnsi="Times" w:cs="Times New Roman"/>
          <w:color w:val="000000" w:themeColor="text1"/>
        </w:rPr>
        <w:lastRenderedPageBreak/>
        <w:t>Oct;36(5):883-96. doi: 10.1007/s10653-014-9606-7. Epub 2014 Apr 24. PMID: 24760619.</w:t>
      </w:r>
    </w:p>
    <w:p w14:paraId="2BFD57E6" w14:textId="77777777" w:rsidR="00B93C25" w:rsidRPr="002A3751" w:rsidRDefault="00B93C25" w:rsidP="00C33F43">
      <w:pPr>
        <w:ind w:left="720"/>
        <w:textAlignment w:val="baseline"/>
        <w:rPr>
          <w:rFonts w:ascii="Times" w:eastAsia="Times New Roman" w:hAnsi="Times" w:cs="Times New Roman"/>
          <w:color w:val="000000" w:themeColor="text1"/>
        </w:rPr>
      </w:pPr>
    </w:p>
    <w:p w14:paraId="6FF45D5F" w14:textId="00151B66" w:rsidR="002F48F2" w:rsidRPr="002A3751" w:rsidRDefault="00B93C25" w:rsidP="00B93C25">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Neaman, Alexander &amp; Selles, Ivan &amp; Martínez, Carmen &amp; Dovletyarova, Elvira. (2020). Analyzing Soil Metal Toxicity: Spiked or Field-Contaminated </w:t>
      </w:r>
      <w:proofErr w:type="gramStart"/>
      <w:r w:rsidRPr="002A3751">
        <w:rPr>
          <w:rFonts w:ascii="Times" w:eastAsia="Times New Roman" w:hAnsi="Times" w:cs="Times New Roman"/>
          <w:color w:val="000000" w:themeColor="text1"/>
        </w:rPr>
        <w:t>Soils?:</w:t>
      </w:r>
      <w:proofErr w:type="gramEnd"/>
      <w:r w:rsidRPr="002A3751">
        <w:rPr>
          <w:rFonts w:ascii="Times" w:eastAsia="Times New Roman" w:hAnsi="Times" w:cs="Times New Roman"/>
          <w:color w:val="000000" w:themeColor="text1"/>
        </w:rPr>
        <w:t xml:space="preserve"> Spiked or field-contaminated soils?. Environmental Toxicology and Chemistry. 39. 513-514. 10.1002/etc.4654.</w:t>
      </w:r>
    </w:p>
    <w:p w14:paraId="44C8B8CC" w14:textId="63665269" w:rsidR="00B93C25" w:rsidRPr="002A3751" w:rsidRDefault="00B93C25" w:rsidP="00B93C25">
      <w:pPr>
        <w:ind w:left="720"/>
        <w:textAlignment w:val="baseline"/>
        <w:rPr>
          <w:rFonts w:ascii="Times" w:eastAsia="Times New Roman" w:hAnsi="Times" w:cs="Times New Roman"/>
          <w:color w:val="000000" w:themeColor="text1"/>
        </w:rPr>
      </w:pPr>
    </w:p>
    <w:p w14:paraId="677467A0" w14:textId="6008D6E1" w:rsidR="00B93C25" w:rsidRPr="002A3751" w:rsidRDefault="00B93C25" w:rsidP="00B93C25">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ODEPA (2021). Annual Crops historico. https://www.odepa.gob.cl/wp-content/uploads/2021/05/cultivosAnualesHistorico-04.05.2021.xls Access: 0</w:t>
      </w:r>
      <w:r w:rsidR="00ED68B3" w:rsidRPr="002A3751">
        <w:rPr>
          <w:rFonts w:ascii="Times" w:eastAsia="Times New Roman" w:hAnsi="Times" w:cs="Times New Roman"/>
          <w:color w:val="000000" w:themeColor="text1"/>
        </w:rPr>
        <w:t>6/0/09/2022.</w:t>
      </w:r>
    </w:p>
    <w:p w14:paraId="0EE4C8EF" w14:textId="79FD25B4" w:rsidR="00884D82" w:rsidRPr="002A3751" w:rsidRDefault="00884D82" w:rsidP="00B93C25">
      <w:pPr>
        <w:ind w:left="720"/>
        <w:textAlignment w:val="baseline"/>
        <w:rPr>
          <w:rFonts w:ascii="Times" w:eastAsia="Times New Roman" w:hAnsi="Times" w:cs="Times New Roman"/>
          <w:color w:val="000000" w:themeColor="text1"/>
        </w:rPr>
      </w:pPr>
    </w:p>
    <w:p w14:paraId="7F9C6306" w14:textId="706DC3A9" w:rsidR="00884D82" w:rsidRPr="002A3751" w:rsidRDefault="00884D82" w:rsidP="00B93C25">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O'Sullivan, Jane &amp; Asher, C. &amp; Blarney, </w:t>
      </w:r>
      <w:proofErr w:type="gramStart"/>
      <w:r w:rsidRPr="002A3751">
        <w:rPr>
          <w:rFonts w:ascii="Times" w:eastAsia="Times New Roman" w:hAnsi="Times" w:cs="Times New Roman"/>
          <w:color w:val="000000" w:themeColor="text1"/>
        </w:rPr>
        <w:t>F.P.C..</w:t>
      </w:r>
      <w:proofErr w:type="gramEnd"/>
      <w:r w:rsidRPr="002A3751">
        <w:rPr>
          <w:rFonts w:ascii="Times" w:eastAsia="Times New Roman" w:hAnsi="Times" w:cs="Times New Roman"/>
          <w:color w:val="000000" w:themeColor="text1"/>
        </w:rPr>
        <w:t xml:space="preserve"> (1997). Nutrient Disorders of Sweet Potato. ACIAR Monograph No. 48, Australian Centre for International Agricultural Research, Canberra, 136 p.</w:t>
      </w:r>
    </w:p>
    <w:p w14:paraId="486B909F" w14:textId="77777777" w:rsidR="00B93C25" w:rsidRPr="002A3751" w:rsidRDefault="00B93C25" w:rsidP="00C33F43">
      <w:pPr>
        <w:ind w:left="720"/>
        <w:textAlignment w:val="baseline"/>
        <w:rPr>
          <w:rFonts w:ascii="Times" w:eastAsia="Times New Roman" w:hAnsi="Times" w:cs="Times New Roman"/>
          <w:color w:val="000000" w:themeColor="text1"/>
        </w:rPr>
      </w:pPr>
    </w:p>
    <w:p w14:paraId="7DDE9796" w14:textId="2476BE74" w:rsidR="001A43D2" w:rsidRPr="002A3751" w:rsidRDefault="001A43D2"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Poblete H., Martínez, M. M., Ortega, R. (2017). Evaluation of copper (Cu) levels in soil and tissue of kiwifruit (Actinidia chinensis Planch) after successive applications of Cu for Psa control. In: XIII National Congress of Soil Science. Santiago.</w:t>
      </w:r>
    </w:p>
    <w:p w14:paraId="7A75256E" w14:textId="7B29DD20" w:rsidR="00884D82" w:rsidRPr="002A3751" w:rsidRDefault="00884D82" w:rsidP="00C33F43">
      <w:pPr>
        <w:ind w:left="720"/>
        <w:textAlignment w:val="baseline"/>
        <w:rPr>
          <w:rFonts w:ascii="Times" w:eastAsia="Times New Roman" w:hAnsi="Times" w:cs="Times New Roman"/>
          <w:color w:val="000000" w:themeColor="text1"/>
        </w:rPr>
      </w:pPr>
    </w:p>
    <w:p w14:paraId="101511AF" w14:textId="091C345D" w:rsidR="00884D82" w:rsidRPr="002A3751" w:rsidRDefault="00884D82"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Pourrut B, Shahid M, Dumat C, Winterton P, Pinelli E. (2011). Lead uptake, toxicity, and detoxification in plants. Rev Environ Contam Toxicol. 213:113-36. doi: 10.1007/978-1-4419-9860-6_4. PMID: 21541849.</w:t>
      </w:r>
    </w:p>
    <w:p w14:paraId="27BA36C6" w14:textId="77777777" w:rsidR="001A43D2" w:rsidRPr="002A3751" w:rsidRDefault="001A43D2" w:rsidP="00C33F43">
      <w:pPr>
        <w:ind w:left="720"/>
        <w:textAlignment w:val="baseline"/>
        <w:rPr>
          <w:rFonts w:ascii="Times" w:eastAsia="Times New Roman" w:hAnsi="Times" w:cs="Times New Roman"/>
          <w:color w:val="000000" w:themeColor="text1"/>
          <w:highlight w:val="yellow"/>
        </w:rPr>
      </w:pPr>
    </w:p>
    <w:p w14:paraId="306FBB55" w14:textId="5AB4DF0D" w:rsidR="002F48F2" w:rsidRPr="002A3751" w:rsidRDefault="002F48F2"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Rachou, Julien, et al.</w:t>
      </w:r>
      <w:r w:rsidR="00585F85" w:rsidRPr="002A3751">
        <w:rPr>
          <w:rFonts w:ascii="Times" w:eastAsia="Times New Roman" w:hAnsi="Times" w:cs="Times New Roman"/>
          <w:color w:val="000000" w:themeColor="text1"/>
        </w:rPr>
        <w:t xml:space="preserve"> (2007).</w:t>
      </w:r>
      <w:r w:rsidRPr="002A3751">
        <w:rPr>
          <w:rFonts w:ascii="Times" w:eastAsia="Times New Roman" w:hAnsi="Times" w:cs="Times New Roman"/>
          <w:color w:val="000000" w:themeColor="text1"/>
        </w:rPr>
        <w:t xml:space="preserve"> Use of an Ion-Selective Electrode for Free Copper Measurements in Low Salinity and Low Ionic Strength Matrices. Environmental Chemistry, vol. 4, no. 2,</w:t>
      </w:r>
      <w:r w:rsidR="00585F85" w:rsidRPr="002A3751">
        <w:rPr>
          <w:rFonts w:ascii="Times" w:eastAsia="Times New Roman" w:hAnsi="Times" w:cs="Times New Roman"/>
          <w:color w:val="000000" w:themeColor="text1"/>
        </w:rPr>
        <w:t xml:space="preserve"> </w:t>
      </w:r>
      <w:r w:rsidRPr="002A3751">
        <w:rPr>
          <w:rFonts w:ascii="Times" w:eastAsia="Times New Roman" w:hAnsi="Times" w:cs="Times New Roman"/>
          <w:color w:val="000000" w:themeColor="text1"/>
        </w:rPr>
        <w:t>p</w:t>
      </w:r>
      <w:r w:rsidR="00585F85" w:rsidRPr="002A3751">
        <w:rPr>
          <w:rFonts w:ascii="Times" w:eastAsia="Times New Roman" w:hAnsi="Times" w:cs="Times New Roman"/>
          <w:color w:val="000000" w:themeColor="text1"/>
        </w:rPr>
        <w:t>p</w:t>
      </w:r>
      <w:r w:rsidRPr="002A3751">
        <w:rPr>
          <w:rFonts w:ascii="Times" w:eastAsia="Times New Roman" w:hAnsi="Times" w:cs="Times New Roman"/>
          <w:color w:val="000000" w:themeColor="text1"/>
        </w:rPr>
        <w:t>. 90</w:t>
      </w:r>
      <w:r w:rsidR="00585F85" w:rsidRPr="002A3751">
        <w:rPr>
          <w:rFonts w:ascii="Times" w:eastAsia="Times New Roman" w:hAnsi="Times" w:cs="Times New Roman"/>
          <w:color w:val="000000" w:themeColor="text1"/>
        </w:rPr>
        <w:t>.</w:t>
      </w:r>
    </w:p>
    <w:p w14:paraId="40F5161D" w14:textId="2DD41862" w:rsidR="00B93C25" w:rsidRPr="002A3751" w:rsidRDefault="00B93C25" w:rsidP="00C33F43">
      <w:pPr>
        <w:ind w:left="720"/>
        <w:textAlignment w:val="baseline"/>
        <w:rPr>
          <w:rFonts w:ascii="Times" w:eastAsia="Times New Roman" w:hAnsi="Times" w:cs="Times New Roman"/>
          <w:color w:val="000000" w:themeColor="text1"/>
          <w:highlight w:val="yellow"/>
        </w:rPr>
      </w:pPr>
    </w:p>
    <w:p w14:paraId="3CB821E5" w14:textId="7DEDFD4B" w:rsidR="001A43D2" w:rsidRPr="002A3751" w:rsidRDefault="001A43D2"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Schoffer, J. T., Sauvé, S., Neaman, A., &amp; Ginocchio, R. (2020). Role of leaf litter on the incorporation of copper-containing pesticides into soils under fruit production: a review. Journal of Soil Science and Plant Nutrition, 1-11.</w:t>
      </w:r>
    </w:p>
    <w:p w14:paraId="2E1B2540" w14:textId="6270DD97" w:rsidR="00AF5C23" w:rsidRPr="002A3751" w:rsidRDefault="00AF5C23" w:rsidP="00C33F43">
      <w:pPr>
        <w:ind w:left="720"/>
        <w:textAlignment w:val="baseline"/>
        <w:rPr>
          <w:rFonts w:ascii="Times" w:eastAsia="Times New Roman" w:hAnsi="Times" w:cs="Times New Roman"/>
          <w:color w:val="000000" w:themeColor="text1"/>
        </w:rPr>
      </w:pPr>
    </w:p>
    <w:p w14:paraId="1EF1E5CA" w14:textId="1A15D1E3" w:rsidR="00AF5C23" w:rsidRPr="002A3751" w:rsidRDefault="00AF5C23"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Sharma, Pallavi &amp; Dubey, Rama. (2005). Lead Toxicity in Plants. Brazilian Journal of Plant Physiology. 17. 10.1590/S1677-04202005000100004.</w:t>
      </w:r>
    </w:p>
    <w:p w14:paraId="1FB0970D" w14:textId="549F80AC" w:rsidR="00884D82" w:rsidRPr="002A3751" w:rsidRDefault="00884D82" w:rsidP="00C33F43">
      <w:pPr>
        <w:ind w:left="720"/>
        <w:textAlignment w:val="baseline"/>
        <w:rPr>
          <w:rFonts w:ascii="Times" w:eastAsia="Times New Roman" w:hAnsi="Times" w:cs="Times New Roman"/>
          <w:color w:val="000000" w:themeColor="text1"/>
        </w:rPr>
      </w:pPr>
    </w:p>
    <w:p w14:paraId="0618341C" w14:textId="64C64579" w:rsidR="00884D82" w:rsidRPr="002A3751" w:rsidRDefault="00884D82"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Takagi D, Miyagi A, Tazoe Y, Suganami M, Kawai-Yamada M, Ueda A, Suzuki Y, Noguchi K, Hirotsu N, Makino A. (2020). Phosphorus toxicity disrupts Rubisco activation and reactive oxygen species defence systems by phytic acid accumulation in leaves. Plant Cell Environ. Sep;43(9):2033-2053. doi: 10.1111/pce.13772. Epub 2020 Jun 9. PMID: 32281116.</w:t>
      </w:r>
    </w:p>
    <w:p w14:paraId="25641231" w14:textId="0B1AB679" w:rsidR="00C34104" w:rsidRPr="002A3751" w:rsidRDefault="00C34104" w:rsidP="00C33F43">
      <w:pPr>
        <w:ind w:left="720"/>
        <w:textAlignment w:val="baseline"/>
        <w:rPr>
          <w:rFonts w:ascii="Times" w:eastAsia="Times New Roman" w:hAnsi="Times" w:cs="Times New Roman"/>
          <w:color w:val="000000" w:themeColor="text1"/>
        </w:rPr>
      </w:pPr>
    </w:p>
    <w:p w14:paraId="1AD6FD2D" w14:textId="784FAAE5" w:rsidR="00C34104" w:rsidRPr="002A3751" w:rsidRDefault="00C34104"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Tiedje, J.M., Sexstone, A.J., Parkin, T.B. et al (1984). Anaerobic processes in soil. Plant Soil 76, 197–212. https://doi.org/10.1007/BF02205580</w:t>
      </w:r>
    </w:p>
    <w:p w14:paraId="4CCC3BDD" w14:textId="77777777" w:rsidR="001A43D2" w:rsidRPr="002A3751" w:rsidRDefault="001A43D2" w:rsidP="00C33F43">
      <w:pPr>
        <w:ind w:left="720"/>
        <w:textAlignment w:val="baseline"/>
        <w:rPr>
          <w:rFonts w:ascii="Times" w:eastAsia="Times New Roman" w:hAnsi="Times" w:cs="Times New Roman"/>
          <w:color w:val="000000" w:themeColor="text1"/>
          <w:highlight w:val="yellow"/>
        </w:rPr>
      </w:pPr>
    </w:p>
    <w:p w14:paraId="2BD871DC" w14:textId="6900D82C" w:rsidR="00B93C25" w:rsidRPr="002A3751" w:rsidRDefault="00B93C25"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Trevors, J.T., Cotter, C.M. </w:t>
      </w:r>
      <w:r w:rsidR="00585F85" w:rsidRPr="002A3751">
        <w:rPr>
          <w:rFonts w:ascii="Times" w:eastAsia="Times New Roman" w:hAnsi="Times" w:cs="Times New Roman"/>
          <w:color w:val="000000" w:themeColor="text1"/>
        </w:rPr>
        <w:t xml:space="preserve">(1990). </w:t>
      </w:r>
      <w:r w:rsidRPr="002A3751">
        <w:rPr>
          <w:rFonts w:ascii="Times" w:eastAsia="Times New Roman" w:hAnsi="Times" w:cs="Times New Roman"/>
          <w:color w:val="000000" w:themeColor="text1"/>
        </w:rPr>
        <w:t>Copper toxicity and uptake in microorganisms. Journal of Industrial Microbiology 6, 77–84</w:t>
      </w:r>
      <w:r w:rsidR="00585F85" w:rsidRPr="002A3751">
        <w:rPr>
          <w:rFonts w:ascii="Times" w:eastAsia="Times New Roman" w:hAnsi="Times" w:cs="Times New Roman"/>
          <w:color w:val="000000" w:themeColor="text1"/>
        </w:rPr>
        <w:t>.</w:t>
      </w:r>
    </w:p>
    <w:p w14:paraId="46336CBB" w14:textId="3DDF0957" w:rsidR="00546737" w:rsidRPr="002A3751" w:rsidRDefault="00546737" w:rsidP="00C33F43">
      <w:pPr>
        <w:ind w:left="720"/>
        <w:textAlignment w:val="baseline"/>
        <w:rPr>
          <w:rFonts w:ascii="Times" w:eastAsia="Times New Roman" w:hAnsi="Times" w:cs="Times New Roman"/>
          <w:color w:val="000000" w:themeColor="text1"/>
        </w:rPr>
      </w:pPr>
    </w:p>
    <w:p w14:paraId="30762C6B" w14:textId="235BF98C" w:rsidR="00546737" w:rsidRPr="002A3751" w:rsidRDefault="00546737"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lastRenderedPageBreak/>
        <w:t>Vulkan, Raya, et al.</w:t>
      </w:r>
      <w:r w:rsidR="00585F85" w:rsidRPr="002A3751">
        <w:rPr>
          <w:rFonts w:ascii="Times" w:eastAsia="Times New Roman" w:hAnsi="Times" w:cs="Times New Roman"/>
          <w:color w:val="000000" w:themeColor="text1"/>
        </w:rPr>
        <w:t xml:space="preserve"> (2000).</w:t>
      </w:r>
      <w:r w:rsidRPr="002A3751">
        <w:rPr>
          <w:rFonts w:ascii="Times" w:eastAsia="Times New Roman" w:hAnsi="Times" w:cs="Times New Roman"/>
          <w:color w:val="000000" w:themeColor="text1"/>
        </w:rPr>
        <w:t xml:space="preserve"> Copper Speciation and Impacts on Bacterial Biosensors in the Pore Water of Copper-Contaminated Soils. Environmental Science &amp;amp; Technology, vol. 34, no. 24, pp. 5115–5121</w:t>
      </w:r>
      <w:r w:rsidR="00585F85" w:rsidRPr="002A3751">
        <w:rPr>
          <w:rFonts w:ascii="Times" w:eastAsia="Times New Roman" w:hAnsi="Times" w:cs="Times New Roman"/>
          <w:color w:val="000000" w:themeColor="text1"/>
        </w:rPr>
        <w:t>.</w:t>
      </w:r>
    </w:p>
    <w:p w14:paraId="1A812822" w14:textId="67ED63A3" w:rsidR="00C34104" w:rsidRPr="002A3751" w:rsidRDefault="00C34104" w:rsidP="00C33F43">
      <w:pPr>
        <w:ind w:left="720"/>
        <w:textAlignment w:val="baseline"/>
        <w:rPr>
          <w:rFonts w:ascii="Times" w:eastAsia="Times New Roman" w:hAnsi="Times" w:cs="Times New Roman"/>
          <w:color w:val="000000" w:themeColor="text1"/>
        </w:rPr>
      </w:pPr>
    </w:p>
    <w:p w14:paraId="19144267" w14:textId="66CD54CD" w:rsidR="00C34104" w:rsidRPr="002A3751" w:rsidRDefault="00C34104" w:rsidP="00C33F43">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Wijdeveld, A.J., Schipper, C.A. &amp; Heimovaara, I.T.J. (2022). From sediments to soils: changes in pore water metal bioavailability. SN Appl. Sci. 4, 145. https://doi.org/10.1007/s42452-022-05030-y</w:t>
      </w:r>
    </w:p>
    <w:p w14:paraId="79DBF9E0" w14:textId="295BAA69" w:rsidR="00B93C25" w:rsidRPr="002A3751" w:rsidRDefault="00B93C25" w:rsidP="00C33F43">
      <w:pPr>
        <w:ind w:left="720"/>
        <w:textAlignment w:val="baseline"/>
        <w:rPr>
          <w:rFonts w:ascii="Times" w:eastAsia="Times New Roman" w:hAnsi="Times" w:cs="Times New Roman"/>
          <w:color w:val="000000" w:themeColor="text1"/>
        </w:rPr>
      </w:pPr>
    </w:p>
    <w:p w14:paraId="04A2C8A4" w14:textId="77777777" w:rsidR="00B93C25" w:rsidRPr="002A3751" w:rsidRDefault="00B93C25" w:rsidP="00B93C25">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 xml:space="preserve">Yruela, I. (2005) Copper in Plants. Brazilian Journal of Plant Physiology, 17, 145-156. </w:t>
      </w:r>
    </w:p>
    <w:p w14:paraId="3CA55343" w14:textId="73F7E9BB" w:rsidR="00B93C25" w:rsidRPr="002A3751" w:rsidRDefault="00B93C25" w:rsidP="00B93C25">
      <w:pPr>
        <w:ind w:left="720"/>
        <w:textAlignment w:val="baseline"/>
        <w:rPr>
          <w:rFonts w:ascii="Times" w:eastAsia="Times New Roman" w:hAnsi="Times" w:cs="Times New Roman"/>
          <w:color w:val="000000" w:themeColor="text1"/>
        </w:rPr>
      </w:pPr>
      <w:r w:rsidRPr="002A3751">
        <w:rPr>
          <w:rFonts w:ascii="Times" w:eastAsia="Times New Roman" w:hAnsi="Times" w:cs="Times New Roman"/>
          <w:color w:val="000000" w:themeColor="text1"/>
        </w:rPr>
        <w:t>http://dx.doi.org/10.1590/S1677-04202005000100012</w:t>
      </w:r>
    </w:p>
    <w:sectPr w:rsidR="00B93C25" w:rsidRPr="002A3751" w:rsidSect="007B2835">
      <w:headerReference w:type="default" r:id="rId15"/>
      <w:footerReference w:type="even"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3BD4F" w14:textId="77777777" w:rsidR="00A34840" w:rsidRDefault="00A34840">
      <w:r>
        <w:separator/>
      </w:r>
    </w:p>
  </w:endnote>
  <w:endnote w:type="continuationSeparator" w:id="0">
    <w:p w14:paraId="5A69D2AD" w14:textId="77777777" w:rsidR="00A34840" w:rsidRDefault="00A34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ingFang TC">
    <w:panose1 w:val="020B0400000000000000"/>
    <w:charset w:val="88"/>
    <w:family w:val="swiss"/>
    <w:pitch w:val="variable"/>
    <w:sig w:usb0="A00002FF" w:usb1="7ACFFDFB" w:usb2="00000017"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9602152"/>
      <w:docPartObj>
        <w:docPartGallery w:val="Page Numbers (Bottom of Page)"/>
        <w:docPartUnique/>
      </w:docPartObj>
    </w:sdtPr>
    <w:sdtContent>
      <w:p w14:paraId="22F8D46C" w14:textId="154837F4" w:rsidR="00E351E6" w:rsidRDefault="00E351E6" w:rsidP="00377B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9FDD48" w14:textId="77777777" w:rsidR="00E351E6" w:rsidRDefault="00E351E6" w:rsidP="00E351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731185"/>
      <w:docPartObj>
        <w:docPartGallery w:val="Page Numbers (Bottom of Page)"/>
        <w:docPartUnique/>
      </w:docPartObj>
    </w:sdtPr>
    <w:sdtContent>
      <w:p w14:paraId="33E8C08C" w14:textId="51959B21" w:rsidR="00E351E6" w:rsidRDefault="00E351E6" w:rsidP="00377B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62A7C" w14:textId="77777777" w:rsidR="00E351E6" w:rsidRDefault="00E351E6" w:rsidP="00E351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64AA1" w14:textId="77777777" w:rsidR="00A34840" w:rsidRDefault="00A34840">
      <w:r>
        <w:separator/>
      </w:r>
    </w:p>
  </w:footnote>
  <w:footnote w:type="continuationSeparator" w:id="0">
    <w:p w14:paraId="0DFC395E" w14:textId="77777777" w:rsidR="00A34840" w:rsidRDefault="00A34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BBB8" w14:textId="77777777" w:rsidR="0037781A" w:rsidRDefault="00415ED6">
    <w:pPr>
      <w:pStyle w:val="Header"/>
    </w:pPr>
    <w:r>
      <w:rPr>
        <w:color w:val="4472C4" w:themeColor="accent1"/>
        <w:spacing w:val="20"/>
        <w:sz w:val="28"/>
      </w:rPr>
      <w:t>Josephine Erb – 1004847829 – EEB497H1 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210C"/>
    <w:multiLevelType w:val="hybridMultilevel"/>
    <w:tmpl w:val="E9F61CC8"/>
    <w:lvl w:ilvl="0" w:tplc="F5820EE6">
      <w:numFmt w:val="bullet"/>
      <w:lvlText w:val="-"/>
      <w:lvlJc w:val="left"/>
      <w:pPr>
        <w:ind w:left="1080" w:hanging="360"/>
      </w:pPr>
      <w:rPr>
        <w:rFonts w:ascii="Times" w:eastAsia="Times New Roman" w:hAnsi="Time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8164DD"/>
    <w:multiLevelType w:val="hybridMultilevel"/>
    <w:tmpl w:val="6E08A96A"/>
    <w:lvl w:ilvl="0" w:tplc="42309CBC">
      <w:start w:val="3"/>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52340C"/>
    <w:multiLevelType w:val="multilevel"/>
    <w:tmpl w:val="11846E9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bullet"/>
      <w:lvlText w:val="-"/>
      <w:lvlJc w:val="left"/>
      <w:pPr>
        <w:ind w:left="2160" w:hanging="360"/>
      </w:pPr>
      <w:rPr>
        <w:rFonts w:ascii="Times" w:eastAsia="Times New Roman" w:hAnsi="Times" w:cs="Times New Roman" w:hint="default"/>
      </w:r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2AB43AB"/>
    <w:multiLevelType w:val="hybridMultilevel"/>
    <w:tmpl w:val="3C60B4E2"/>
    <w:lvl w:ilvl="0" w:tplc="AE069F78">
      <w:start w:val="9"/>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485947">
    <w:abstractNumId w:val="2"/>
  </w:num>
  <w:num w:numId="2" w16cid:durableId="2110466164">
    <w:abstractNumId w:val="1"/>
  </w:num>
  <w:num w:numId="3" w16cid:durableId="271790101">
    <w:abstractNumId w:val="3"/>
  </w:num>
  <w:num w:numId="4" w16cid:durableId="87006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03"/>
    <w:rsid w:val="00001A3D"/>
    <w:rsid w:val="0002381C"/>
    <w:rsid w:val="000239D4"/>
    <w:rsid w:val="00031F0D"/>
    <w:rsid w:val="00036902"/>
    <w:rsid w:val="00084337"/>
    <w:rsid w:val="00084894"/>
    <w:rsid w:val="000943C1"/>
    <w:rsid w:val="000961F4"/>
    <w:rsid w:val="000A6D75"/>
    <w:rsid w:val="000B150E"/>
    <w:rsid w:val="000B295F"/>
    <w:rsid w:val="000C21BF"/>
    <w:rsid w:val="000E46F8"/>
    <w:rsid w:val="001078AC"/>
    <w:rsid w:val="00113E44"/>
    <w:rsid w:val="001332F3"/>
    <w:rsid w:val="00155263"/>
    <w:rsid w:val="00161936"/>
    <w:rsid w:val="0016375B"/>
    <w:rsid w:val="001765A9"/>
    <w:rsid w:val="00195925"/>
    <w:rsid w:val="001A43D2"/>
    <w:rsid w:val="001B185C"/>
    <w:rsid w:val="001B2EDD"/>
    <w:rsid w:val="001B591C"/>
    <w:rsid w:val="001B7850"/>
    <w:rsid w:val="001C354F"/>
    <w:rsid w:val="001C4AF2"/>
    <w:rsid w:val="001C6ABA"/>
    <w:rsid w:val="001D6942"/>
    <w:rsid w:val="00200529"/>
    <w:rsid w:val="002017A8"/>
    <w:rsid w:val="00227513"/>
    <w:rsid w:val="00237D33"/>
    <w:rsid w:val="0024539A"/>
    <w:rsid w:val="002703FD"/>
    <w:rsid w:val="00275D84"/>
    <w:rsid w:val="00280516"/>
    <w:rsid w:val="00280FC4"/>
    <w:rsid w:val="002A3751"/>
    <w:rsid w:val="002B0ADC"/>
    <w:rsid w:val="002E1B62"/>
    <w:rsid w:val="002F079C"/>
    <w:rsid w:val="002F48F2"/>
    <w:rsid w:val="003037E3"/>
    <w:rsid w:val="003046F5"/>
    <w:rsid w:val="00305EA9"/>
    <w:rsid w:val="003221EE"/>
    <w:rsid w:val="00323862"/>
    <w:rsid w:val="003406FF"/>
    <w:rsid w:val="00352F2C"/>
    <w:rsid w:val="003633D2"/>
    <w:rsid w:val="00363930"/>
    <w:rsid w:val="00364B41"/>
    <w:rsid w:val="00373F79"/>
    <w:rsid w:val="00381422"/>
    <w:rsid w:val="00393091"/>
    <w:rsid w:val="003A2FFE"/>
    <w:rsid w:val="003B5AB4"/>
    <w:rsid w:val="003B7A98"/>
    <w:rsid w:val="003D3F2D"/>
    <w:rsid w:val="003E15DB"/>
    <w:rsid w:val="003E5300"/>
    <w:rsid w:val="003E696B"/>
    <w:rsid w:val="003F7703"/>
    <w:rsid w:val="00413FE5"/>
    <w:rsid w:val="00415ED6"/>
    <w:rsid w:val="0042325F"/>
    <w:rsid w:val="004314D0"/>
    <w:rsid w:val="00447DCB"/>
    <w:rsid w:val="00462E88"/>
    <w:rsid w:val="00486B4B"/>
    <w:rsid w:val="00487F0B"/>
    <w:rsid w:val="004A6238"/>
    <w:rsid w:val="004B2DCD"/>
    <w:rsid w:val="004C78FE"/>
    <w:rsid w:val="004D3C48"/>
    <w:rsid w:val="004E1179"/>
    <w:rsid w:val="004E33D7"/>
    <w:rsid w:val="004E69DF"/>
    <w:rsid w:val="004F0AF1"/>
    <w:rsid w:val="004F281B"/>
    <w:rsid w:val="00504A6A"/>
    <w:rsid w:val="00510FCD"/>
    <w:rsid w:val="00521D16"/>
    <w:rsid w:val="00522E45"/>
    <w:rsid w:val="00524CE2"/>
    <w:rsid w:val="005374AD"/>
    <w:rsid w:val="00544EAD"/>
    <w:rsid w:val="00546737"/>
    <w:rsid w:val="0055534F"/>
    <w:rsid w:val="00555F73"/>
    <w:rsid w:val="00575DA9"/>
    <w:rsid w:val="00576BA1"/>
    <w:rsid w:val="00585F85"/>
    <w:rsid w:val="005A1C67"/>
    <w:rsid w:val="005A70D1"/>
    <w:rsid w:val="005C4B0D"/>
    <w:rsid w:val="005C5BEA"/>
    <w:rsid w:val="005D5589"/>
    <w:rsid w:val="005D7673"/>
    <w:rsid w:val="005E48A5"/>
    <w:rsid w:val="005F2D4A"/>
    <w:rsid w:val="005F30FA"/>
    <w:rsid w:val="00604153"/>
    <w:rsid w:val="00641491"/>
    <w:rsid w:val="00653D20"/>
    <w:rsid w:val="00662553"/>
    <w:rsid w:val="006718FF"/>
    <w:rsid w:val="00695B76"/>
    <w:rsid w:val="00697BCC"/>
    <w:rsid w:val="006C057C"/>
    <w:rsid w:val="006C5559"/>
    <w:rsid w:val="006D0BA7"/>
    <w:rsid w:val="006F2C8C"/>
    <w:rsid w:val="00702EEB"/>
    <w:rsid w:val="0072173B"/>
    <w:rsid w:val="00723D48"/>
    <w:rsid w:val="0072467F"/>
    <w:rsid w:val="00731C39"/>
    <w:rsid w:val="00743CDD"/>
    <w:rsid w:val="007520DF"/>
    <w:rsid w:val="00797455"/>
    <w:rsid w:val="007B2835"/>
    <w:rsid w:val="007C1629"/>
    <w:rsid w:val="007D0B5F"/>
    <w:rsid w:val="007D0E91"/>
    <w:rsid w:val="007E449D"/>
    <w:rsid w:val="007E6C17"/>
    <w:rsid w:val="007F047E"/>
    <w:rsid w:val="00803F68"/>
    <w:rsid w:val="0082389C"/>
    <w:rsid w:val="00833AC1"/>
    <w:rsid w:val="00847639"/>
    <w:rsid w:val="008719F4"/>
    <w:rsid w:val="00884D82"/>
    <w:rsid w:val="0089250D"/>
    <w:rsid w:val="008947EE"/>
    <w:rsid w:val="00896B15"/>
    <w:rsid w:val="008A017E"/>
    <w:rsid w:val="008A7B93"/>
    <w:rsid w:val="008B03A7"/>
    <w:rsid w:val="008B416D"/>
    <w:rsid w:val="008C0D4C"/>
    <w:rsid w:val="008C1D3E"/>
    <w:rsid w:val="008D129F"/>
    <w:rsid w:val="008D349A"/>
    <w:rsid w:val="008D7302"/>
    <w:rsid w:val="008E37B1"/>
    <w:rsid w:val="009009E3"/>
    <w:rsid w:val="00902ED6"/>
    <w:rsid w:val="00912371"/>
    <w:rsid w:val="0093149A"/>
    <w:rsid w:val="00950BCA"/>
    <w:rsid w:val="0096281B"/>
    <w:rsid w:val="00971710"/>
    <w:rsid w:val="009A29F9"/>
    <w:rsid w:val="009A2B53"/>
    <w:rsid w:val="009A6BA0"/>
    <w:rsid w:val="009B3150"/>
    <w:rsid w:val="009B3AD3"/>
    <w:rsid w:val="009C338B"/>
    <w:rsid w:val="009E07E5"/>
    <w:rsid w:val="00A01F71"/>
    <w:rsid w:val="00A30677"/>
    <w:rsid w:val="00A34840"/>
    <w:rsid w:val="00A40AE4"/>
    <w:rsid w:val="00A46470"/>
    <w:rsid w:val="00A46A7D"/>
    <w:rsid w:val="00A509FF"/>
    <w:rsid w:val="00A60185"/>
    <w:rsid w:val="00A60258"/>
    <w:rsid w:val="00A6508B"/>
    <w:rsid w:val="00A72208"/>
    <w:rsid w:val="00AB0A89"/>
    <w:rsid w:val="00AB2B8E"/>
    <w:rsid w:val="00AD5989"/>
    <w:rsid w:val="00AE6C11"/>
    <w:rsid w:val="00AF5C23"/>
    <w:rsid w:val="00AF607A"/>
    <w:rsid w:val="00B05964"/>
    <w:rsid w:val="00B11A15"/>
    <w:rsid w:val="00B174E4"/>
    <w:rsid w:val="00B24655"/>
    <w:rsid w:val="00B24BD2"/>
    <w:rsid w:val="00B30882"/>
    <w:rsid w:val="00B364FB"/>
    <w:rsid w:val="00B61F89"/>
    <w:rsid w:val="00B71A3A"/>
    <w:rsid w:val="00B7538F"/>
    <w:rsid w:val="00B762D7"/>
    <w:rsid w:val="00B838B7"/>
    <w:rsid w:val="00B85962"/>
    <w:rsid w:val="00B93C25"/>
    <w:rsid w:val="00B97B28"/>
    <w:rsid w:val="00BA5689"/>
    <w:rsid w:val="00BD2050"/>
    <w:rsid w:val="00BE591E"/>
    <w:rsid w:val="00BF3012"/>
    <w:rsid w:val="00BF7CCF"/>
    <w:rsid w:val="00C01073"/>
    <w:rsid w:val="00C2263A"/>
    <w:rsid w:val="00C23818"/>
    <w:rsid w:val="00C33F43"/>
    <w:rsid w:val="00C34104"/>
    <w:rsid w:val="00C36D7D"/>
    <w:rsid w:val="00C41A18"/>
    <w:rsid w:val="00C565B6"/>
    <w:rsid w:val="00C63EAE"/>
    <w:rsid w:val="00C67F67"/>
    <w:rsid w:val="00C81313"/>
    <w:rsid w:val="00C934B7"/>
    <w:rsid w:val="00C947B7"/>
    <w:rsid w:val="00C974E7"/>
    <w:rsid w:val="00CF410D"/>
    <w:rsid w:val="00D008C5"/>
    <w:rsid w:val="00D23129"/>
    <w:rsid w:val="00D26AC9"/>
    <w:rsid w:val="00D42122"/>
    <w:rsid w:val="00D57ED3"/>
    <w:rsid w:val="00D622C1"/>
    <w:rsid w:val="00D63782"/>
    <w:rsid w:val="00D75B77"/>
    <w:rsid w:val="00D84458"/>
    <w:rsid w:val="00DC54B1"/>
    <w:rsid w:val="00DC567C"/>
    <w:rsid w:val="00DD0037"/>
    <w:rsid w:val="00DD1F3A"/>
    <w:rsid w:val="00E16367"/>
    <w:rsid w:val="00E21414"/>
    <w:rsid w:val="00E351E6"/>
    <w:rsid w:val="00E5352B"/>
    <w:rsid w:val="00E56046"/>
    <w:rsid w:val="00E63699"/>
    <w:rsid w:val="00E82FB0"/>
    <w:rsid w:val="00E85051"/>
    <w:rsid w:val="00E87E7C"/>
    <w:rsid w:val="00E91A01"/>
    <w:rsid w:val="00E9297A"/>
    <w:rsid w:val="00E93594"/>
    <w:rsid w:val="00E975D5"/>
    <w:rsid w:val="00ED68B3"/>
    <w:rsid w:val="00F0033B"/>
    <w:rsid w:val="00F01C89"/>
    <w:rsid w:val="00F02E8F"/>
    <w:rsid w:val="00F04017"/>
    <w:rsid w:val="00F07F2A"/>
    <w:rsid w:val="00F122F4"/>
    <w:rsid w:val="00F27E40"/>
    <w:rsid w:val="00F31FB8"/>
    <w:rsid w:val="00F3679F"/>
    <w:rsid w:val="00F6051D"/>
    <w:rsid w:val="00F606F2"/>
    <w:rsid w:val="00F64373"/>
    <w:rsid w:val="00F74F85"/>
    <w:rsid w:val="00F86C7A"/>
    <w:rsid w:val="00F87E46"/>
    <w:rsid w:val="00F9292A"/>
    <w:rsid w:val="00FB0B35"/>
    <w:rsid w:val="00FB3392"/>
    <w:rsid w:val="00FB582E"/>
    <w:rsid w:val="00FC60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61779"/>
  <w15:chartTrackingRefBased/>
  <w15:docId w15:val="{E6F3B002-FDE8-414D-8E41-FA4F3F49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703"/>
    <w:rPr>
      <w:color w:val="0563C1" w:themeColor="hyperlink"/>
      <w:u w:val="single"/>
    </w:rPr>
  </w:style>
  <w:style w:type="paragraph" w:styleId="ListParagraph">
    <w:name w:val="List Paragraph"/>
    <w:basedOn w:val="Normal"/>
    <w:uiPriority w:val="34"/>
    <w:qFormat/>
    <w:rsid w:val="003F7703"/>
    <w:pPr>
      <w:ind w:left="720"/>
      <w:contextualSpacing/>
    </w:pPr>
  </w:style>
  <w:style w:type="table" w:styleId="TableGrid">
    <w:name w:val="Table Grid"/>
    <w:basedOn w:val="TableNormal"/>
    <w:uiPriority w:val="39"/>
    <w:rsid w:val="003F7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703"/>
    <w:pPr>
      <w:tabs>
        <w:tab w:val="center" w:pos="4680"/>
        <w:tab w:val="right" w:pos="9360"/>
      </w:tabs>
    </w:pPr>
  </w:style>
  <w:style w:type="character" w:customStyle="1" w:styleId="HeaderChar">
    <w:name w:val="Header Char"/>
    <w:basedOn w:val="DefaultParagraphFont"/>
    <w:link w:val="Header"/>
    <w:uiPriority w:val="99"/>
    <w:rsid w:val="003F7703"/>
  </w:style>
  <w:style w:type="character" w:styleId="CommentReference">
    <w:name w:val="annotation reference"/>
    <w:basedOn w:val="DefaultParagraphFont"/>
    <w:uiPriority w:val="99"/>
    <w:semiHidden/>
    <w:unhideWhenUsed/>
    <w:rsid w:val="00B364FB"/>
    <w:rPr>
      <w:sz w:val="16"/>
      <w:szCs w:val="16"/>
    </w:rPr>
  </w:style>
  <w:style w:type="paragraph" w:styleId="CommentText">
    <w:name w:val="annotation text"/>
    <w:basedOn w:val="Normal"/>
    <w:link w:val="CommentTextChar"/>
    <w:uiPriority w:val="99"/>
    <w:semiHidden/>
    <w:unhideWhenUsed/>
    <w:rsid w:val="00B364FB"/>
    <w:rPr>
      <w:sz w:val="20"/>
      <w:szCs w:val="20"/>
    </w:rPr>
  </w:style>
  <w:style w:type="character" w:customStyle="1" w:styleId="CommentTextChar">
    <w:name w:val="Comment Text Char"/>
    <w:basedOn w:val="DefaultParagraphFont"/>
    <w:link w:val="CommentText"/>
    <w:uiPriority w:val="99"/>
    <w:semiHidden/>
    <w:rsid w:val="00B364FB"/>
    <w:rPr>
      <w:sz w:val="20"/>
      <w:szCs w:val="20"/>
    </w:rPr>
  </w:style>
  <w:style w:type="paragraph" w:styleId="CommentSubject">
    <w:name w:val="annotation subject"/>
    <w:basedOn w:val="CommentText"/>
    <w:next w:val="CommentText"/>
    <w:link w:val="CommentSubjectChar"/>
    <w:uiPriority w:val="99"/>
    <w:semiHidden/>
    <w:unhideWhenUsed/>
    <w:rsid w:val="00B364FB"/>
    <w:rPr>
      <w:b/>
      <w:bCs/>
    </w:rPr>
  </w:style>
  <w:style w:type="character" w:customStyle="1" w:styleId="CommentSubjectChar">
    <w:name w:val="Comment Subject Char"/>
    <w:basedOn w:val="CommentTextChar"/>
    <w:link w:val="CommentSubject"/>
    <w:uiPriority w:val="99"/>
    <w:semiHidden/>
    <w:rsid w:val="00B364FB"/>
    <w:rPr>
      <w:b/>
      <w:bCs/>
      <w:sz w:val="20"/>
      <w:szCs w:val="20"/>
    </w:rPr>
  </w:style>
  <w:style w:type="character" w:styleId="PlaceholderText">
    <w:name w:val="Placeholder Text"/>
    <w:basedOn w:val="DefaultParagraphFont"/>
    <w:uiPriority w:val="99"/>
    <w:semiHidden/>
    <w:rsid w:val="00FB0B35"/>
    <w:rPr>
      <w:color w:val="808080"/>
    </w:rPr>
  </w:style>
  <w:style w:type="paragraph" w:styleId="NormalWeb">
    <w:name w:val="Normal (Web)"/>
    <w:basedOn w:val="Normal"/>
    <w:uiPriority w:val="99"/>
    <w:unhideWhenUsed/>
    <w:rsid w:val="006F2C8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F2C8C"/>
  </w:style>
  <w:style w:type="character" w:styleId="UnresolvedMention">
    <w:name w:val="Unresolved Mention"/>
    <w:basedOn w:val="DefaultParagraphFont"/>
    <w:uiPriority w:val="99"/>
    <w:semiHidden/>
    <w:unhideWhenUsed/>
    <w:rsid w:val="00352F2C"/>
    <w:rPr>
      <w:color w:val="605E5C"/>
      <w:shd w:val="clear" w:color="auto" w:fill="E1DFDD"/>
    </w:rPr>
  </w:style>
  <w:style w:type="character" w:styleId="FollowedHyperlink">
    <w:name w:val="FollowedHyperlink"/>
    <w:basedOn w:val="DefaultParagraphFont"/>
    <w:uiPriority w:val="99"/>
    <w:semiHidden/>
    <w:unhideWhenUsed/>
    <w:rsid w:val="00803F68"/>
    <w:rPr>
      <w:color w:val="954F72" w:themeColor="followedHyperlink"/>
      <w:u w:val="single"/>
    </w:rPr>
  </w:style>
  <w:style w:type="character" w:styleId="PageNumber">
    <w:name w:val="page number"/>
    <w:basedOn w:val="DefaultParagraphFont"/>
    <w:uiPriority w:val="99"/>
    <w:semiHidden/>
    <w:unhideWhenUsed/>
    <w:rsid w:val="00E351E6"/>
  </w:style>
  <w:style w:type="paragraph" w:styleId="Footer">
    <w:name w:val="footer"/>
    <w:basedOn w:val="Normal"/>
    <w:link w:val="FooterChar"/>
    <w:uiPriority w:val="99"/>
    <w:unhideWhenUsed/>
    <w:rsid w:val="00E351E6"/>
    <w:pPr>
      <w:tabs>
        <w:tab w:val="center" w:pos="4680"/>
        <w:tab w:val="right" w:pos="9360"/>
      </w:tabs>
    </w:pPr>
  </w:style>
  <w:style w:type="character" w:customStyle="1" w:styleId="FooterChar">
    <w:name w:val="Footer Char"/>
    <w:basedOn w:val="DefaultParagraphFont"/>
    <w:link w:val="Footer"/>
    <w:uiPriority w:val="99"/>
    <w:rsid w:val="00E3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3413">
      <w:bodyDiv w:val="1"/>
      <w:marLeft w:val="0"/>
      <w:marRight w:val="0"/>
      <w:marTop w:val="0"/>
      <w:marBottom w:val="0"/>
      <w:divBdr>
        <w:top w:val="none" w:sz="0" w:space="0" w:color="auto"/>
        <w:left w:val="none" w:sz="0" w:space="0" w:color="auto"/>
        <w:bottom w:val="none" w:sz="0" w:space="0" w:color="auto"/>
        <w:right w:val="none" w:sz="0" w:space="0" w:color="auto"/>
      </w:divBdr>
    </w:div>
    <w:div w:id="607734513">
      <w:bodyDiv w:val="1"/>
      <w:marLeft w:val="0"/>
      <w:marRight w:val="0"/>
      <w:marTop w:val="0"/>
      <w:marBottom w:val="0"/>
      <w:divBdr>
        <w:top w:val="none" w:sz="0" w:space="0" w:color="auto"/>
        <w:left w:val="none" w:sz="0" w:space="0" w:color="auto"/>
        <w:bottom w:val="none" w:sz="0" w:space="0" w:color="auto"/>
        <w:right w:val="none" w:sz="0" w:space="0" w:color="auto"/>
      </w:divBdr>
    </w:div>
    <w:div w:id="873735625">
      <w:bodyDiv w:val="1"/>
      <w:marLeft w:val="0"/>
      <w:marRight w:val="0"/>
      <w:marTop w:val="0"/>
      <w:marBottom w:val="0"/>
      <w:divBdr>
        <w:top w:val="none" w:sz="0" w:space="0" w:color="auto"/>
        <w:left w:val="none" w:sz="0" w:space="0" w:color="auto"/>
        <w:bottom w:val="none" w:sz="0" w:space="0" w:color="auto"/>
        <w:right w:val="none" w:sz="0" w:space="0" w:color="auto"/>
      </w:divBdr>
    </w:div>
    <w:div w:id="989331655">
      <w:bodyDiv w:val="1"/>
      <w:marLeft w:val="0"/>
      <w:marRight w:val="0"/>
      <w:marTop w:val="0"/>
      <w:marBottom w:val="0"/>
      <w:divBdr>
        <w:top w:val="none" w:sz="0" w:space="0" w:color="auto"/>
        <w:left w:val="none" w:sz="0" w:space="0" w:color="auto"/>
        <w:bottom w:val="none" w:sz="0" w:space="0" w:color="auto"/>
        <w:right w:val="none" w:sz="0" w:space="0" w:color="auto"/>
      </w:divBdr>
    </w:div>
    <w:div w:id="1000502639">
      <w:bodyDiv w:val="1"/>
      <w:marLeft w:val="0"/>
      <w:marRight w:val="0"/>
      <w:marTop w:val="0"/>
      <w:marBottom w:val="0"/>
      <w:divBdr>
        <w:top w:val="none" w:sz="0" w:space="0" w:color="auto"/>
        <w:left w:val="none" w:sz="0" w:space="0" w:color="auto"/>
        <w:bottom w:val="none" w:sz="0" w:space="0" w:color="auto"/>
        <w:right w:val="none" w:sz="0" w:space="0" w:color="auto"/>
      </w:divBdr>
    </w:div>
    <w:div w:id="1861510326">
      <w:bodyDiv w:val="1"/>
      <w:marLeft w:val="0"/>
      <w:marRight w:val="0"/>
      <w:marTop w:val="0"/>
      <w:marBottom w:val="0"/>
      <w:divBdr>
        <w:top w:val="none" w:sz="0" w:space="0" w:color="auto"/>
        <w:left w:val="none" w:sz="0" w:space="0" w:color="auto"/>
        <w:bottom w:val="none" w:sz="0" w:space="0" w:color="auto"/>
        <w:right w:val="none" w:sz="0" w:space="0" w:color="auto"/>
      </w:divBdr>
    </w:div>
    <w:div w:id="2008095464">
      <w:bodyDiv w:val="1"/>
      <w:marLeft w:val="0"/>
      <w:marRight w:val="0"/>
      <w:marTop w:val="0"/>
      <w:marBottom w:val="0"/>
      <w:divBdr>
        <w:top w:val="none" w:sz="0" w:space="0" w:color="auto"/>
        <w:left w:val="none" w:sz="0" w:space="0" w:color="auto"/>
        <w:bottom w:val="none" w:sz="0" w:space="0" w:color="auto"/>
        <w:right w:val="none" w:sz="0" w:space="0" w:color="auto"/>
      </w:divBdr>
    </w:div>
    <w:div w:id="2055275415">
      <w:bodyDiv w:val="1"/>
      <w:marLeft w:val="0"/>
      <w:marRight w:val="0"/>
      <w:marTop w:val="0"/>
      <w:marBottom w:val="0"/>
      <w:divBdr>
        <w:top w:val="none" w:sz="0" w:space="0" w:color="auto"/>
        <w:left w:val="none" w:sz="0" w:space="0" w:color="auto"/>
        <w:bottom w:val="none" w:sz="0" w:space="0" w:color="auto"/>
        <w:right w:val="none" w:sz="0" w:space="0" w:color="auto"/>
      </w:divBdr>
    </w:div>
    <w:div w:id="2087335968">
      <w:bodyDiv w:val="1"/>
      <w:marLeft w:val="0"/>
      <w:marRight w:val="0"/>
      <w:marTop w:val="0"/>
      <w:marBottom w:val="0"/>
      <w:divBdr>
        <w:top w:val="none" w:sz="0" w:space="0" w:color="auto"/>
        <w:left w:val="none" w:sz="0" w:space="0" w:color="auto"/>
        <w:bottom w:val="none" w:sz="0" w:space="0" w:color="auto"/>
        <w:right w:val="none" w:sz="0" w:space="0" w:color="auto"/>
      </w:divBdr>
    </w:div>
    <w:div w:id="2125298325">
      <w:bodyDiv w:val="1"/>
      <w:marLeft w:val="0"/>
      <w:marRight w:val="0"/>
      <w:marTop w:val="0"/>
      <w:marBottom w:val="0"/>
      <w:divBdr>
        <w:top w:val="none" w:sz="0" w:space="0" w:color="auto"/>
        <w:left w:val="none" w:sz="0" w:space="0" w:color="auto"/>
        <w:bottom w:val="none" w:sz="0" w:space="0" w:color="auto"/>
        <w:right w:val="none" w:sz="0" w:space="0" w:color="auto"/>
      </w:divBdr>
      <w:divsChild>
        <w:div w:id="676270051">
          <w:marLeft w:val="0"/>
          <w:marRight w:val="0"/>
          <w:marTop w:val="0"/>
          <w:marBottom w:val="0"/>
          <w:divBdr>
            <w:top w:val="none" w:sz="0" w:space="0" w:color="auto"/>
            <w:left w:val="none" w:sz="0" w:space="0" w:color="auto"/>
            <w:bottom w:val="none" w:sz="0" w:space="0" w:color="auto"/>
            <w:right w:val="none" w:sz="0" w:space="0" w:color="auto"/>
          </w:divBdr>
          <w:divsChild>
            <w:div w:id="14049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br/j/bjpp/a/F43kT7jYFPygVtd86sLGBYx/?format=pdf&amp;lang=e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lo.br/j/bjpp/a/F43kT7jYFPygVtd86sLGBYx/?format=pdf&amp;lang=en"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4701</Words>
  <Characters>26798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2023-04-06T22:43:00Z</dcterms:created>
  <dcterms:modified xsi:type="dcterms:W3CDTF">2023-04-06T22:43:00Z</dcterms:modified>
</cp:coreProperties>
</file>