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>
          <w:rStyle w:val="Strong"/>
          <w:b/>
          <w:bCs/>
        </w:rPr>
        <w:t>Website Development Report: Josephine Patrick Foundation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1. Organizational Overview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Josephine Patrick Foundation</w:t>
      </w:r>
      <w:r>
        <w:rPr/>
        <w:t xml:space="preserve"> is a Christian, faith-based, non-governmental charity operating primarily in the </w:t>
      </w:r>
      <w:r>
        <w:rPr>
          <w:rStyle w:val="Strong"/>
        </w:rPr>
        <w:t>Lango sub-region</w:t>
      </w:r>
      <w:r>
        <w:rPr/>
        <w:t xml:space="preserve"> of Northern Uganda. Initiated as a grassroots movement in </w:t>
      </w:r>
      <w:r>
        <w:rPr>
          <w:rStyle w:val="Strong"/>
        </w:rPr>
        <w:t>2017</w:t>
      </w:r>
      <w:r>
        <w:rPr/>
        <w:t xml:space="preserve">, it was officially registered as a </w:t>
      </w:r>
      <w:r>
        <w:rPr>
          <w:rStyle w:val="Strong"/>
        </w:rPr>
        <w:t>Community-Based Organization (CBO)</w:t>
      </w:r>
      <w:r>
        <w:rPr/>
        <w:t xml:space="preserve"> on </w:t>
      </w:r>
      <w:r>
        <w:rPr>
          <w:rStyle w:val="Strong"/>
        </w:rPr>
        <w:t>April 12, 2024</w:t>
      </w:r>
      <w:r>
        <w:rPr/>
        <w:t xml:space="preserve">, under Registration No. </w:t>
      </w:r>
      <w:r>
        <w:rPr>
          <w:rStyle w:val="Strong"/>
        </w:rPr>
        <w:t>24/LCC/056L</w:t>
      </w:r>
      <w:r>
        <w:rPr/>
        <w:t xml:space="preserve"> by the </w:t>
      </w:r>
      <w:r>
        <w:rPr>
          <w:rStyle w:val="Strong"/>
        </w:rPr>
        <w:t>Lira City Council</w:t>
      </w:r>
      <w:r>
        <w:rPr/>
        <w:t xml:space="preserve">, in accordance with the </w:t>
      </w:r>
      <w:r>
        <w:rPr>
          <w:rStyle w:val="Strong"/>
        </w:rPr>
        <w:t>Non-Governmental Organizations Act, 2016</w:t>
      </w:r>
      <w:r>
        <w:rPr/>
        <w:t>.</w:t>
      </w:r>
    </w:p>
    <w:p>
      <w:pPr>
        <w:pStyle w:val="BodyText"/>
        <w:rPr/>
      </w:pPr>
      <w:r>
        <w:rPr/>
        <w:t xml:space="preserve">The foundation’s mission is to foster a </w:t>
      </w:r>
      <w:r>
        <w:rPr>
          <w:rStyle w:val="Strong"/>
        </w:rPr>
        <w:t>warm, caring Christian environment</w:t>
      </w:r>
      <w:r>
        <w:rPr/>
        <w:t xml:space="preserve"> that ensures quality care, security, and holistic wellness for vulnerable individuals and communities.</w:t>
      </w:r>
    </w:p>
    <w:p>
      <w:pPr>
        <w:pStyle w:val="BodyText"/>
        <w:rPr/>
      </w:pPr>
      <w:hyperlink r:id="rId2">
        <w:r>
          <w:rPr>
            <w:rStyle w:val="Hyperlink"/>
          </w:rPr>
          <w:t>Website: josephinepatrickfoundation.org</w:t>
        </w:r>
      </w:hyperlink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2. Programmatic Focus Areas</w:t>
      </w:r>
    </w:p>
    <w:p>
      <w:pPr>
        <w:pStyle w:val="BodyText"/>
        <w:rPr/>
      </w:pPr>
      <w:r>
        <w:rPr/>
        <w:t>The foundation addresses a wide range of community needs through the following key program areas: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Health &amp; Nutrition</w:t>
      </w:r>
      <w:r>
        <w:rPr/>
        <w:br/>
        <w:t>Enhancing primary and secondary healthcare, delivering affordable, quality services, and promoting public health awareness.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Water, Sanitation, and Hygiene (WASH)</w:t>
      </w:r>
      <w:r>
        <w:rPr/>
        <w:br/>
        <w:t>Expanding access to clean water, improving sanitation infrastructure, and fostering hygienic practices.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Education</w:t>
      </w:r>
      <w:r>
        <w:rPr/>
        <w:br/>
        <w:t xml:space="preserve">Supporting school enrollment, advocating for </w:t>
      </w:r>
      <w:r>
        <w:rPr>
          <w:rStyle w:val="Strong"/>
        </w:rPr>
        <w:t>girl child education</w:t>
      </w:r>
      <w:r>
        <w:rPr/>
        <w:t xml:space="preserve">, and offering </w:t>
      </w:r>
      <w:r>
        <w:rPr>
          <w:rStyle w:val="Strong"/>
        </w:rPr>
        <w:t>vocational and adult education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Livelihoods</w:t>
      </w:r>
      <w:r>
        <w:rPr/>
        <w:br/>
        <w:t>Promoting agriculture, village savings and credit schemes, and entrepreneurship training.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Protection</w:t>
      </w:r>
      <w:r>
        <w:rPr/>
        <w:br/>
        <w:t>Prioritizing child protection, human rights, conflict resolution, and delivering humanitarian relief in emergencies.</w:t>
      </w:r>
    </w:p>
    <w:p>
      <w:pPr>
        <w:pStyle w:val="BlockQuotation"/>
        <w:rPr/>
      </w:pPr>
      <w:r>
        <w:rPr/>
        <w:t xml:space="preserve">All programs are grounded in the foundation’s mission to </w:t>
      </w:r>
      <w:r>
        <w:rPr>
          <w:rStyle w:val="Strong"/>
        </w:rPr>
        <w:t>spread the Gospel of Jesus Christ</w:t>
      </w:r>
      <w:r>
        <w:rPr/>
        <w:t xml:space="preserve"> through church planting and outreach ministries.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3. Strategic Development &amp; Partnerships</w:t>
      </w:r>
    </w:p>
    <w:p>
      <w:pPr>
        <w:pStyle w:val="BodyText"/>
        <w:rPr/>
      </w:pPr>
      <w:r>
        <w:rPr/>
        <w:t xml:space="preserve">The foundation works with </w:t>
      </w:r>
      <w:r>
        <w:rPr>
          <w:rStyle w:val="Strong"/>
        </w:rPr>
        <w:t>regional, national, and international partners</w:t>
      </w:r>
      <w:r>
        <w:rPr/>
        <w:t xml:space="preserve"> to empower rural communities against poverty, disease, gender-based violence, and social injustice. Its efforts are aligned with: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Sustainable Development Goals (SDGs)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Uganda Vision 2040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National Development Plan II (2019/20 - 2020/24)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4. Contact Information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Office Address</w:t>
      </w:r>
      <w:r>
        <w:rPr/>
        <w:t>:</w:t>
        <w:br/>
      </w:r>
      <w:r>
        <w:rPr>
          <w:rStyle w:val="Emphasis"/>
        </w:rPr>
        <w:t>Obutuwelo 'B' Cell, Off Juba Road,</w:t>
      </w:r>
      <w:r>
        <w:rPr/>
        <w:br/>
      </w:r>
      <w:r>
        <w:rPr>
          <w:rStyle w:val="Emphasis"/>
        </w:rPr>
        <w:t>Obutuwelo Parish, Lira West Division,</w:t>
      </w:r>
      <w:r>
        <w:rPr/>
        <w:br/>
      </w:r>
      <w:r>
        <w:rPr>
          <w:rStyle w:val="Emphasis"/>
        </w:rPr>
        <w:t>Lira City, Uganda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Phone</w:t>
      </w:r>
      <w:r>
        <w:rPr/>
        <w:t>: +256 772 002595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Email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hyperlink r:id="rId3">
        <w:r>
          <w:rPr>
            <w:rStyle w:val="Hyperlink"/>
          </w:rPr>
          <w:t>contact@josephinepatrickfoundation.org</w:t>
        </w:r>
      </w:hyperlink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hyperlink r:id="rId4">
        <w:r>
          <w:rPr>
            <w:rStyle w:val="Hyperlink"/>
          </w:rPr>
          <w:t>josephinepatrickfoundation@gmail.com</w:t>
        </w:r>
      </w:hyperlink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Website</w:t>
      </w:r>
      <w:r>
        <w:rPr/>
        <w:t xml:space="preserve">: </w:t>
      </w:r>
      <w:hyperlink r:id="rId5">
        <w:r>
          <w:rPr>
            <w:rStyle w:val="Hyperlink"/>
          </w:rPr>
          <w:t>josephinepatrickfoundation.org</w:t>
        </w:r>
      </w:hyperlink>
    </w:p>
    <w:p>
      <w:pPr>
        <w:pStyle w:val="BlockQuotation"/>
        <w:rPr/>
      </w:pPr>
      <w:r>
        <w:rPr/>
        <w:t>For inquiries, partnerships, or support opportunities, please contact the foundation through the above details.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5. Website Overview</w:t>
      </w:r>
    </w:p>
    <w:p>
      <w:pPr>
        <w:pStyle w:val="Heading3"/>
        <w:rPr/>
      </w:pPr>
      <w:r>
        <w:rPr>
          <w:rStyle w:val="Strong"/>
          <w:b/>
          <w:bCs/>
        </w:rPr>
        <w:t>Purpose</w:t>
      </w:r>
    </w:p>
    <w:p>
      <w:pPr>
        <w:pStyle w:val="BodyText"/>
        <w:rPr/>
      </w:pPr>
      <w:r>
        <w:rPr/>
        <w:t>The official website of the Josephine Patrick Foundation serves to inform stakeholders, attract donors, share program updates, and enhance the organization’s online visibility.</w:t>
      </w:r>
    </w:p>
    <w:p>
      <w:pPr>
        <w:pStyle w:val="Heading3"/>
        <w:rPr/>
      </w:pPr>
      <w:r>
        <w:rPr>
          <w:rStyle w:val="Strong"/>
          <w:b/>
          <w:bCs/>
        </w:rPr>
        <w:t>Core Features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About Us</w:t>
      </w:r>
      <w:r>
        <w:rPr/>
        <w:t>: Mission, vision, and organizational history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Programs &amp; Impact Areas</w:t>
      </w:r>
      <w:r>
        <w:rPr/>
        <w:t>: Health, Education, WASH, Livelihoods, etc.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Donation &amp; Sponsorship Options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Leadership</w:t>
      </w:r>
      <w:r>
        <w:rPr/>
        <w:t>: Profiles of the Board of Directors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Contact Details &amp; Location</w:t>
      </w:r>
    </w:p>
    <w:p>
      <w:pPr>
        <w:pStyle w:val="Heading3"/>
        <w:rPr/>
      </w:pPr>
      <w:r>
        <w:rPr>
          <w:rStyle w:val="Strong"/>
          <w:b/>
          <w:bCs/>
        </w:rPr>
        <w:t>Technical Details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Website URL</w:t>
      </w:r>
      <w:r>
        <w:rPr/>
        <w:t xml:space="preserve">: </w:t>
      </w:r>
      <w:hyperlink r:id="rId6">
        <w:r>
          <w:rPr>
            <w:rStyle w:val="Hyperlink"/>
          </w:rPr>
          <w:t>https://josephinepatrickfoundation.org</w:t>
        </w:r>
      </w:hyperlink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Private Admin Email</w:t>
      </w:r>
      <w:r>
        <w:rPr/>
        <w:t xml:space="preserve">: </w:t>
      </w:r>
      <w:hyperlink r:id="rId7">
        <w:r>
          <w:rPr>
            <w:rStyle w:val="Hyperlink"/>
          </w:rPr>
          <w:t>contact@josephinepatrickfoundation.org</w:t>
        </w:r>
      </w:hyperlink>
      <w:r>
        <w:rPr/>
        <w:br/>
      </w:r>
      <w:r>
        <w:rPr>
          <w:rStyle w:val="Emphasis"/>
        </w:rPr>
        <w:t xml:space="preserve">(Password  </w:t>
      </w:r>
      <w:r>
        <w:rPr>
          <w:rStyle w:val="Emphasis"/>
        </w:rPr>
        <w:t>hint: ****00****bo</w:t>
      </w:r>
      <w:r>
        <w:rPr>
          <w:rStyle w:val="Emphasis"/>
        </w:rPr>
        <w:t>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Social Media Integration</w:t>
      </w:r>
    </w:p>
    <w:p>
      <w:pPr>
        <w:pStyle w:val="BodyText"/>
        <w:rPr/>
      </w:pPr>
      <w:r>
        <w:rPr/>
        <w:t xml:space="preserve">All social media accounts are accessible via Gmail login using: </w:t>
      </w:r>
      <w:hyperlink r:id="rId8">
        <w:r>
          <w:rPr>
            <w:rStyle w:val="Hyperlink"/>
          </w:rPr>
          <w:t>josephinepatrickfoundation@gmail.com</w:t>
        </w:r>
      </w:hyperlink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X (formerly Twitter)</w:t>
      </w:r>
      <w:r>
        <w:rPr/>
        <w:t xml:space="preserve">: </w:t>
      </w:r>
      <w:hyperlink r:id="rId9">
        <w:r>
          <w:rPr>
            <w:rStyle w:val="Hyperlink"/>
          </w:rPr>
          <w:t>@JPFoundationUG</w:t>
        </w:r>
      </w:hyperlink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YouTube</w:t>
      </w:r>
      <w:r>
        <w:rPr/>
        <w:t xml:space="preserve">: </w:t>
      </w:r>
      <w:hyperlink r:id="rId10">
        <w:r>
          <w:rPr>
            <w:rStyle w:val="Hyperlink"/>
          </w:rPr>
          <w:t>@JPFoundationUG</w:t>
        </w:r>
      </w:hyperlink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LinkedIn</w:t>
      </w:r>
      <w:r>
        <w:rPr/>
        <w:t xml:space="preserve">: </w:t>
      </w:r>
      <w:hyperlink r:id="rId11">
        <w:r>
          <w:rPr>
            <w:rStyle w:val="Hyperlink"/>
          </w:rPr>
          <w:t>@JPFoundationUG</w:t>
        </w:r>
      </w:hyperlink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WhatsApp</w:t>
      </w:r>
      <w:r>
        <w:rPr/>
        <w:t xml:space="preserve">: +256 774 910102 </w:t>
      </w:r>
      <w:r>
        <w:rPr>
          <w:rStyle w:val="Emphasis"/>
        </w:rPr>
        <w:t>(Registered Number)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6. Development Partner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Company Name</w:t>
      </w:r>
      <w:r>
        <w:rPr/>
        <w:t>: Valero Graphics (U) Limited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Contact</w:t>
      </w:r>
      <w:r>
        <w:rPr/>
        <w:t>: +256 774 696891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140"/>
        <w:ind w:hanging="283" w:left="709"/>
        <w:rPr/>
      </w:pPr>
      <w:r>
        <w:rPr>
          <w:rStyle w:val="Strong"/>
        </w:rPr>
        <w:t>Email</w:t>
      </w:r>
      <w:r>
        <w:rPr/>
        <w:t xml:space="preserve">: </w:t>
      </w:r>
      <w:hyperlink r:id="rId12">
        <w:r>
          <w:rPr>
            <w:rStyle w:val="Hyperlink"/>
          </w:rPr>
          <w:t>valerographics.ug.ltd@gmail.com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5b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5b49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02c3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5b4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5b4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sephinepatrickfoundation.org/" TargetMode="External"/><Relationship Id="rId3" Type="http://schemas.openxmlformats.org/officeDocument/2006/relationships/hyperlink" Target="mailto:contact@josephinepatrickfoundation.org" TargetMode="External"/><Relationship Id="rId4" Type="http://schemas.openxmlformats.org/officeDocument/2006/relationships/hyperlink" Target="mailto:josephinepatrickfoundation@gmail.com" TargetMode="External"/><Relationship Id="rId5" Type="http://schemas.openxmlformats.org/officeDocument/2006/relationships/hyperlink" Target="https://josephinepatrickfoundation.org/" TargetMode="External"/><Relationship Id="rId6" Type="http://schemas.openxmlformats.org/officeDocument/2006/relationships/hyperlink" Target="https://josephinepatrickfoundation.org/" TargetMode="External"/><Relationship Id="rId7" Type="http://schemas.openxmlformats.org/officeDocument/2006/relationships/hyperlink" Target="mailto:contact@josephinepatrickfoundation.org" TargetMode="External"/><Relationship Id="rId8" Type="http://schemas.openxmlformats.org/officeDocument/2006/relationships/hyperlink" Target="mailto:josephinepatrickfoundation@gmail.com" TargetMode="External"/><Relationship Id="rId9" Type="http://schemas.openxmlformats.org/officeDocument/2006/relationships/hyperlink" Target="https://x.com/JPFoundationUG" TargetMode="External"/><Relationship Id="rId10" Type="http://schemas.openxmlformats.org/officeDocument/2006/relationships/hyperlink" Target="https://www.youtube.com/channel/UCUQVVbL42OzXz_tzdsDd7nQ" TargetMode="External"/><Relationship Id="rId11" Type="http://schemas.openxmlformats.org/officeDocument/2006/relationships/hyperlink" Target="https://www.linkedin.com/in/josephine-patrick-foundation-bb681a362" TargetMode="External"/><Relationship Id="rId12" Type="http://schemas.openxmlformats.org/officeDocument/2006/relationships/hyperlink" Target="mailto:valerographics.ug.ltd@gmail.com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33B2-3C0B-4031-A428-7782CFD1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Application>LibreOffice/24.8.7.2$Linux_X86_64 LibreOffice_project/f4f281f562fb585d46b0af5755dfe1eb6adc047f</Application>
  <AppVersion>15.0000</AppVersion>
  <Pages>3</Pages>
  <Words>435</Words>
  <Characters>2967</Characters>
  <CharactersWithSpaces>3327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2025-04-04T13:30:00Z</dcterms:created>
  <dc:creator>SKYLINE LIRA CITY</dc:creator>
  <dc:description/>
  <dc:language>en-US</dc:language>
  <cp:lastModifiedBy/>
  <dcterms:modified xsi:type="dcterms:W3CDTF">2025-05-26T10:38:53Z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