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563EB" w:sz="12"/>
        </w:pBdr>
        <w:shd w:fill="1B2A4A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PRODUCT REQUIREMENTS DOCUMENT</w:t>
      </w:r>
    </w:p>
    <w:p>
      <w:pPr>
        <w:shd w:fill="1B2A4A" w:val="clear"/>
        <w:spacing w:after="0" w:before="0"/>
        <w:jc w:val="center"/>
      </w:pPr>
      <w:r>
        <w:rPr>
          <w:rFonts w:ascii="Arial" w:cs="Arial" w:eastAsia="Arial" w:hAnsi="Arial"/>
          <w:i/>
          <w:iCs/>
          <w:color w:val="BFDBFE"/>
          <w:sz w:val="28"/>
          <w:szCs w:val="28"/>
        </w:rPr>
        <w:t xml:space="preserve">RAG-Based Document Q&amp;A System with Analytics Dashboard</w:t>
      </w:r>
    </w:p>
    <w:p>
      <w:pPr>
        <w:shd w:fill="1B2A4A" w:val="clear"/>
        <w:spacing w:after="0" w:before="80"/>
        <w:jc w:val="center"/>
      </w:pPr>
      <w:r>
        <w:rPr>
          <w:rFonts w:ascii="Arial" w:cs="Arial" w:eastAsia="Arial" w:hAnsi="Arial"/>
          <w:color w:val="93C5FD"/>
          <w:sz w:val="18"/>
          <w:szCs w:val="18"/>
        </w:rPr>
        <w:t xml:space="preserve">Prepared for: Vestaff  |  Prepared by: Candidate  |  Version: 1.0  |  Date: June 2026</w:t>
      </w:r>
    </w:p>
    <w:p>
      <w:pPr>
        <w:shd w:fill="1B2A4A" w:val="clear"/>
        <w:spacing w:after="240" w:before="0"/>
        <w:jc w:val="center"/>
      </w:pPr>
      <w:r>
        <w:rPr>
          <w:color w:val="FFFFFF"/>
          <w:sz w:val="24"/>
          <w:szCs w:val="24"/>
        </w:rPr>
        <w:t xml:space="preserve"> </w:t>
      </w:r>
    </w:p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RAG-Based Document Q&amp;A System with Analytics Dashboard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Client / Assignment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Vestaff — Junior AI Developer Task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Product Requirements Document (PRD)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Version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Ready for Development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Prepared Date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June 2026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Source Document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AWS Customer Agreement (aws.amazon.com/agreement)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Submission Deadline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48 hours from task receipt</w:t>
            </w:r>
          </w:p>
        </w:tc>
      </w:tr>
    </w:tbl>
    <w:p>
      <w:pPr>
        <w:spacing w:after="0" w:before="3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PRD defines the complete requirements for a Retrieval-Augmented Generation (RAG) system designed as a Junior AI Developer assignment from Vestaff. The system enables natural language question-answering over the AWS Customer Agreement PDF, exposes a RESTful FastAPI backend with full SQL usage logging, and surfaces insights through a live analytics dashboard.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deliverable consists of three integrated layers: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RAG Pipeline — PDF ingestion, chunking, embedding, vector storage, and LLM-powered answer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FastAPI Backend — Three endpoints with Pydantic validation, error handling, and SQLite/PostgreSQL logging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Frontend Dashboard — Streamlit or React/Next.js UI with a chat interface and an analytics view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8"/>
              <w:left w:val="single" w:color="2563EB" w:sz="8"/>
              <w:bottom w:val="single" w:color="CBD5E1" w:sz="1"/>
              <w:right w:val="single" w:color="CBD5E1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EVALUATION WEIGHT SUMMARY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B2A4A"/>
                <w:sz w:val="22"/>
                <w:szCs w:val="22"/>
              </w:rPr>
              <w:t xml:space="preserve">RAG Pipeline Design (20%)  |  FastAPI Backend &amp; SQL (20%)  |  Code Quality (20%)  |  Frontend (15%)  |  Documentation (15%)  |  Demo &amp; Submission (10%)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2. Project Scope &amp; Objectives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2.1 In-Scope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Parsing and chunking the AWS Customer Agreement 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Generating vector embeddings and storing them in an in-process vector store (FAISS or ChromaDB)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Answering user queries via top-k retrieval + LLM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Returning both the generated answer and the source chunk(s) used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Graceful handling of unanswerable / out-of-scope queries — model must say so explicitly, not hallucinate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Logging every query-answer interaction to a SQL table with metadata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Analytics endpoint exposing aggregated query statistics via SQL GROUP BY / COUNT / AVG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Frontend UI: chat interface + analytics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public GitHub repository with a working README and a 2–3 minute demo video/GIF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2.2 Out-of-Scope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Multi-document ingestion (only the AWS Customer Agreement is used)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 authentication / multi-tenancy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Cloud hosting or containerisation (Docker optional; not required)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Paid API usage is not required — free-tier and local models are fully acceptable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3. System Architecture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3.1 High-Level Architecture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system follows a clean three-tier architecture where components communicate over HTTP. The Streamlit (or React) frontend communicates exclusively with the FastAPI backend. The backend orchestrates the RAG pipeline and persists logs to a SQL database.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8"/>
              <w:left w:val="single" w:color="2563EB" w:sz="8"/>
              <w:bottom w:val="single" w:color="CBD5E1" w:sz="1"/>
              <w:right w:val="single" w:color="CBD5E1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ARCHITECTURE FLOW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B2A4A"/>
                <w:sz w:val="22"/>
                <w:szCs w:val="22"/>
              </w:rPr>
              <w:t xml:space="preserve">User → Frontend (Streamlit / React)  →  FastAPI Backend (Python)  →  [Vector Store · LLM API · SQLite/PostgreSQL]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3.2 Component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PDF Ingestion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Parse the AWS Customer Agreement, split into overlapping text chunks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Embedding Engine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Convert each chunk to a dense vector (sentence-transformers / OpenAI / HuggingFace)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Vector Store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Persist and query chunk embeddings (FAISS or ChromaDB — in-process, no separate host)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RAG Query Engine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Retrieve top-k relevant chunks for a user query, construct a prompt, call the LLM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LLM Provider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Generate the final answer (OpenAI API / HuggingFace Inference API / Ollama local model)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FastAPI Server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Expose /ingest, /ask, /analytics endpoints; validate input/output with Pydantic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SQL Logger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Write one row per query interaction to the logs table; power analytics queries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Frontend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Chat UI (ask questions, display answer + sources) and analytics dashboard view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4. RAG Pipeline — Detailed Requirements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4.1 PDF Ingestion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system must parse the provided AWS Customer Agreement PDF and prepare it for embedding. The following requirements apply: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 PyMuPDF (fitz), pdfplumber, or pypdf for text extraction.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Strip headers, footers, and page numbers that do not contribute semantic content.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Preserve section headings and paragraph structure to maximise retrieval coherence.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ingestion process is triggered by calling POST /ingest.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system must return a 409 error if ingestion is attempted while an existing index is already loaded (or accept a force=true flag to re-ingest).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4.2 Chunking Strategy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Chunking is a critical design decision and must be justified in the README. The recommended approach: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VALUE &amp; RATIONALE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Chunk Size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500–600 tokens — large enough for complete legal clauses; small enough to stay within embedding model context limits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Chunk Overlap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80–100 tokens (~15–20%) — prevents important boundary information from being missed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Splitter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RecursiveCharacterTextSplitter (LangChain) or equivalent, splitting on paragraph boundaries first, then sentences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Metadata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Each chunk must carry: chunk_id, source_page, section_header (if extractable), char_start, char_end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4.3 Embedding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Candidate libraries: sentence-transformers (all-MiniLM-L6-v2 for free/local), OpenAI text-embedding-3-small, or HuggingFace Inference API.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Embed all chunks at ingest time and persist the index to disk so the server does not need to re-embed on restart.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Document your chosen model and dimensionality in the README.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4.4 Vector Store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Supported options: FAISS (faiss-cpu) or ChromaDB — both are in-process; no separate server required.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index must be serialisable (save/load from disk).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At startup, load the index if it exists; otherwise return a 503 on /ask with the message "Document not yet ingested — call POST /ingest first."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4.5 Retrieval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Top-k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k = 4 (default; configurable via environment variable TOP_K). Justify this value in the README.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Similarity Metric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Cosine similarity (default for most vector stores)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Score Threshold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Optional: filter out chunks below a minimum cosine similarity (e.g., 0.3)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Returned Fields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Each retrieved chunk must include: chunk_text, chunk_id, source_page, similarity_score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4.6 Prompt Construction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prompt sent to the LLM must follow a strict template to minimise hallucination: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8"/>
              <w:left w:val="single" w:color="2563EB" w:sz="8"/>
              <w:bottom w:val="single" w:color="CBD5E1" w:sz="1"/>
              <w:right w:val="single" w:color="CBD5E1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REQUIRED PROMPT TEMPLATE STRUCTURE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B2A4A"/>
                <w:sz w:val="22"/>
                <w:szCs w:val="22"/>
              </w:rPr>
              <w:t xml:space="preserve">System: You are an expert legal assistant. Answer the user's question using ONLY the provided context. If the answer is not present in the context, respond exactly with: "I could not find this information in the AWS Customer Agreement."
Context:
[Chunk 1 text]
---
[Chunk 2 text]
...
Question: {user_query}
Answer: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LLM must never fabricate information not in the retrieved chunks.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phrase "I could not find this information in the AWS Customer Agreement." must be the exact response for out-of-scope queries.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4.7 Answer Hallucination Guard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Before returning the answer, the system should check whether the LLM response contains the no-answer phrase. If so: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Set answer_found = false in the response payload.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Log the query with answer_found = 0 in the SQL table (used for analytics).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Still return HTTP 200 — this is a valid use case, not an error.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5. SQL Logging &amp; Analytics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5.1 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Primary: SQLite (rag_logs.db) — sufficient for this assignment and zero-dependency.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Optional: PostgreSQL if the candidate prefers (must be documented in README).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database and schema must be created automatically on first run.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5.2 Logs Table Schema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Every call to POST /ask must insert one row into the following table: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800"/>
        <w:gridCol w:w="47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20"/>
                <w:szCs w:val="20"/>
              </w:rPr>
              <w:t xml:space="preserve">INTEGER PK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Auto-increment primary key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9"/>
                <w:szCs w:val="19"/>
              </w:rPr>
              <w:t xml:space="preserve">query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The raw user question as submitted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9"/>
                <w:szCs w:val="19"/>
              </w:rPr>
              <w:t xml:space="preserve">answer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The full LLM-generated answer text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9"/>
                <w:szCs w:val="19"/>
              </w:rPr>
              <w:t xml:space="preserve">answer_found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20"/>
                <w:szCs w:val="20"/>
              </w:rPr>
              <w:t xml:space="preserve">BOOLEAN (0/1)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1 if answer was found in context, 0 if the no-answer phrase was returned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9"/>
                <w:szCs w:val="19"/>
              </w:rPr>
              <w:t xml:space="preserve">source_chunks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20"/>
                <w:szCs w:val="20"/>
              </w:rPr>
              <w:t xml:space="preserve">TEXT (JSON)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JSON array of retrieved chunk IDs and page numbers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9"/>
                <w:szCs w:val="19"/>
              </w:rPr>
              <w:t xml:space="preserve">latency_ms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20"/>
                <w:szCs w:val="20"/>
              </w:rPr>
              <w:t xml:space="preserve">REAL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Wall-clock time in milliseconds from query receipt to response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9"/>
                <w:szCs w:val="19"/>
              </w:rPr>
              <w:t xml:space="preserve">model_used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Name/version of the LLM used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9"/>
                <w:szCs w:val="19"/>
              </w:rPr>
              <w:t xml:space="preserve">embedding_model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NO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Name of the embedding model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9"/>
                <w:szCs w:val="19"/>
              </w:rPr>
              <w:t xml:space="preserve">top_k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20"/>
                <w:szCs w:val="20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The value of k used for this retrieval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20"/>
                <w:szCs w:val="20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UTC timestamp (DEFAULT CURRENT_TIMESTAMP)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5.3 Required Analytics Queries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GET /analytics endpoint must execute and return the results of at least the following SQL queries: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 DESCRIPTION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Most Frequent Questions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SELECT query, COUNT(*) AS frequency FROM query_logs GROUP BY query ORDER BY frequency DESC LIMIT 10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Unanswerable Queries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SELECT query, created_at FROM query_logs WHERE answer_found = 0 ORDER BY created_at DESC LIMIT 20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Average Response Latency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SELECT AVG(latency_ms), MIN(latency_ms), MAX(latency_ms) FROM query_logs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Answer Found Rate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SELECT ROUND(100.0 * SUM(answer_found) / COUNT(*), 2) AS answer_rate_pct FROM query_logs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Query Volume by Hour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SELECT strftime('%H', created_at) AS hour, COUNT(*) FROM query_logs GROUP BY hour ORDER BY hour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5.4 Seed Data Requirement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8"/>
              <w:left w:val="single" w:color="2563EB" w:sz="8"/>
              <w:bottom w:val="single" w:color="CBD5E1" w:sz="1"/>
              <w:right w:val="single" w:color="CBD5E1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IMPORTANT — MINIMUM QUERY LOG REQUIREMENT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2400E"/>
                <w:sz w:val="22"/>
                <w:szCs w:val="22"/>
              </w:rPr>
              <w:t xml:space="preserve">The candidate must run at least 30 test queries against the live /ask endpoint before submission. The mix must include genuine answerable questions AND at least 5 out-of-scope / irrelevant questions to populate the answer_found = 0 rows.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6. FastAPI Backend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6.1 Endpoint Specifications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5960"/>
      </w:tblGrid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20"/>
                <w:szCs w:val="20"/>
              </w:rPr>
              <w:t xml:space="preserve">/ingest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Triggers PDF parsing, chunking, embedding, and vector index creation. Returns chunk count and status.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20"/>
                <w:szCs w:val="20"/>
              </w:rPr>
              <w:t xml:space="preserve">/ask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Accepts a user query, runs the full RAG pipeline, logs the interaction to SQL, and returns the answer + source chunks + metadata.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20"/>
                <w:szCs w:val="20"/>
              </w:rPr>
              <w:t xml:space="preserve">/analytics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Executes all analytics SQL queries and returns aggregated results as a structured JSON object.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6.2 POST /ingest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Request Body</w:t>
      </w:r>
    </w:p>
    <w:p>
      <w:pPr>
        <w:shd w:fill="F1F5F9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{ "force": false }   // Optional. If true, re-ingest even if index already exists.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Success Response (200)</w:t>
      </w:r>
    </w:p>
    <w:p>
      <w:pPr>
        <w:shd w:fill="F1F5F9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{ "status": "success", "chunks_created": 142, "embedding_model": "all-MiniLM-L6-v2", "message": "Index built and saved to disk." }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Error Responses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409 Conflict — Index already exists and force=false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500 Internal Server Error — PDF not found at configured path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6.3 POST /ask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Request Body (Pydantic Model)</w:t>
      </w:r>
    </w:p>
    <w:p>
      <w:pPr>
        <w:shd w:fill="F1F5F9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{ "query": "What are the termination rights under the AWS Customer Agreement?" }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Validation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query must be a non-empty string (min length: 3 characters).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Return 422 Unprocessable Entity for empty or missing query.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Return 503 Service Unavailable if the vector index has not been built yet.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Success Response (200)</w:t>
      </w:r>
    </w:p>
    <w:p>
      <w:pPr>
        <w:shd w:fill="F1F5F9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{ "query": "What are the termination rights...", "answer": "Either party may terminate...", "answer_found": true, "sources": [{ "chunk_id": "chunk_042", "page": 4, "text_snippet": "...", "similarity_score": 0.87 }], "latency_ms": 1243.5, "model_used": "gpt-4o-mini" }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6.4 GET /analytics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Response Structure</w:t>
      </w:r>
    </w:p>
    <w:p>
      <w:pPr>
        <w:shd w:fill="F1F5F9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{ "total_queries": 45, "answer_found_rate_pct": 82.2, "avg_latency_ms": 1102.4, "min_latency_ms": 430.1, "max_latency_ms": 3800.0, "top_queries": [...], "unanswerable_queries": [...], "queries_by_hour": [...] }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6.5 Error Handling Requirements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error responses must be structured JSON — never raw Python stack traces.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RETURN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Malformed request body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422 Unprocessable Entity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Pydantic validation failure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503 Service Unavailable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Vector index not yet built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409 Conflict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POST /ingest called when index already exists and force=false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500 Internal Server Error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Unexpected exception — catch all, log traceback, return generic error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7. Frontend Dashboard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7.1 Technology Choice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candidate may choose either of the following frameworks: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Streamlit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Runs as a separate process from FastAPI. Uses requests library to call FastAPI endpoints.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React / Next.js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Fetches FastAPI endpoints via fetch() or axios. CORS must be configured.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7.2 Required UI Views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View 1: Chat Interface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Text input field for the user's question.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Submit button (or Enter key) that calls POST /ask.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Display the answer in a readable card/bubble format.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Below the answer, display the source chunk(s): page number, similarity score, and a text snippet.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If answer_found = false, display a clear notice.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Show a loading indicator while the request is in flight.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Error messages from the API must be displayed gracefully.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View 2: Analytics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button or tab to switch to the analytics view.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Calls GET /analytics on load.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Display the following widgets: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Total queries and answer found rate.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Average / min / max response latency.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Top 10 most frequent questions.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List of unanswerable queries.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Query volume by hour.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Refresh button to reload analytics data.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7.3 Non-Functional UI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Evaluation is on functional integration and clarity, NOT visual design polish.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API calls must handle loading and error states.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frontend must work with no manual configuration beyond what is in the README.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8. Code Quality &amp; Project Structure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8.1 Required Project Structure</w:t>
      </w:r>
    </w:p>
    <w:p>
      <w:pPr>
        <w:shd w:fill="F1F5F9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rag-qa-system/</w:t>
      </w:r>
    </w:p>
    <w:p>
      <w:pPr>
        <w:shd w:fill="F1F5F9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├── backend/</w:t>
      </w:r>
    </w:p>
    <w:p>
      <w:pPr>
        <w:shd w:fill="F1F5F9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├── main.py</w:t>
      </w:r>
    </w:p>
    <w:p>
      <w:pPr>
        <w:shd w:fill="F1F5F9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├── rag/</w:t>
      </w:r>
    </w:p>
    <w:p>
      <w:pPr>
        <w:shd w:fill="F1F5F9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├── ingestor.py</w:t>
      </w:r>
    </w:p>
    <w:p>
      <w:pPr>
        <w:shd w:fill="F1F5F9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├── embedder.py</w:t>
      </w:r>
    </w:p>
    <w:p>
      <w:pPr>
        <w:shd w:fill="F1F5F9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├── vector_store.py</w:t>
      </w:r>
    </w:p>
    <w:p>
      <w:pPr>
        <w:shd w:fill="F1F5F9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└── retriever.py</w:t>
      </w:r>
    </w:p>
    <w:p>
      <w:pPr>
        <w:shd w:fill="F1F5F9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├── llm/</w:t>
      </w:r>
    </w:p>
    <w:p>
      <w:pPr>
        <w:shd w:fill="F1F5F9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└── generator.py</w:t>
      </w:r>
    </w:p>
    <w:p>
      <w:pPr>
        <w:shd w:fill="F1F5F9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├── db/</w:t>
      </w:r>
    </w:p>
    <w:p>
      <w:pPr>
        <w:shd w:fill="F1F5F9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├── models.py</w:t>
      </w:r>
    </w:p>
    <w:p>
      <w:pPr>
        <w:shd w:fill="F1F5F9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└── logger.py</w:t>
      </w:r>
    </w:p>
    <w:p>
      <w:pPr>
        <w:shd w:fill="F1F5F9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├── schemas.py</w:t>
      </w:r>
    </w:p>
    <w:p>
      <w:pPr>
        <w:shd w:fill="F1F5F9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├── config.py</w:t>
      </w:r>
    </w:p>
    <w:p>
      <w:pPr>
        <w:shd w:fill="F1F5F9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└── requirements.txt</w:t>
      </w:r>
    </w:p>
    <w:p>
      <w:pPr>
        <w:shd w:fill="F1F5F9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├── frontend/</w:t>
      </w:r>
    </w:p>
    <w:p>
      <w:pPr>
        <w:shd w:fill="F1F5F9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├── app.py</w:t>
      </w:r>
    </w:p>
    <w:p>
      <w:pPr>
        <w:shd w:fill="F1F5F9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└── requirements.txt</w:t>
      </w:r>
    </w:p>
    <w:p>
      <w:pPr>
        <w:shd w:fill="F1F5F9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├── data/</w:t>
      </w:r>
    </w:p>
    <w:p>
      <w:pPr>
        <w:shd w:fill="F1F5F9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└── aws_customer_agreement.pdf</w:t>
      </w:r>
    </w:p>
    <w:p>
      <w:pPr>
        <w:shd w:fill="F1F5F9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├── .env.example</w:t>
      </w:r>
    </w:p>
    <w:p>
      <w:pPr>
        <w:shd w:fill="F1F5F9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├── README.md</w:t>
      </w:r>
    </w:p>
    <w:p>
      <w:pPr>
        <w:shd w:fill="F1F5F9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└── demo.gif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8.2 Code Standards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Every function and class must have a docstring.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spaghetti logic — each module has a single responsibility.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 type hints throughout (Python 3.10+).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Environment variables must be loaded from .env via python-dotenv.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An .env.example file with all required keys must be committed.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codebase must not print raw stack traces to the user.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9. README Requirements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9.1 Required Sections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README.md must contain all of the following sections: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Project Overview — one paragraph describing what the system does.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Architecture Diagram — ASCII or embedded image.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Prerequisites — Python version, Node version (if React).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Installation — step-by-step commands.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Configuration — full .env setup with descriptions.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Running the Application — exact commands to start everything.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API Reference — brief description of each endpoint with example curl commands.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Design Decisions — explain chunking strategy, top-k value, embedding model, LLM provider.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Assumptions — any assumptions made beyond the task description.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Demo — embedded GIF or link to video (2–3 minutes).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9.2 README Quality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8"/>
              <w:left w:val="single" w:color="2563EB" w:sz="8"/>
              <w:bottom w:val="single" w:color="CBD5E1" w:sz="1"/>
              <w:right w:val="single" w:color="CBD5E1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THE TEST: A REVIEWER MUST BE ABLE TO CLONE THE REPO AND RUN THE APP USING ONLY THE README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2400E"/>
                <w:sz w:val="22"/>
                <w:szCs w:val="22"/>
              </w:rPr>
              <w:t xml:space="preserve">Every command must be copy-pasteable. Every environment variable must be listed. Every dependency must be installable from the provided requirements.txt.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10. Deliverables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Public GitHub Repository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Publicly accessible. Contains all source code, .env.example, README.md, and demo. No API keys committed.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FastAPI Backend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All three endpoints operational. Pydantic validation. Proper HTTP error codes.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RAG Pipeline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PDF parsed and chunked. Embeddings stored. Top-k retrieval works. No-answer case handled.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SQL Logging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Every /ask call logged. Schema matches specification. At least 30 rows seeded.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Frontend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Chat interface and analytics view both functional. Loading and error states handled.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README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All 10 required sections present. Clone-to-run works from README alone.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Demo Video/GIF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2–3 minutes. Shows asking a question, viewing answer + sources, viewing analytics.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Design Justification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README justifies chunk size, overlap, top-k, embedding model, and LLM provider.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11. Evaluation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5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Evaluators Are Looking For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RAG Pipeline Design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2"/>
                <w:szCs w:val="22"/>
              </w:rPr>
              <w:t xml:space="preserve">20%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Chunking strategy with justified parameters, retrieval relevance, prompt construction quality, hallucination guard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FastAPI Backend &amp; SQL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2"/>
                <w:szCs w:val="22"/>
              </w:rPr>
              <w:t xml:space="preserve">20%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Clean endpoint design, complete Pydantic models, correct HTTP error codes, well-designed SQL schema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Code Quality &amp; Structure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2"/>
                <w:szCs w:val="22"/>
              </w:rPr>
              <w:t xml:space="preserve">20%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Modular project layout, docstrings, meaningful names, type hints, no hard-coded secrets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Frontend Integration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2"/>
                <w:szCs w:val="22"/>
              </w:rPr>
              <w:t xml:space="preserve">15%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Correctly consuming all three endpoints; loading and error states handled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Documentation (README)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2"/>
                <w:szCs w:val="22"/>
              </w:rPr>
              <w:t xml:space="preserve">15%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Setup instructions that work end-to-end; architecture overview; design decisions justified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Demo &amp; Submission Hygiene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2"/>
                <w:szCs w:val="22"/>
              </w:rPr>
              <w:t xml:space="preserve">10%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Working 2–3 minute demo; clean public GitHub repo; no committed secrets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12. Constraints &amp; Logistics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Submission Deadline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48 hours from receipt of the task assignment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API Cost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No paid API required. Free-tier options are fully acceptable.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Vector Store Hosting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No hosted vector database required. FAISS and ChromaDB run in-process.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Database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SQLite is sufficient. PostgreSQL is optional.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Originality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All code must be the candidate's own work.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Language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Python (backend). Python (Streamlit) or JS/TS (React/Next.js) for frontend.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Minimum Python Version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Python 3.10+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13. Design Decisions — Required Documentation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following design choices must each be explicitly justified in the README.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13.1 Chunking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8"/>
              <w:left w:val="single" w:color="2563EB" w:sz="8"/>
              <w:bottom w:val="single" w:color="CBD5E1" w:sz="1"/>
              <w:right w:val="single" w:color="CBD5E1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REQUIRED JUSTIFICATION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B2A4A"/>
                <w:sz w:val="22"/>
                <w:szCs w:val="22"/>
              </w:rPr>
              <w:t xml:space="preserve">State the chunk size, the overlap amount, the splitting algorithm used, and explain WHY these values were chosen for the AWS Customer Agreement specifically.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13.2 Top-k Choice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8"/>
              <w:left w:val="single" w:color="2563EB" w:sz="8"/>
              <w:bottom w:val="single" w:color="CBD5E1" w:sz="1"/>
              <w:right w:val="single" w:color="CBD5E1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REQUIRED JUSTIFICATION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B2A4A"/>
                <w:sz w:val="22"/>
                <w:szCs w:val="22"/>
              </w:rPr>
              <w:t xml:space="preserve">State the value of k and explain the trade-off: too small → miss relevant context; too large → dilute the prompt with noise.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13.3 Embedding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8"/>
              <w:left w:val="single" w:color="2563EB" w:sz="8"/>
              <w:bottom w:val="single" w:color="CBD5E1" w:sz="1"/>
              <w:right w:val="single" w:color="CBD5E1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REQUIRED JUSTIFICATION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B2A4A"/>
                <w:sz w:val="22"/>
                <w:szCs w:val="22"/>
              </w:rPr>
              <w:t xml:space="preserve">State which embedding model was chosen and justify: dimension size, speed vs. quality trade-off, cost, and suitability for legal document retrieval.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13.4 LLM Provider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8"/>
              <w:left w:val="single" w:color="2563EB" w:sz="8"/>
              <w:bottom w:val="single" w:color="CBD5E1" w:sz="1"/>
              <w:right w:val="single" w:color="CBD5E1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REQUIRED JUSTIFICATION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B2A4A"/>
                <w:sz w:val="22"/>
                <w:szCs w:val="22"/>
              </w:rPr>
              <w:t xml:space="preserve">State which LLM was used and justify the choice: cost, latency, quality for Q&amp;A tasks, and availability within the 48-hour timeframe.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CBD5E1" w:sz="2"/>
        </w:pBdr>
        <w:spacing w:after="200" w:before="200"/>
      </w:pPr>
      <w:r>
        <w:t xml:space="preserve"> </w:t>
      </w:r>
    </w:p>
    <w:p>
      <w:pPr>
        <w:spacing w:after="0" w:before="12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END OF PRODUCT REQUIREMENTS DOCUMENT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Version 1.0  ·  RAG-Based Document Q&amp;A System  ·  Vestaff Assignment  ·  June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1B2A4A"/>
      <w:sz w:val="28"/>
      <w:szCs w:val="28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Arial" w:cs="Arial" w:eastAsia="Arial" w:hAnsi="Arial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2026-06-17T17:58:14.434Z</dcterms:created>
  <dcterms:modified xsi:type="dcterms:W3CDTF">2026-06-17T17:58:14.436Z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