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Janine R. Parrella, Michael Parrella v. Richard A. Mendez, Richard Mendez Jr; 2006 Mealey's Jury Verdicts &amp; Settlements 1505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03-02918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Nov. 17,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Jury Delivers Split Verdict In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Suit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Split verdict (plaintiffs found liable; defendants found negligent)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Post-traumatic cervical and lumbar radiculopathy, cervical strain, C5-6 and L4-5 radiculopathy, lumbar instability at L4-5, sciatica, sacroiliac sprain, degenerative disc disease at L4-5 and L5-S1, exacerbation of lumbar degenerative disc disease, large central disc herniation at L5-S1 and left sternoclavicular sprain.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Anne E. Thompson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Janine R. Parrella, Michael Parrella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 A. Mendez, Richard Mendez Jr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G. Daroci, Law Office of Robert G. Daroci, Brielle,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Amacker III, David Wright &amp; Associates, Mount Laurel,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July 9, 2001, Janine R. Parrella was driving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north on State Highway 9 in Monmouth, N.J., and stopped to make a right turn when she was struck in the rear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Richard Mendez Jr. and owned by Richard A. Mendez, causing her to be injured.Parrella suffered post-traumatic cervical and lumbar radiculopathy, cervical strain, C5-6 and L4-5 radiculopathy, lumbar instability at L4-5, sciatica, sacroiliac sprain, degenerative disc disease at L4-5 and L5-S1, exacerbation of lumbar degenerative disc disease, large central disc herniation at L5-S1 and left sternoclavicular sprain.Richard Mendez Jr. contended that Parrella's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stopped on the shoulder of the road when his vehicle was cut off by an unknown vehicle, causing him to swerve from his lane and strike Parrella's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.Parrella and her husband, Michael Parrella, sued the Mendezes on June 18, 2003,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Richard Mendez Jr. was found negligent for causing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and Janine Parrella was found liable because her injuries were not caused by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.Mendez requested a trial de novo on May 17, 2006.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Ludmila Feldman M.D., neurologist, Staten Island, N.Y. Michael A. Marino, physical therapist, Staten Island, N.Y. Michael Neuwirth, M.D., spine specialist, New York, N.Y. Antonio D'Esposito, D.C., chiropractor, Staten Island, N.Y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L. Paul, M.D., physician, Brooklyn, N.Y. Aaron A. Sporn, M.D., orthopedist, Hamilton,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Jury order available.Document #99-061127-226R.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Jury verdict sheet available.Document #99-061127-227V.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Jury notes part 1 available.Document #99-061127-228X.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Jury notes part 2 available.Document #99-061127-229X.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Final pretrial order available.Document #99-061127-230R.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Defendant's request for trial de novo available.Document #99-061127-231X.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#99-061127-232M.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#99-061127-233C.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Janine R. Parrella, Michael Parrella v. Richard A. Mendez, Richard Mendez Jr; 2006 Mealey's Jury Verdicts &amp; Settlements 1505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JR-SB40-0223-Y258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Janine R. Parrella, Michael Parrella v. Richard A. Mendez, Richard Mendez Jr; 2006 Mealey's Jury Verdicts &amp; Settlements 1505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