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John Cittadino and Roseanne Cittadino v. Joshua D. Younger; 2005 Mealey's Jury Verdicts &amp; Settlements 122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L-3150-03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31, 2005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Result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$2.1 million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Cour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Monmouth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Judge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 judge was assigned at the time of settlement.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Plaintiff Profil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Cittadino and Roseanne Cittadino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Defendant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D. Younger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Counsel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Kovacs, Purcell, Ries, Shannon, Mulcahy &amp; O'Neil, Bedminster,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Dennis O'Brien, Campbell, Foley, Lee, Murphy &amp; Cernigliaro, Asbury Park,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Case Summary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laim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0" w:name="Background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John Cittadino, a tow-truck driver, stopped his truck in April 2003 to drop off a towed vehicle. While he was standing behind the truck, he was hit by an oncoming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Joshua Younger and thrown 90 feet.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he was hit, his emergency flashers were on. He sued Younger for negligence in operating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claimed that he should have been able to avoid hitting him. He sought damages for injuries including personal disfigurement, emotional distress, medical expenses and a loss of income. His wife, Roseanne Cittadino, claimed damages for loss of consortium, companionship, society, medical bills and for the personal care of her husband.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case settled before trial for $2.1 million. Cittadino received $1.4 million, and his wife received $700,000.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Defense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Joshua Younger couldn't see John Cittadino because it was a dark and rainy night and Cittadino was wearing dark clothes.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2" w:name="Plaintiff Expert(s)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Dennis Andrews,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reconstruction, Cherry Hill, N.J. J. Decker, M.D., orthopedics, Flemington,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3" w:name="Defendant Expert(s)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Gordon, M.D., orthopedics, Wall,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Expert report available.Document #77-050728-019X.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Discharge summary available.Document #77-050728-020X.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History and physical exam available.Document #77-050728-021X.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#77-050728-014C.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2005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John Cittadino and Roseanne Cittadino v. Joshua D. Younger; 2005 Mealey's Jury Verdicts &amp; Settlements 122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H3Y-XWB0-0223-Y0RF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Cittadino and Roseanne Cittadino v. Joshua D. Younger; 2005 Mealey's Jury Verdicts &amp; Settlements 122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