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Magdalene Belcher v. William Caverly, Swift Transportation Company Inc; 2006 Mealey's Jury Verdicts &amp; Settlements 1497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05-04381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 26,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Parties In New Jersey Auto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Reach Settlement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Settlement</w:t>
      </w:r>
    </w:p>
    <w:p>
      <w:pPr>
        <w:keepNext w:val="0"/>
        <w:spacing w:before="240" w:after="0" w:line="260" w:lineRule="atLeast"/>
        <w:ind w:left="0" w:right="0" w:firstLine="0"/>
        <w:jc w:val="left"/>
      </w:pPr>
      <w:bookmarkStart w:id="3" w:name="Injury"/>
      <w:bookmarkEnd w:id="3"/>
      <w:r>
        <w:rPr>
          <w:rFonts w:ascii="arial" w:eastAsia="arial" w:hAnsi="arial" w:cs="arial"/>
          <w:b/>
          <w:i w:val="0"/>
          <w:strike w:val="0"/>
          <w:noProof w:val="0"/>
          <w:color w:val="000000"/>
          <w:position w:val="0"/>
          <w:sz w:val="20"/>
          <w:u w:val="none"/>
          <w:vertAlign w:val="baseline"/>
        </w:rPr>
        <w:t>Injury:</w:t>
      </w:r>
      <w:r>
        <w:rPr>
          <w:rFonts w:ascii="arial" w:eastAsia="arial" w:hAnsi="arial" w:cs="arial"/>
          <w:b w:val="0"/>
          <w:i w:val="0"/>
          <w:strike w:val="0"/>
          <w:noProof w:val="0"/>
          <w:color w:val="000000"/>
          <w:position w:val="0"/>
          <w:sz w:val="20"/>
          <w:u w:val="none"/>
          <w:vertAlign w:val="baseline"/>
        </w:rPr>
        <w:t> Disc herniation at L4-5, which required surgery, lumbar radiculapothy and post-traumatic headaches</w:t>
      </w:r>
    </w:p>
    <w:p>
      <w:pPr>
        <w:keepNext w:val="0"/>
        <w:spacing w:before="240" w:after="0" w:line="260" w:lineRule="atLeast"/>
        <w:ind w:left="0" w:right="0" w:firstLine="0"/>
        <w:jc w:val="left"/>
      </w:pPr>
      <w:bookmarkStart w:id="4" w:name="Court"/>
      <w:bookmarkEnd w:id="4"/>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5" w:name="Judge"/>
      <w:bookmarkEnd w:id="5"/>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Dickinson R. Debevoise</w:t>
      </w:r>
    </w:p>
    <w:p>
      <w:pPr>
        <w:keepNext w:val="0"/>
        <w:spacing w:before="240" w:after="0" w:line="260" w:lineRule="atLeast"/>
        <w:ind w:left="0" w:right="0" w:firstLine="0"/>
        <w:jc w:val="left"/>
      </w:pPr>
      <w:bookmarkStart w:id="6" w:name="Plaintiff Profile"/>
      <w:bookmarkEnd w:id="6"/>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Magdalene Belcher</w:t>
      </w:r>
    </w:p>
    <w:p>
      <w:pPr>
        <w:keepNext w:val="0"/>
        <w:spacing w:before="240" w:after="0" w:line="260" w:lineRule="atLeast"/>
        <w:ind w:left="0" w:right="0" w:firstLine="0"/>
        <w:jc w:val="left"/>
      </w:pPr>
      <w:bookmarkStart w:id="7" w:name="Defendant Profile"/>
      <w:bookmarkEnd w:id="7"/>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William Caverly, Swift Transportation Company Inc</w:t>
      </w:r>
    </w:p>
    <w:p>
      <w:pPr>
        <w:keepNext w:val="0"/>
        <w:spacing w:before="240" w:after="0" w:line="260" w:lineRule="atLeast"/>
        <w:ind w:left="0" w:right="0" w:firstLine="0"/>
        <w:jc w:val="left"/>
      </w:pPr>
      <w:bookmarkStart w:id="8" w:name="Plaintiff Counsel"/>
      <w:bookmarkEnd w:id="8"/>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Randall J. Richards, Wilentz, Goldman &amp; Spitzer, Woodbridge, N.J</w:t>
      </w:r>
    </w:p>
    <w:p>
      <w:pPr>
        <w:keepNext w:val="0"/>
        <w:spacing w:before="240" w:after="0" w:line="260" w:lineRule="atLeast"/>
        <w:ind w:left="0" w:right="0" w:firstLine="0"/>
        <w:jc w:val="left"/>
      </w:pPr>
      <w:bookmarkStart w:id="9" w:name="Defendant Counsel"/>
      <w:bookmarkEnd w:id="9"/>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Roy A. Cohen, Jeffrey M. Pypcznski, Porzio, Bromberg &amp; Newman, Morristown, N.J</w:t>
      </w:r>
    </w:p>
    <w:p>
      <w:pPr>
        <w:keepNext w:val="0"/>
        <w:spacing w:before="240" w:after="0" w:line="260" w:lineRule="atLeast"/>
        <w:ind w:left="0" w:right="0" w:firstLine="0"/>
        <w:jc w:val="left"/>
      </w:pPr>
      <w:bookmarkStart w:id="10" w:name="Case Summary"/>
      <w:bookmarkEnd w:id="10"/>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1" w:name="Claim"/>
      <w:bookmarkEnd w:id="11"/>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Auto negligence</w:t>
      </w:r>
    </w:p>
    <w:p>
      <w:pPr>
        <w:keepNext w:val="0"/>
        <w:spacing w:before="120" w:after="0" w:line="260" w:lineRule="atLeast"/>
        <w:ind w:left="0" w:right="0" w:firstLine="0"/>
        <w:jc w:val="left"/>
      </w:pPr>
      <w:bookmarkStart w:id="12" w:name="Background"/>
      <w:bookmarkEnd w:id="12"/>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On Aug. 3, 2004, Magdalene Belcher was stopped at a stop light at the intersection of South Clinton Avenue and Hamilton Boulevard in South Plainfield, N.J. At the same time, William Caverly was operating a tractor-trailer owned by Swift Transportation Company Inc. and was attempting to turn left from Hamilton Boulevard onto South Clinton Avenue when he struck Belcher's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Belcher sustained a disc herniation at L4-5, which required surgery, lumbar radiculapothy and post-traumatic headaches.Belcher sued William Caverly and Swift Transportation in the Middlesex County, N.J., Superior Court on July 21, 2005. The case was removed to the U.S. District Court for the District of New Jersey on Sept. 8, 2005.</w:t>
      </w:r>
    </w:p>
    <w:p>
      <w:pPr>
        <w:keepNext w:val="0"/>
        <w:spacing w:before="120" w:after="0" w:line="260" w:lineRule="atLeast"/>
        <w:ind w:left="0" w:right="0" w:firstLine="0"/>
        <w:jc w:val="left"/>
      </w:pPr>
      <w:bookmarkStart w:id="13" w:name="Other"/>
      <w:bookmarkEnd w:id="13"/>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Settlement terms were not announced, and the case was dismissed with prejudice.</w:t>
      </w:r>
    </w:p>
    <w:p>
      <w:pPr>
        <w:keepNext w:val="0"/>
        <w:spacing w:before="120" w:after="0" w:line="260" w:lineRule="atLeast"/>
        <w:ind w:left="0" w:right="0" w:firstLine="0"/>
        <w:jc w:val="left"/>
      </w:pPr>
      <w:bookmarkStart w:id="14" w:name="Defense"/>
      <w:bookmarkEnd w:id="14"/>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Allegations denied.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dismissing case as settled available.Document #99-061204-264R.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Letter from plaintiff describing injuries available.Document #99-061204-265X.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Answer to complaint available.Document #99-061204-266M.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#99-061204-267C.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Magdalene Belcher v. William Caverly, Swift Transportation Company Inc; 2006 Mealey's Jury Verdicts &amp; Settlements 1497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MJR-SB30-0223-Y250-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Magdalene Belcher v. William Caverly, Swift Transportation Company Inc; 2006 Mealey's Jury Verdicts &amp; Settlements 1497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78207386</vt:lpwstr>
  </property>
  <property fmtid="{D5CDD505-2E9C-101B-9397-08002B2CF9AE}" pid="3" name="LADocCount">
    <vt:lpwstr>1</vt:lpwstr>
  </property>
  <property fmtid="{D5CDD505-2E9C-101B-9397-08002B2CF9AE}" pid="4" name="UserPermID">
    <vt:lpwstr>urn:user:PA186067930</vt:lpwstr>
  </property>
</Properties>
</file>