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75FD6" w14:textId="192AC8D7" w:rsidR="00B74220" w:rsidRDefault="00B74220" w:rsidP="005A0DAF">
      <w:pPr>
        <w:spacing w:after="0"/>
        <w:rPr>
          <w:rFonts w:ascii="Times New Roman" w:hAnsi="Times New Roman" w:cs="Times New Roman"/>
          <w:b/>
          <w:bCs/>
          <w:sz w:val="24"/>
          <w:szCs w:val="24"/>
        </w:rPr>
      </w:pPr>
      <w:r>
        <w:rPr>
          <w:rFonts w:ascii="Times New Roman" w:hAnsi="Times New Roman" w:cs="Times New Roman"/>
          <w:b/>
          <w:bCs/>
          <w:sz w:val="24"/>
          <w:szCs w:val="24"/>
        </w:rPr>
        <w:t xml:space="preserve">ECON251 Industry and Trade in Asia </w:t>
      </w:r>
    </w:p>
    <w:p w14:paraId="38C30834" w14:textId="43AF020C" w:rsidR="00B74220" w:rsidRDefault="00B74220" w:rsidP="005A0DAF">
      <w:pPr>
        <w:spacing w:after="0"/>
        <w:rPr>
          <w:rFonts w:ascii="Times New Roman" w:hAnsi="Times New Roman" w:cs="Times New Roman"/>
          <w:b/>
          <w:bCs/>
          <w:sz w:val="24"/>
          <w:szCs w:val="24"/>
        </w:rPr>
      </w:pPr>
      <w:r>
        <w:rPr>
          <w:rFonts w:ascii="Times New Roman" w:hAnsi="Times New Roman" w:cs="Times New Roman"/>
          <w:b/>
          <w:bCs/>
          <w:sz w:val="24"/>
          <w:szCs w:val="24"/>
        </w:rPr>
        <w:t xml:space="preserve">Online Quiz revision set </w:t>
      </w:r>
    </w:p>
    <w:p w14:paraId="056DA288" w14:textId="77777777" w:rsidR="00B74220" w:rsidRDefault="00B74220" w:rsidP="005A0DAF">
      <w:pPr>
        <w:spacing w:after="0"/>
        <w:rPr>
          <w:rFonts w:ascii="Times New Roman" w:hAnsi="Times New Roman" w:cs="Times New Roman"/>
          <w:b/>
          <w:bCs/>
          <w:sz w:val="24"/>
          <w:szCs w:val="24"/>
        </w:rPr>
      </w:pPr>
    </w:p>
    <w:p w14:paraId="4EB78448" w14:textId="55B46AAF" w:rsidR="005A0DAF" w:rsidRDefault="005A0DAF" w:rsidP="005A0DAF">
      <w:pPr>
        <w:spacing w:after="0"/>
        <w:rPr>
          <w:rFonts w:ascii="Times New Roman" w:hAnsi="Times New Roman" w:cs="Times New Roman"/>
          <w:b/>
          <w:bCs/>
          <w:sz w:val="24"/>
          <w:szCs w:val="24"/>
        </w:rPr>
      </w:pPr>
      <w:r>
        <w:rPr>
          <w:rFonts w:ascii="Times New Roman" w:hAnsi="Times New Roman" w:cs="Times New Roman"/>
          <w:b/>
          <w:bCs/>
          <w:sz w:val="24"/>
          <w:szCs w:val="24"/>
        </w:rPr>
        <w:t xml:space="preserve">Practise Questions </w:t>
      </w:r>
    </w:p>
    <w:p w14:paraId="7DC1F1D2" w14:textId="77777777" w:rsidR="005A0DAF" w:rsidRPr="00AD27F0" w:rsidRDefault="005A0DAF" w:rsidP="005A0DAF">
      <w:pPr>
        <w:spacing w:after="0"/>
        <w:rPr>
          <w:rFonts w:ascii="Times New Roman" w:hAnsi="Times New Roman" w:cs="Times New Roman"/>
          <w:b/>
          <w:bCs/>
          <w:sz w:val="24"/>
          <w:szCs w:val="24"/>
        </w:rPr>
      </w:pPr>
    </w:p>
    <w:p w14:paraId="715AA81A" w14:textId="383FC741" w:rsidR="005A0DAF" w:rsidRDefault="005A0DAF" w:rsidP="005A0DAF">
      <w:pPr>
        <w:spacing w:line="240" w:lineRule="auto"/>
        <w:ind w:right="-20"/>
        <w:jc w:val="both"/>
        <w:rPr>
          <w:rFonts w:ascii="Times New Roman" w:eastAsia="Times New Roman" w:hAnsi="Times New Roman" w:cs="Times New Roman"/>
          <w:bCs/>
          <w:sz w:val="24"/>
          <w:szCs w:val="24"/>
        </w:rPr>
      </w:pPr>
      <w:r w:rsidRPr="00D80F89">
        <w:rPr>
          <w:rFonts w:ascii="Times New Roman" w:eastAsia="Times New Roman" w:hAnsi="Times New Roman" w:cs="Times New Roman"/>
          <w:bCs/>
          <w:sz w:val="24"/>
          <w:szCs w:val="24"/>
        </w:rPr>
        <w:t xml:space="preserve">The government of Bahrain </w:t>
      </w:r>
      <w:r>
        <w:rPr>
          <w:rFonts w:ascii="Times New Roman" w:eastAsia="Times New Roman" w:hAnsi="Times New Roman" w:cs="Times New Roman"/>
          <w:bCs/>
          <w:sz w:val="24"/>
          <w:szCs w:val="24"/>
        </w:rPr>
        <w:t xml:space="preserve">examined the success of the Bangladesh economy. It </w:t>
      </w:r>
      <w:r w:rsidRPr="00D80F89">
        <w:rPr>
          <w:rFonts w:ascii="Times New Roman" w:eastAsia="Times New Roman" w:hAnsi="Times New Roman" w:cs="Times New Roman"/>
          <w:bCs/>
          <w:sz w:val="24"/>
          <w:szCs w:val="24"/>
        </w:rPr>
        <w:t>is considering</w:t>
      </w:r>
      <w:r>
        <w:rPr>
          <w:rFonts w:ascii="Times New Roman" w:eastAsia="Times New Roman" w:hAnsi="Times New Roman" w:cs="Times New Roman"/>
          <w:bCs/>
          <w:sz w:val="24"/>
          <w:szCs w:val="24"/>
        </w:rPr>
        <w:t xml:space="preserve"> </w:t>
      </w:r>
      <w:r w:rsidR="00B74220">
        <w:rPr>
          <w:rFonts w:ascii="Times New Roman" w:eastAsia="Times New Roman" w:hAnsi="Times New Roman" w:cs="Times New Roman"/>
          <w:bCs/>
          <w:sz w:val="24"/>
          <w:szCs w:val="24"/>
        </w:rPr>
        <w:t>imitating</w:t>
      </w:r>
      <w:r>
        <w:rPr>
          <w:rFonts w:ascii="Times New Roman" w:eastAsia="Times New Roman" w:hAnsi="Times New Roman" w:cs="Times New Roman"/>
          <w:bCs/>
          <w:sz w:val="24"/>
          <w:szCs w:val="24"/>
        </w:rPr>
        <w:t xml:space="preserve"> by </w:t>
      </w:r>
      <w:r w:rsidRPr="00D80F89">
        <w:rPr>
          <w:rFonts w:ascii="Times New Roman" w:eastAsia="Times New Roman" w:hAnsi="Times New Roman" w:cs="Times New Roman"/>
          <w:bCs/>
          <w:sz w:val="24"/>
          <w:szCs w:val="24"/>
        </w:rPr>
        <w:t xml:space="preserve"> stepping</w:t>
      </w:r>
      <w:r>
        <w:rPr>
          <w:rFonts w:ascii="Times New Roman" w:eastAsia="Times New Roman" w:hAnsi="Times New Roman" w:cs="Times New Roman"/>
          <w:bCs/>
          <w:sz w:val="24"/>
          <w:szCs w:val="24"/>
        </w:rPr>
        <w:t xml:space="preserve"> up its rate of industrialisation by expanding and </w:t>
      </w:r>
      <w:r w:rsidRPr="00D80F89">
        <w:rPr>
          <w:rFonts w:ascii="Times New Roman" w:eastAsia="Times New Roman" w:hAnsi="Times New Roman" w:cs="Times New Roman"/>
          <w:bCs/>
          <w:sz w:val="24"/>
          <w:szCs w:val="24"/>
        </w:rPr>
        <w:t>develop</w:t>
      </w:r>
      <w:r>
        <w:rPr>
          <w:rFonts w:ascii="Times New Roman" w:eastAsia="Times New Roman" w:hAnsi="Times New Roman" w:cs="Times New Roman"/>
          <w:bCs/>
          <w:sz w:val="24"/>
          <w:szCs w:val="24"/>
        </w:rPr>
        <w:t xml:space="preserve">ing </w:t>
      </w:r>
      <w:r w:rsidRPr="00D80F89">
        <w:rPr>
          <w:rFonts w:ascii="Times New Roman" w:eastAsia="Times New Roman" w:hAnsi="Times New Roman" w:cs="Times New Roman"/>
          <w:bCs/>
          <w:sz w:val="24"/>
          <w:szCs w:val="24"/>
        </w:rPr>
        <w:t xml:space="preserve"> the garment industry as its main growth sector for the next 10 years. </w:t>
      </w:r>
    </w:p>
    <w:p w14:paraId="3DEFE781" w14:textId="77777777" w:rsidR="005A0DAF" w:rsidRDefault="005A0DAF" w:rsidP="005A0DAF">
      <w:pPr>
        <w:spacing w:line="24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Domestic Supply Function: Q = 100 + 2P</w:t>
      </w:r>
    </w:p>
    <w:p w14:paraId="379115A8" w14:textId="65AFB9B0" w:rsidR="005A0DAF" w:rsidRDefault="005A0DAF" w:rsidP="005A0DAF">
      <w:pPr>
        <w:spacing w:line="24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Domestic Demand Function : Q = 600 – 3P </w:t>
      </w:r>
    </w:p>
    <w:p w14:paraId="53F8A70C" w14:textId="77777777" w:rsidR="005A0DAF" w:rsidRDefault="005A0DAF" w:rsidP="005A0DAF">
      <w:pPr>
        <w:spacing w:line="24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current free trade price is $80</w:t>
      </w:r>
    </w:p>
    <w:p w14:paraId="052D491C" w14:textId="77777777" w:rsidR="005A0DAF" w:rsidRDefault="005A0DAF" w:rsidP="005A0DAF">
      <w:pPr>
        <w:spacing w:line="24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Where P and Q refers to the price and quantity of a piece of sweater </w:t>
      </w:r>
    </w:p>
    <w:p w14:paraId="355A712B" w14:textId="77777777" w:rsidR="005A0DAF" w:rsidRDefault="005A0DAF" w:rsidP="005A0DAF">
      <w:pPr>
        <w:spacing w:line="240" w:lineRule="auto"/>
        <w:ind w:right="-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trade ministry of Bahrain  are considering the following proposals </w:t>
      </w:r>
    </w:p>
    <w:p w14:paraId="69B448B9" w14:textId="77777777" w:rsidR="005A0DAF" w:rsidRDefault="005A0DAF" w:rsidP="005A0DAF">
      <w:pPr>
        <w:pBdr>
          <w:top w:val="single" w:sz="4" w:space="1" w:color="auto"/>
          <w:left w:val="single" w:sz="4" w:space="4" w:color="auto"/>
          <w:bottom w:val="single" w:sz="4" w:space="1" w:color="auto"/>
          <w:right w:val="single" w:sz="4" w:space="4" w:color="auto"/>
        </w:pBdr>
        <w:spacing w:line="240" w:lineRule="auto"/>
        <w:ind w:right="-20"/>
        <w:jc w:val="both"/>
        <w:rPr>
          <w:rFonts w:ascii="Times New Roman" w:eastAsia="Times New Roman" w:hAnsi="Times New Roman" w:cs="Times New Roman"/>
          <w:bCs/>
          <w:sz w:val="24"/>
          <w:szCs w:val="24"/>
        </w:rPr>
      </w:pPr>
      <w:r w:rsidRPr="009F53B4">
        <w:rPr>
          <w:rFonts w:ascii="Times New Roman" w:eastAsia="Times New Roman" w:hAnsi="Times New Roman" w:cs="Times New Roman"/>
          <w:bCs/>
          <w:sz w:val="24"/>
          <w:szCs w:val="24"/>
        </w:rPr>
        <w:t>Proposal A : Inward orientation approach , adopting</w:t>
      </w:r>
      <w:r>
        <w:rPr>
          <w:rFonts w:ascii="Times New Roman" w:eastAsia="Times New Roman" w:hAnsi="Times New Roman" w:cs="Times New Roman"/>
          <w:bCs/>
          <w:sz w:val="24"/>
          <w:szCs w:val="24"/>
        </w:rPr>
        <w:t xml:space="preserve"> trade restriction tools - </w:t>
      </w:r>
      <w:r w:rsidRPr="009F53B4">
        <w:rPr>
          <w:rFonts w:ascii="Times New Roman" w:eastAsia="Times New Roman" w:hAnsi="Times New Roman" w:cs="Times New Roman"/>
          <w:bCs/>
          <w:sz w:val="24"/>
          <w:szCs w:val="24"/>
        </w:rPr>
        <w:t xml:space="preserve">a tariff of 25%  on imports vs imposing a quota of 20 units. </w:t>
      </w:r>
    </w:p>
    <w:p w14:paraId="333D2097" w14:textId="66EB940E" w:rsidR="005A0DAF" w:rsidRDefault="005A0DAF" w:rsidP="005A0DAF">
      <w:pPr>
        <w:pBdr>
          <w:top w:val="single" w:sz="4" w:space="1" w:color="auto"/>
          <w:left w:val="single" w:sz="4" w:space="4" w:color="auto"/>
          <w:bottom w:val="single" w:sz="4" w:space="1" w:color="auto"/>
          <w:right w:val="single" w:sz="4" w:space="4" w:color="auto"/>
        </w:pBdr>
        <w:spacing w:line="240" w:lineRule="auto"/>
        <w:ind w:right="-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Proposal B: Outward orientation approach by reaching an export target of 50 units </w:t>
      </w:r>
    </w:p>
    <w:tbl>
      <w:tblPr>
        <w:tblStyle w:val="TableGrid"/>
        <w:tblW w:w="10820" w:type="dxa"/>
        <w:tblLook w:val="04A0" w:firstRow="1" w:lastRow="0" w:firstColumn="1" w:lastColumn="0" w:noHBand="0" w:noVBand="1"/>
      </w:tblPr>
      <w:tblGrid>
        <w:gridCol w:w="1676"/>
        <w:gridCol w:w="1705"/>
        <w:gridCol w:w="1548"/>
        <w:gridCol w:w="1368"/>
        <w:gridCol w:w="1778"/>
        <w:gridCol w:w="2745"/>
      </w:tblGrid>
      <w:tr w:rsidR="004D242F" w14:paraId="50855B0C" w14:textId="77777777" w:rsidTr="000C50FE">
        <w:tc>
          <w:tcPr>
            <w:tcW w:w="1676" w:type="dxa"/>
          </w:tcPr>
          <w:p w14:paraId="39333CDA" w14:textId="1FBBBB93" w:rsidR="004D242F" w:rsidRDefault="004D242F" w:rsidP="004D242F">
            <w:r>
              <w:t xml:space="preserve">Status </w:t>
            </w:r>
          </w:p>
        </w:tc>
        <w:tc>
          <w:tcPr>
            <w:tcW w:w="1705" w:type="dxa"/>
          </w:tcPr>
          <w:p w14:paraId="7DB24AF6" w14:textId="190DFC9F" w:rsidR="004D242F" w:rsidRDefault="004D242F" w:rsidP="004D242F">
            <w:r>
              <w:t xml:space="preserve">Price </w:t>
            </w:r>
          </w:p>
        </w:tc>
        <w:tc>
          <w:tcPr>
            <w:tcW w:w="1548" w:type="dxa"/>
          </w:tcPr>
          <w:p w14:paraId="3BF2C26B" w14:textId="667B092A" w:rsidR="004D242F" w:rsidRDefault="004D242F" w:rsidP="004D242F">
            <w:r>
              <w:t xml:space="preserve">Qty </w:t>
            </w:r>
          </w:p>
        </w:tc>
        <w:tc>
          <w:tcPr>
            <w:tcW w:w="1368" w:type="dxa"/>
          </w:tcPr>
          <w:p w14:paraId="6B1950DF" w14:textId="782B88F0" w:rsidR="004D242F" w:rsidRDefault="004D242F" w:rsidP="004D242F">
            <w:r>
              <w:t xml:space="preserve">Earnings </w:t>
            </w:r>
          </w:p>
        </w:tc>
        <w:tc>
          <w:tcPr>
            <w:tcW w:w="1778" w:type="dxa"/>
          </w:tcPr>
          <w:p w14:paraId="0448A26D" w14:textId="1537C8EB" w:rsidR="004D242F" w:rsidRDefault="004D242F" w:rsidP="004D242F">
            <w:r>
              <w:t xml:space="preserve">Govt taxes/spending  </w:t>
            </w:r>
          </w:p>
        </w:tc>
        <w:tc>
          <w:tcPr>
            <w:tcW w:w="2745" w:type="dxa"/>
          </w:tcPr>
          <w:p w14:paraId="79033930" w14:textId="77777777" w:rsidR="004D242F" w:rsidRDefault="004D242F" w:rsidP="004D242F">
            <w:r>
              <w:t>Qty of Trade</w:t>
            </w:r>
          </w:p>
          <w:p w14:paraId="45405839" w14:textId="45901502" w:rsidR="004D242F" w:rsidRDefault="004D242F" w:rsidP="004D242F">
            <w:r>
              <w:t xml:space="preserve">(X or M)  </w:t>
            </w:r>
          </w:p>
        </w:tc>
      </w:tr>
      <w:tr w:rsidR="004D242F" w14:paraId="6B27CEFA" w14:textId="77777777" w:rsidTr="000C50FE">
        <w:tc>
          <w:tcPr>
            <w:tcW w:w="1676" w:type="dxa"/>
          </w:tcPr>
          <w:p w14:paraId="0F48DFB0" w14:textId="77777777" w:rsidR="004D242F" w:rsidRDefault="004D242F" w:rsidP="004D242F">
            <w:r>
              <w:t xml:space="preserve">No trade </w:t>
            </w:r>
          </w:p>
          <w:p w14:paraId="2702BB1F" w14:textId="5B5D24C5" w:rsidR="004D242F" w:rsidRDefault="004D242F" w:rsidP="004D242F"/>
        </w:tc>
        <w:tc>
          <w:tcPr>
            <w:tcW w:w="1705" w:type="dxa"/>
          </w:tcPr>
          <w:p w14:paraId="2ED14CFC" w14:textId="74E70C50" w:rsidR="004D242F" w:rsidRPr="009345AB" w:rsidRDefault="004D242F" w:rsidP="004D242F">
            <w:pPr>
              <w:rPr>
                <w:color w:val="EE0000"/>
              </w:rPr>
            </w:pPr>
          </w:p>
        </w:tc>
        <w:tc>
          <w:tcPr>
            <w:tcW w:w="1548" w:type="dxa"/>
          </w:tcPr>
          <w:p w14:paraId="2E832648" w14:textId="0ABBECE0" w:rsidR="004D242F" w:rsidRPr="009345AB" w:rsidRDefault="004D242F" w:rsidP="004D242F">
            <w:pPr>
              <w:rPr>
                <w:color w:val="EE0000"/>
              </w:rPr>
            </w:pPr>
          </w:p>
        </w:tc>
        <w:tc>
          <w:tcPr>
            <w:tcW w:w="1368" w:type="dxa"/>
          </w:tcPr>
          <w:p w14:paraId="78605D9D" w14:textId="77ED62F1" w:rsidR="004D242F" w:rsidRPr="009345AB" w:rsidRDefault="004D242F" w:rsidP="004D242F">
            <w:pPr>
              <w:rPr>
                <w:color w:val="EE0000"/>
              </w:rPr>
            </w:pPr>
          </w:p>
        </w:tc>
        <w:tc>
          <w:tcPr>
            <w:tcW w:w="1778" w:type="dxa"/>
          </w:tcPr>
          <w:p w14:paraId="1C377CBC" w14:textId="6DD4F576" w:rsidR="004D242F" w:rsidRPr="004F6BFD" w:rsidRDefault="004D242F" w:rsidP="004D242F">
            <w:pPr>
              <w:rPr>
                <w:color w:val="EE0000"/>
              </w:rPr>
            </w:pPr>
          </w:p>
        </w:tc>
        <w:tc>
          <w:tcPr>
            <w:tcW w:w="2745" w:type="dxa"/>
          </w:tcPr>
          <w:p w14:paraId="23F4387D" w14:textId="43FAF3ED" w:rsidR="004D242F" w:rsidRPr="004F6BFD" w:rsidRDefault="004D242F" w:rsidP="004D242F">
            <w:pPr>
              <w:rPr>
                <w:color w:val="EE0000"/>
              </w:rPr>
            </w:pPr>
          </w:p>
        </w:tc>
      </w:tr>
      <w:tr w:rsidR="004D242F" w14:paraId="2991B3C7" w14:textId="77777777" w:rsidTr="000C50FE">
        <w:tc>
          <w:tcPr>
            <w:tcW w:w="1676" w:type="dxa"/>
          </w:tcPr>
          <w:p w14:paraId="755AA6D3" w14:textId="77777777" w:rsidR="004D242F" w:rsidRDefault="004D242F" w:rsidP="004D242F">
            <w:r>
              <w:t>Free trade</w:t>
            </w:r>
          </w:p>
          <w:p w14:paraId="713C362B" w14:textId="79BA2642" w:rsidR="004D242F" w:rsidRDefault="004D242F" w:rsidP="004D242F">
            <w:r>
              <w:t xml:space="preserve"> </w:t>
            </w:r>
          </w:p>
        </w:tc>
        <w:tc>
          <w:tcPr>
            <w:tcW w:w="1705" w:type="dxa"/>
          </w:tcPr>
          <w:p w14:paraId="2DF6F872" w14:textId="46E04179" w:rsidR="004D242F" w:rsidRDefault="004D242F" w:rsidP="004D242F">
            <w:r>
              <w:t>$80</w:t>
            </w:r>
          </w:p>
        </w:tc>
        <w:tc>
          <w:tcPr>
            <w:tcW w:w="1548" w:type="dxa"/>
          </w:tcPr>
          <w:p w14:paraId="76A60BBF" w14:textId="513713E7" w:rsidR="004D242F" w:rsidRPr="009345AB" w:rsidRDefault="004D242F" w:rsidP="004D242F">
            <w:pPr>
              <w:rPr>
                <w:color w:val="EE0000"/>
              </w:rPr>
            </w:pPr>
          </w:p>
        </w:tc>
        <w:tc>
          <w:tcPr>
            <w:tcW w:w="1368" w:type="dxa"/>
          </w:tcPr>
          <w:p w14:paraId="5B1D9286" w14:textId="68F9BE0B" w:rsidR="004D242F" w:rsidRPr="004F6BFD" w:rsidRDefault="004D242F" w:rsidP="004D242F">
            <w:pPr>
              <w:rPr>
                <w:color w:val="EE0000"/>
              </w:rPr>
            </w:pPr>
          </w:p>
        </w:tc>
        <w:tc>
          <w:tcPr>
            <w:tcW w:w="1778" w:type="dxa"/>
          </w:tcPr>
          <w:p w14:paraId="2F5EB864" w14:textId="1DD99A31" w:rsidR="004D242F" w:rsidRPr="004F6BFD" w:rsidRDefault="004D242F" w:rsidP="004D242F">
            <w:pPr>
              <w:rPr>
                <w:color w:val="EE0000"/>
              </w:rPr>
            </w:pPr>
          </w:p>
        </w:tc>
        <w:tc>
          <w:tcPr>
            <w:tcW w:w="2745" w:type="dxa"/>
          </w:tcPr>
          <w:p w14:paraId="188B0D80" w14:textId="0D6C943B" w:rsidR="003B1915" w:rsidRPr="004F6BFD" w:rsidRDefault="003B1915" w:rsidP="004D242F">
            <w:pPr>
              <w:rPr>
                <w:color w:val="EE0000"/>
              </w:rPr>
            </w:pPr>
          </w:p>
        </w:tc>
      </w:tr>
      <w:tr w:rsidR="003B1915" w14:paraId="68ACBDC8" w14:textId="77777777" w:rsidTr="000C50FE">
        <w:tc>
          <w:tcPr>
            <w:tcW w:w="1676" w:type="dxa"/>
          </w:tcPr>
          <w:p w14:paraId="033E2E92" w14:textId="77777777" w:rsidR="003B1915" w:rsidRDefault="003B1915" w:rsidP="003B1915">
            <w:r>
              <w:t>Tariff of 25%</w:t>
            </w:r>
          </w:p>
          <w:p w14:paraId="55AAAFAF" w14:textId="78C24468" w:rsidR="003B1915" w:rsidRDefault="003B1915" w:rsidP="003B1915"/>
        </w:tc>
        <w:tc>
          <w:tcPr>
            <w:tcW w:w="1705" w:type="dxa"/>
          </w:tcPr>
          <w:p w14:paraId="1022B6FA" w14:textId="39A230AF" w:rsidR="003B1915" w:rsidRPr="004F6BFD" w:rsidRDefault="003B1915" w:rsidP="003B1915">
            <w:pPr>
              <w:rPr>
                <w:color w:val="EE0000"/>
              </w:rPr>
            </w:pPr>
          </w:p>
        </w:tc>
        <w:tc>
          <w:tcPr>
            <w:tcW w:w="1548" w:type="dxa"/>
          </w:tcPr>
          <w:p w14:paraId="1ED2459A" w14:textId="4903565D" w:rsidR="003B1915" w:rsidRPr="004F6BFD" w:rsidRDefault="003B1915" w:rsidP="003B1915">
            <w:pPr>
              <w:rPr>
                <w:color w:val="EE0000"/>
              </w:rPr>
            </w:pPr>
          </w:p>
        </w:tc>
        <w:tc>
          <w:tcPr>
            <w:tcW w:w="1368" w:type="dxa"/>
          </w:tcPr>
          <w:p w14:paraId="03C4E1F1" w14:textId="4FFCADFF" w:rsidR="003B1915" w:rsidRPr="004F6BFD" w:rsidRDefault="003B1915" w:rsidP="003B1915">
            <w:pPr>
              <w:rPr>
                <w:color w:val="EE0000"/>
              </w:rPr>
            </w:pPr>
          </w:p>
        </w:tc>
        <w:tc>
          <w:tcPr>
            <w:tcW w:w="1778" w:type="dxa"/>
          </w:tcPr>
          <w:p w14:paraId="7CA63F3D" w14:textId="3FFD1A0D" w:rsidR="003B1915" w:rsidRPr="004F6BFD" w:rsidRDefault="003B1915" w:rsidP="003B1915">
            <w:pPr>
              <w:rPr>
                <w:color w:val="EE0000"/>
              </w:rPr>
            </w:pPr>
          </w:p>
        </w:tc>
        <w:tc>
          <w:tcPr>
            <w:tcW w:w="2745" w:type="dxa"/>
          </w:tcPr>
          <w:p w14:paraId="331C887C" w14:textId="197F59B4" w:rsidR="003B1915" w:rsidRPr="0073224C" w:rsidRDefault="003B1915" w:rsidP="003B1915">
            <w:pPr>
              <w:rPr>
                <w:color w:val="EE0000"/>
              </w:rPr>
            </w:pPr>
          </w:p>
        </w:tc>
      </w:tr>
      <w:tr w:rsidR="004D242F" w14:paraId="4B1400AC" w14:textId="77777777" w:rsidTr="005E4A8B">
        <w:trPr>
          <w:trHeight w:val="702"/>
        </w:trPr>
        <w:tc>
          <w:tcPr>
            <w:tcW w:w="1676" w:type="dxa"/>
          </w:tcPr>
          <w:p w14:paraId="772DE58E" w14:textId="77777777" w:rsidR="004D242F" w:rsidRDefault="004D242F" w:rsidP="004D242F">
            <w:r>
              <w:t>Quota of 20 units</w:t>
            </w:r>
          </w:p>
          <w:p w14:paraId="45F99F76" w14:textId="36CC781D" w:rsidR="004D242F" w:rsidRDefault="004D242F" w:rsidP="004D242F"/>
        </w:tc>
        <w:tc>
          <w:tcPr>
            <w:tcW w:w="1705" w:type="dxa"/>
          </w:tcPr>
          <w:p w14:paraId="14674ABC" w14:textId="1E327062" w:rsidR="003B1915" w:rsidRDefault="003B1915" w:rsidP="004D242F"/>
        </w:tc>
        <w:tc>
          <w:tcPr>
            <w:tcW w:w="1548" w:type="dxa"/>
          </w:tcPr>
          <w:p w14:paraId="59AAD21B" w14:textId="1A167FC1" w:rsidR="004D242F" w:rsidRPr="004D242F" w:rsidRDefault="004D242F" w:rsidP="004D242F">
            <w:pPr>
              <w:rPr>
                <w:color w:val="EE0000"/>
              </w:rPr>
            </w:pPr>
          </w:p>
        </w:tc>
        <w:tc>
          <w:tcPr>
            <w:tcW w:w="1368" w:type="dxa"/>
          </w:tcPr>
          <w:p w14:paraId="094B3E6A" w14:textId="2BABEF19" w:rsidR="004D242F" w:rsidRPr="004D242F" w:rsidRDefault="004D242F" w:rsidP="004D242F">
            <w:pPr>
              <w:rPr>
                <w:color w:val="EE0000"/>
              </w:rPr>
            </w:pPr>
          </w:p>
        </w:tc>
        <w:tc>
          <w:tcPr>
            <w:tcW w:w="1778" w:type="dxa"/>
          </w:tcPr>
          <w:p w14:paraId="5720D130" w14:textId="6BDD2CCD" w:rsidR="004D242F" w:rsidRDefault="004D242F" w:rsidP="004D242F"/>
        </w:tc>
        <w:tc>
          <w:tcPr>
            <w:tcW w:w="2745" w:type="dxa"/>
          </w:tcPr>
          <w:p w14:paraId="26A60B80" w14:textId="4C7E1712" w:rsidR="003B1915" w:rsidRDefault="003B1915" w:rsidP="004D242F"/>
        </w:tc>
      </w:tr>
      <w:tr w:rsidR="004D242F" w14:paraId="20C061D0" w14:textId="77777777" w:rsidTr="000C50FE">
        <w:tc>
          <w:tcPr>
            <w:tcW w:w="1676" w:type="dxa"/>
          </w:tcPr>
          <w:p w14:paraId="596A91C9" w14:textId="118A54F1" w:rsidR="004D242F" w:rsidRDefault="004D242F" w:rsidP="004D242F">
            <w:r>
              <w:t xml:space="preserve">Export target of 50 units </w:t>
            </w:r>
          </w:p>
        </w:tc>
        <w:tc>
          <w:tcPr>
            <w:tcW w:w="1705" w:type="dxa"/>
          </w:tcPr>
          <w:p w14:paraId="6867BAE9" w14:textId="100E2C08" w:rsidR="0073224C" w:rsidRDefault="0073224C" w:rsidP="005E4A8B"/>
        </w:tc>
        <w:tc>
          <w:tcPr>
            <w:tcW w:w="1548" w:type="dxa"/>
          </w:tcPr>
          <w:p w14:paraId="6E7A7640" w14:textId="7D992A01" w:rsidR="004D242F" w:rsidRPr="0073224C" w:rsidRDefault="004D242F" w:rsidP="004D242F">
            <w:pPr>
              <w:rPr>
                <w:color w:val="EE0000"/>
              </w:rPr>
            </w:pPr>
          </w:p>
        </w:tc>
        <w:tc>
          <w:tcPr>
            <w:tcW w:w="1368" w:type="dxa"/>
          </w:tcPr>
          <w:p w14:paraId="6B176DE2" w14:textId="7E00554A" w:rsidR="004D242F" w:rsidRPr="0073224C" w:rsidRDefault="004D242F" w:rsidP="004D242F">
            <w:pPr>
              <w:rPr>
                <w:color w:val="EE0000"/>
              </w:rPr>
            </w:pPr>
          </w:p>
        </w:tc>
        <w:tc>
          <w:tcPr>
            <w:tcW w:w="1778" w:type="dxa"/>
          </w:tcPr>
          <w:p w14:paraId="7D492B01" w14:textId="1F0CAAA3" w:rsidR="001E2723" w:rsidRPr="000C50FE" w:rsidRDefault="001E2723" w:rsidP="004D242F">
            <w:pPr>
              <w:rPr>
                <w:color w:val="EE0000"/>
              </w:rPr>
            </w:pPr>
          </w:p>
        </w:tc>
        <w:tc>
          <w:tcPr>
            <w:tcW w:w="2745" w:type="dxa"/>
          </w:tcPr>
          <w:p w14:paraId="7CDF6205" w14:textId="45A0FFB2" w:rsidR="005E4A8B" w:rsidRPr="000C50FE" w:rsidRDefault="005E4A8B" w:rsidP="004D242F">
            <w:pPr>
              <w:rPr>
                <w:color w:val="EE0000"/>
              </w:rPr>
            </w:pPr>
            <w:r>
              <w:rPr>
                <w:color w:val="EE0000"/>
              </w:rPr>
              <w:t xml:space="preserve"> </w:t>
            </w:r>
          </w:p>
        </w:tc>
      </w:tr>
    </w:tbl>
    <w:p w14:paraId="2BAD26E8" w14:textId="7069732A" w:rsidR="003D676B" w:rsidRDefault="001E044A">
      <w:r>
        <w:t xml:space="preserve">[key answers will be posted on </w:t>
      </w:r>
      <w:r w:rsidR="00B74220">
        <w:t>Moodle</w:t>
      </w:r>
      <w:r>
        <w:t xml:space="preserve"> after the discussion</w:t>
      </w:r>
    </w:p>
    <w:p w14:paraId="012CAB38" w14:textId="77777777" w:rsidR="001E044A" w:rsidRDefault="001E044A">
      <w:pPr>
        <w:spacing w:line="278" w:lineRule="auto"/>
        <w:rPr>
          <w:b/>
          <w:bCs/>
        </w:rPr>
      </w:pPr>
      <w:r>
        <w:rPr>
          <w:b/>
          <w:bCs/>
        </w:rPr>
        <w:br w:type="page"/>
      </w:r>
    </w:p>
    <w:p w14:paraId="5D0A93B1" w14:textId="79C1216F" w:rsidR="005A0DAF" w:rsidRPr="001E044A" w:rsidRDefault="005A0DAF">
      <w:pPr>
        <w:rPr>
          <w:b/>
          <w:bCs/>
        </w:rPr>
      </w:pPr>
      <w:r w:rsidRPr="001E044A">
        <w:rPr>
          <w:b/>
          <w:bCs/>
        </w:rPr>
        <w:lastRenderedPageBreak/>
        <w:t>Practise MCQS</w:t>
      </w:r>
    </w:p>
    <w:p w14:paraId="7D35BC46" w14:textId="77777777" w:rsidR="005A0DAF" w:rsidRPr="005F7506" w:rsidRDefault="005A0DAF" w:rsidP="005A0DAF">
      <w:pPr>
        <w:pStyle w:val="DocumentTitle"/>
        <w:rPr>
          <w:rFonts w:ascii="Times New Roman" w:hAnsi="Times New Roman"/>
          <w:sz w:val="22"/>
          <w:szCs w:val="22"/>
          <w:lang w:val="en-GB"/>
        </w:rPr>
      </w:pPr>
    </w:p>
    <w:p w14:paraId="1184CC55" w14:textId="1DA42522" w:rsidR="005A0DAF" w:rsidRPr="001C5D49" w:rsidRDefault="005A0DAF" w:rsidP="005A0DAF">
      <w:pPr>
        <w:pStyle w:val="Question"/>
        <w:rPr>
          <w:color w:val="auto"/>
        </w:rPr>
      </w:pPr>
      <w:r w:rsidRPr="001C5D49">
        <w:rPr>
          <w:color w:val="auto"/>
        </w:rPr>
        <w:t>1.</w:t>
      </w:r>
      <w:r w:rsidRPr="001C5D49">
        <w:rPr>
          <w:color w:val="auto"/>
        </w:rPr>
        <w:tab/>
        <w:t xml:space="preserve">Which of the following is a tactic suggested by the structuralist school </w:t>
      </w:r>
      <w:r w:rsidR="00B74220" w:rsidRPr="001C5D49">
        <w:rPr>
          <w:color w:val="auto"/>
        </w:rPr>
        <w:t xml:space="preserve">( under inward oriented growth) </w:t>
      </w:r>
      <w:r w:rsidRPr="001C5D49">
        <w:rPr>
          <w:color w:val="auto"/>
        </w:rPr>
        <w:t>to promote economic growth and development</w:t>
      </w:r>
      <w:r w:rsidR="001E044A" w:rsidRPr="001C5D49">
        <w:rPr>
          <w:color w:val="auto"/>
        </w:rPr>
        <w:t xml:space="preserve"> for the developing economies </w:t>
      </w:r>
      <w:r w:rsidRPr="001C5D49">
        <w:rPr>
          <w:color w:val="auto"/>
        </w:rPr>
        <w:t>?</w:t>
      </w:r>
    </w:p>
    <w:p w14:paraId="2E9F98F2" w14:textId="77777777" w:rsidR="005A0DAF" w:rsidRPr="001C5D49" w:rsidRDefault="005A0DAF" w:rsidP="005A0DAF">
      <w:pPr>
        <w:pStyle w:val="MCQ"/>
        <w:spacing w:after="0"/>
        <w:rPr>
          <w:color w:val="auto"/>
        </w:rPr>
      </w:pPr>
      <w:r w:rsidRPr="001C5D49">
        <w:rPr>
          <w:color w:val="auto"/>
        </w:rPr>
        <w:t xml:space="preserve">Impose high tariffs on imported industrial goods to promote local consumption and production  </w:t>
      </w:r>
    </w:p>
    <w:p w14:paraId="3BBB3B01" w14:textId="77777777" w:rsidR="005A0DAF" w:rsidRPr="001C5D49" w:rsidRDefault="005A0DAF" w:rsidP="005A0DAF">
      <w:pPr>
        <w:pStyle w:val="MCQ"/>
        <w:spacing w:after="0"/>
        <w:rPr>
          <w:color w:val="auto"/>
        </w:rPr>
      </w:pPr>
      <w:r w:rsidRPr="001C5D49">
        <w:rPr>
          <w:color w:val="auto"/>
        </w:rPr>
        <w:t xml:space="preserve">Promote the state-owned enterprise </w:t>
      </w:r>
    </w:p>
    <w:p w14:paraId="18D36CF5" w14:textId="77777777" w:rsidR="005A0DAF" w:rsidRPr="001C5D49" w:rsidRDefault="005A0DAF" w:rsidP="005A0DAF">
      <w:pPr>
        <w:pStyle w:val="MCQ"/>
        <w:spacing w:after="0"/>
        <w:rPr>
          <w:color w:val="auto"/>
        </w:rPr>
      </w:pPr>
      <w:r w:rsidRPr="001C5D49">
        <w:rPr>
          <w:color w:val="auto"/>
        </w:rPr>
        <w:t xml:space="preserve">Revalue the local currency to import the required capital and technology to boost local production </w:t>
      </w:r>
    </w:p>
    <w:p w14:paraId="0207B372" w14:textId="77777777" w:rsidR="005A0DAF" w:rsidRPr="001C5D49" w:rsidRDefault="005A0DAF" w:rsidP="005A0DAF">
      <w:pPr>
        <w:pStyle w:val="MCQ"/>
        <w:spacing w:after="0"/>
        <w:rPr>
          <w:color w:val="auto"/>
        </w:rPr>
      </w:pPr>
      <w:r w:rsidRPr="001C5D49">
        <w:rPr>
          <w:color w:val="auto"/>
        </w:rPr>
        <w:t xml:space="preserve">All of the above </w:t>
      </w:r>
    </w:p>
    <w:p w14:paraId="7C7BD7FB" w14:textId="77777777" w:rsidR="005A0DAF" w:rsidRPr="001C5D49" w:rsidRDefault="005A0DAF" w:rsidP="005A0DAF">
      <w:pPr>
        <w:ind w:left="360" w:hanging="360"/>
        <w:jc w:val="both"/>
        <w:rPr>
          <w:rFonts w:ascii="Times New Roman" w:hAnsi="Times New Roman" w:cs="Times New Roman"/>
        </w:rPr>
      </w:pPr>
    </w:p>
    <w:p w14:paraId="3619A189" w14:textId="6335B552" w:rsidR="005A0DAF" w:rsidRPr="001C5D49" w:rsidRDefault="005A0DAF" w:rsidP="005A0DAF">
      <w:pPr>
        <w:pStyle w:val="Question"/>
        <w:rPr>
          <w:color w:val="auto"/>
        </w:rPr>
      </w:pPr>
      <w:r w:rsidRPr="001C5D49">
        <w:rPr>
          <w:color w:val="auto"/>
        </w:rPr>
        <w:t>2.</w:t>
      </w:r>
      <w:r w:rsidRPr="001C5D49">
        <w:rPr>
          <w:color w:val="auto"/>
        </w:rPr>
        <w:tab/>
        <w:t xml:space="preserve">The table below shows the combination of inputs capital (K) and labour (L)for the production of output (Y) where </w:t>
      </w:r>
      <w:r w:rsidRPr="001C5D49">
        <w:rPr>
          <w:b/>
          <w:bCs/>
          <w:color w:val="auto"/>
        </w:rPr>
        <w:t>Y = KL</w:t>
      </w:r>
      <w:r w:rsidRPr="001C5D49">
        <w:rPr>
          <w:color w:val="auto"/>
        </w:rPr>
        <w:t>; The country started with an initial capital -labour ratio of 4: 2</w:t>
      </w:r>
    </w:p>
    <w:p w14:paraId="1056DE2A" w14:textId="6E0238A4" w:rsidR="005A0DAF" w:rsidRPr="001C5D49" w:rsidRDefault="001E044A" w:rsidP="005A0DAF">
      <w:pPr>
        <w:pStyle w:val="Question"/>
        <w:ind w:left="0" w:firstLine="0"/>
        <w:rPr>
          <w:color w:val="auto"/>
        </w:rPr>
      </w:pPr>
      <w:r w:rsidRPr="001C5D49">
        <w:rPr>
          <w:noProof/>
          <w:color w:val="auto"/>
          <w14:ligatures w14:val="standardContextual"/>
        </w:rPr>
        <mc:AlternateContent>
          <mc:Choice Requires="wps">
            <w:drawing>
              <wp:anchor distT="0" distB="0" distL="114300" distR="114300" simplePos="0" relativeHeight="251659264" behindDoc="0" locked="0" layoutInCell="1" allowOverlap="1" wp14:anchorId="6643E675" wp14:editId="0C5D43B5">
                <wp:simplePos x="0" y="0"/>
                <wp:positionH relativeFrom="column">
                  <wp:posOffset>1630930</wp:posOffset>
                </wp:positionH>
                <wp:positionV relativeFrom="paragraph">
                  <wp:posOffset>231858</wp:posOffset>
                </wp:positionV>
                <wp:extent cx="2392430" cy="971363"/>
                <wp:effectExtent l="0" t="0" r="27305" b="19685"/>
                <wp:wrapNone/>
                <wp:docPr id="145652366" name="Text Box 1"/>
                <wp:cNvGraphicFramePr/>
                <a:graphic xmlns:a="http://schemas.openxmlformats.org/drawingml/2006/main">
                  <a:graphicData uri="http://schemas.microsoft.com/office/word/2010/wordprocessingShape">
                    <wps:wsp>
                      <wps:cNvSpPr txBox="1"/>
                      <wps:spPr>
                        <a:xfrm>
                          <a:off x="0" y="0"/>
                          <a:ext cx="2392430" cy="971363"/>
                        </a:xfrm>
                        <a:prstGeom prst="rect">
                          <a:avLst/>
                        </a:prstGeom>
                        <a:solidFill>
                          <a:schemeClr val="lt1"/>
                        </a:solidFill>
                        <a:ln w="6350">
                          <a:solidFill>
                            <a:prstClr val="black"/>
                          </a:solidFill>
                        </a:ln>
                      </wps:spPr>
                      <wps:txbx>
                        <w:txbxContent>
                          <w:p w14:paraId="380989C9" w14:textId="63536D4D" w:rsidR="001E044A" w:rsidRDefault="001E044A">
                            <w:r>
                              <w:t xml:space="preserve">Rewrite the production function then use either mathematical or graphical method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type w14:anchorId="6643E675" id="_x0000_t202" coordsize="21600,21600" o:spt="202" path="m,l,21600r21600,l21600,xe">
                <v:stroke joinstyle="miter"/>
                <v:path gradientshapeok="t" o:connecttype="rect"/>
              </v:shapetype>
              <v:shape id="Text Box 1" o:spid="_x0000_s1026" type="#_x0000_t202" style="position:absolute;left:0;text-align:left;margin-left:128.4pt;margin-top:18.25pt;width:188.4pt;height: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" fillcolor="white [3201]" strokeweight=".5pt">
                <v:textbox>
                  <w:txbxContent>
                    <w:p w14:paraId="380989C9" w14:textId="63536D4D" w:rsidR="001E044A" w:rsidRDefault="001E044A">
                      <w:r>
                        <w:t xml:space="preserve">Rewrite the production function then use either mathematical or graphical method </w:t>
                      </w:r>
                    </w:p>
                  </w:txbxContent>
                </v:textbox>
              </v:shape>
            </w:pict>
          </mc:Fallback>
        </mc:AlternateContent>
      </w:r>
      <w:r w:rsidR="005A0DAF" w:rsidRPr="001C5D49">
        <w:rPr>
          <w:color w:val="auto"/>
        </w:rPr>
        <w:tab/>
        <w:t xml:space="preserve">At which level of capital – labour combination did the Law of Diminishing returns sets in? </w:t>
      </w:r>
    </w:p>
    <w:tbl>
      <w:tblPr>
        <w:tblStyle w:val="TableGrid"/>
        <w:tblW w:w="0" w:type="auto"/>
        <w:tblInd w:w="974" w:type="dxa"/>
        <w:tblLook w:val="04A0" w:firstRow="1" w:lastRow="0" w:firstColumn="1" w:lastColumn="0" w:noHBand="0" w:noVBand="1"/>
      </w:tblPr>
      <w:tblGrid>
        <w:gridCol w:w="546"/>
        <w:gridCol w:w="546"/>
      </w:tblGrid>
      <w:tr w:rsidR="001E044A" w:rsidRPr="001C5D49" w14:paraId="6F2B73E0" w14:textId="77777777" w:rsidTr="00F34D65">
        <w:tc>
          <w:tcPr>
            <w:tcW w:w="546" w:type="dxa"/>
          </w:tcPr>
          <w:p w14:paraId="6F95991E" w14:textId="77777777" w:rsidR="001E044A" w:rsidRPr="001C5D49" w:rsidRDefault="001E044A" w:rsidP="00F34D65">
            <w:pPr>
              <w:pStyle w:val="Question"/>
              <w:shd w:val="clear" w:color="auto" w:fill="auto"/>
              <w:ind w:left="0" w:firstLine="0"/>
              <w:rPr>
                <w:color w:val="auto"/>
              </w:rPr>
            </w:pPr>
            <w:r w:rsidRPr="001C5D49">
              <w:rPr>
                <w:color w:val="auto"/>
              </w:rPr>
              <w:t>K</w:t>
            </w:r>
          </w:p>
        </w:tc>
        <w:tc>
          <w:tcPr>
            <w:tcW w:w="546" w:type="dxa"/>
          </w:tcPr>
          <w:p w14:paraId="59200603" w14:textId="77777777" w:rsidR="001E044A" w:rsidRPr="001C5D49" w:rsidRDefault="001E044A" w:rsidP="00F34D65">
            <w:pPr>
              <w:pStyle w:val="Question"/>
              <w:shd w:val="clear" w:color="auto" w:fill="auto"/>
              <w:ind w:left="0" w:firstLine="0"/>
              <w:rPr>
                <w:color w:val="auto"/>
              </w:rPr>
            </w:pPr>
            <w:r w:rsidRPr="001C5D49">
              <w:rPr>
                <w:color w:val="auto"/>
              </w:rPr>
              <w:t>L</w:t>
            </w:r>
          </w:p>
        </w:tc>
      </w:tr>
      <w:tr w:rsidR="001E044A" w:rsidRPr="001C5D49" w14:paraId="0454ADC0" w14:textId="77777777" w:rsidTr="00F34D65">
        <w:tc>
          <w:tcPr>
            <w:tcW w:w="546" w:type="dxa"/>
          </w:tcPr>
          <w:p w14:paraId="710954C1" w14:textId="1D9C36E9" w:rsidR="001E044A" w:rsidRPr="001C5D49" w:rsidRDefault="001E044A" w:rsidP="00F34D65">
            <w:pPr>
              <w:pStyle w:val="Question"/>
              <w:shd w:val="clear" w:color="auto" w:fill="auto"/>
              <w:ind w:left="0" w:firstLine="0"/>
              <w:rPr>
                <w:color w:val="auto"/>
              </w:rPr>
            </w:pPr>
            <w:r w:rsidRPr="001C5D49">
              <w:rPr>
                <w:color w:val="auto"/>
              </w:rPr>
              <w:t>4</w:t>
            </w:r>
          </w:p>
        </w:tc>
        <w:tc>
          <w:tcPr>
            <w:tcW w:w="546" w:type="dxa"/>
          </w:tcPr>
          <w:p w14:paraId="0E055E09" w14:textId="620C0BB3" w:rsidR="001E044A" w:rsidRPr="001C5D49" w:rsidRDefault="001E044A" w:rsidP="00F34D65">
            <w:pPr>
              <w:pStyle w:val="Question"/>
              <w:shd w:val="clear" w:color="auto" w:fill="auto"/>
              <w:ind w:left="0" w:firstLine="0"/>
              <w:rPr>
                <w:color w:val="auto"/>
              </w:rPr>
            </w:pPr>
            <w:r w:rsidRPr="001C5D49">
              <w:rPr>
                <w:color w:val="auto"/>
              </w:rPr>
              <w:t>2</w:t>
            </w:r>
          </w:p>
        </w:tc>
      </w:tr>
      <w:tr w:rsidR="001E044A" w:rsidRPr="001C5D49" w14:paraId="54B4EB6E" w14:textId="77777777" w:rsidTr="00F34D65">
        <w:tc>
          <w:tcPr>
            <w:tcW w:w="546" w:type="dxa"/>
          </w:tcPr>
          <w:p w14:paraId="3F9A61BC" w14:textId="6938F3B0" w:rsidR="001E044A" w:rsidRPr="001C5D49" w:rsidRDefault="001E044A" w:rsidP="00F34D65">
            <w:pPr>
              <w:pStyle w:val="Question"/>
              <w:shd w:val="clear" w:color="auto" w:fill="auto"/>
              <w:ind w:left="0" w:firstLine="0"/>
              <w:rPr>
                <w:color w:val="auto"/>
              </w:rPr>
            </w:pPr>
            <w:r w:rsidRPr="001C5D49">
              <w:rPr>
                <w:color w:val="auto"/>
              </w:rPr>
              <w:t>4</w:t>
            </w:r>
          </w:p>
        </w:tc>
        <w:tc>
          <w:tcPr>
            <w:tcW w:w="546" w:type="dxa"/>
          </w:tcPr>
          <w:p w14:paraId="20A451F9" w14:textId="7FFCA541" w:rsidR="001E044A" w:rsidRPr="001C5D49" w:rsidRDefault="001E044A" w:rsidP="00F34D65">
            <w:pPr>
              <w:pStyle w:val="Question"/>
              <w:shd w:val="clear" w:color="auto" w:fill="auto"/>
              <w:ind w:left="0" w:firstLine="0"/>
              <w:rPr>
                <w:color w:val="auto"/>
              </w:rPr>
            </w:pPr>
            <w:r w:rsidRPr="001C5D49">
              <w:rPr>
                <w:color w:val="auto"/>
              </w:rPr>
              <w:t>4</w:t>
            </w:r>
          </w:p>
        </w:tc>
      </w:tr>
      <w:tr w:rsidR="001E044A" w:rsidRPr="001C5D49" w14:paraId="7A034167" w14:textId="77777777" w:rsidTr="00F34D65">
        <w:tc>
          <w:tcPr>
            <w:tcW w:w="546" w:type="dxa"/>
          </w:tcPr>
          <w:p w14:paraId="3BB8C655" w14:textId="1FB235D5" w:rsidR="001E044A" w:rsidRPr="001C5D49" w:rsidRDefault="001E044A" w:rsidP="00F34D65">
            <w:pPr>
              <w:pStyle w:val="Question"/>
              <w:shd w:val="clear" w:color="auto" w:fill="auto"/>
              <w:ind w:left="0" w:firstLine="0"/>
              <w:rPr>
                <w:color w:val="auto"/>
              </w:rPr>
            </w:pPr>
            <w:r w:rsidRPr="001C5D49">
              <w:rPr>
                <w:color w:val="auto"/>
              </w:rPr>
              <w:t>4</w:t>
            </w:r>
          </w:p>
        </w:tc>
        <w:tc>
          <w:tcPr>
            <w:tcW w:w="546" w:type="dxa"/>
          </w:tcPr>
          <w:p w14:paraId="3A9D8FE2" w14:textId="14850034" w:rsidR="001E044A" w:rsidRPr="001C5D49" w:rsidRDefault="001E044A" w:rsidP="00F34D65">
            <w:pPr>
              <w:pStyle w:val="Question"/>
              <w:shd w:val="clear" w:color="auto" w:fill="auto"/>
              <w:ind w:left="0" w:firstLine="0"/>
              <w:rPr>
                <w:color w:val="auto"/>
              </w:rPr>
            </w:pPr>
            <w:r w:rsidRPr="001C5D49">
              <w:rPr>
                <w:color w:val="auto"/>
              </w:rPr>
              <w:t>16</w:t>
            </w:r>
          </w:p>
        </w:tc>
      </w:tr>
      <w:tr w:rsidR="001E044A" w:rsidRPr="001C5D49" w14:paraId="570D6397" w14:textId="77777777" w:rsidTr="00F34D65">
        <w:tc>
          <w:tcPr>
            <w:tcW w:w="546" w:type="dxa"/>
          </w:tcPr>
          <w:p w14:paraId="69F10AF8" w14:textId="09E1424C" w:rsidR="001E044A" w:rsidRPr="001C5D49" w:rsidRDefault="001E044A" w:rsidP="00F34D65">
            <w:pPr>
              <w:pStyle w:val="Question"/>
              <w:shd w:val="clear" w:color="auto" w:fill="auto"/>
              <w:ind w:left="0" w:firstLine="0"/>
              <w:rPr>
                <w:color w:val="auto"/>
              </w:rPr>
            </w:pPr>
            <w:r w:rsidRPr="001C5D49">
              <w:rPr>
                <w:color w:val="auto"/>
              </w:rPr>
              <w:t>4</w:t>
            </w:r>
          </w:p>
        </w:tc>
        <w:tc>
          <w:tcPr>
            <w:tcW w:w="546" w:type="dxa"/>
          </w:tcPr>
          <w:p w14:paraId="5F3EC45A" w14:textId="4D70ADFF" w:rsidR="001E044A" w:rsidRPr="001C5D49" w:rsidRDefault="001E044A" w:rsidP="00F34D65">
            <w:pPr>
              <w:pStyle w:val="Question"/>
              <w:shd w:val="clear" w:color="auto" w:fill="auto"/>
              <w:ind w:left="0" w:firstLine="0"/>
              <w:rPr>
                <w:color w:val="auto"/>
              </w:rPr>
            </w:pPr>
            <w:r w:rsidRPr="001C5D49">
              <w:rPr>
                <w:color w:val="auto"/>
              </w:rPr>
              <w:t>32</w:t>
            </w:r>
          </w:p>
        </w:tc>
      </w:tr>
    </w:tbl>
    <w:p w14:paraId="37B27FA2" w14:textId="7D1EE440" w:rsidR="005A0DAF" w:rsidRPr="001C5D49" w:rsidRDefault="005A0DAF" w:rsidP="005A0DAF">
      <w:pPr>
        <w:pStyle w:val="Question"/>
        <w:numPr>
          <w:ilvl w:val="0"/>
          <w:numId w:val="8"/>
        </w:numPr>
        <w:spacing w:before="240" w:after="0"/>
        <w:ind w:left="1080"/>
        <w:rPr>
          <w:color w:val="auto"/>
        </w:rPr>
      </w:pPr>
      <w:r w:rsidRPr="001C5D49">
        <w:rPr>
          <w:color w:val="auto"/>
        </w:rPr>
        <w:t xml:space="preserve">K = </w:t>
      </w:r>
      <w:r w:rsidR="001E044A" w:rsidRPr="001C5D49">
        <w:rPr>
          <w:color w:val="auto"/>
        </w:rPr>
        <w:t>4</w:t>
      </w:r>
      <w:r w:rsidRPr="001C5D49">
        <w:rPr>
          <w:color w:val="auto"/>
        </w:rPr>
        <w:t xml:space="preserve">, L = </w:t>
      </w:r>
      <w:r w:rsidR="001E044A" w:rsidRPr="001C5D49">
        <w:rPr>
          <w:color w:val="auto"/>
        </w:rPr>
        <w:t>2</w:t>
      </w:r>
    </w:p>
    <w:p w14:paraId="55D73348" w14:textId="1591D327" w:rsidR="005A0DAF" w:rsidRPr="001C5D49" w:rsidRDefault="005A0DAF" w:rsidP="005A0DAF">
      <w:pPr>
        <w:pStyle w:val="Question"/>
        <w:numPr>
          <w:ilvl w:val="0"/>
          <w:numId w:val="8"/>
        </w:numPr>
        <w:spacing w:before="240" w:after="0"/>
        <w:ind w:left="1080"/>
        <w:rPr>
          <w:color w:val="auto"/>
        </w:rPr>
      </w:pPr>
      <w:r w:rsidRPr="001C5D49">
        <w:rPr>
          <w:color w:val="auto"/>
        </w:rPr>
        <w:t xml:space="preserve">K = </w:t>
      </w:r>
      <w:r w:rsidR="001E044A" w:rsidRPr="001C5D49">
        <w:rPr>
          <w:color w:val="auto"/>
        </w:rPr>
        <w:t>4</w:t>
      </w:r>
      <w:r w:rsidRPr="001C5D49">
        <w:rPr>
          <w:color w:val="auto"/>
        </w:rPr>
        <w:t xml:space="preserve">, L = </w:t>
      </w:r>
      <w:r w:rsidR="001E044A" w:rsidRPr="001C5D49">
        <w:rPr>
          <w:color w:val="auto"/>
        </w:rPr>
        <w:t>4</w:t>
      </w:r>
      <w:r w:rsidRPr="001C5D49">
        <w:rPr>
          <w:color w:val="auto"/>
        </w:rPr>
        <w:t xml:space="preserve">  </w:t>
      </w:r>
    </w:p>
    <w:p w14:paraId="3BD72B4C" w14:textId="76242D08" w:rsidR="005A0DAF" w:rsidRPr="001C5D49" w:rsidRDefault="005A0DAF" w:rsidP="005A0DAF">
      <w:pPr>
        <w:pStyle w:val="Question"/>
        <w:numPr>
          <w:ilvl w:val="0"/>
          <w:numId w:val="8"/>
        </w:numPr>
        <w:spacing w:before="240" w:after="0"/>
        <w:ind w:left="1080"/>
        <w:rPr>
          <w:color w:val="auto"/>
        </w:rPr>
      </w:pPr>
      <w:r w:rsidRPr="001C5D49">
        <w:rPr>
          <w:color w:val="auto"/>
        </w:rPr>
        <w:t xml:space="preserve">K = </w:t>
      </w:r>
      <w:r w:rsidR="001E044A" w:rsidRPr="001C5D49">
        <w:rPr>
          <w:color w:val="auto"/>
        </w:rPr>
        <w:t>4</w:t>
      </w:r>
      <w:r w:rsidRPr="001C5D49">
        <w:rPr>
          <w:color w:val="auto"/>
        </w:rPr>
        <w:t xml:space="preserve">, L = </w:t>
      </w:r>
      <w:r w:rsidR="001E044A" w:rsidRPr="001C5D49">
        <w:rPr>
          <w:color w:val="auto"/>
        </w:rPr>
        <w:t>32</w:t>
      </w:r>
      <w:r w:rsidRPr="001C5D49">
        <w:rPr>
          <w:color w:val="auto"/>
        </w:rPr>
        <w:t xml:space="preserve"> </w:t>
      </w:r>
    </w:p>
    <w:p w14:paraId="48A4C9CB" w14:textId="77777777" w:rsidR="005A0DAF" w:rsidRPr="001C5D49" w:rsidRDefault="005A0DAF" w:rsidP="005A0DAF">
      <w:pPr>
        <w:pStyle w:val="Question"/>
        <w:numPr>
          <w:ilvl w:val="0"/>
          <w:numId w:val="8"/>
        </w:numPr>
        <w:spacing w:before="240" w:after="0"/>
        <w:ind w:left="1080"/>
        <w:rPr>
          <w:color w:val="auto"/>
        </w:rPr>
      </w:pPr>
      <w:r w:rsidRPr="001C5D49">
        <w:rPr>
          <w:color w:val="auto"/>
        </w:rPr>
        <w:t xml:space="preserve">None of the given options  [There is no DM as the rate of output increase was constant ] </w:t>
      </w:r>
    </w:p>
    <w:p w14:paraId="74DE39A6" w14:textId="77777777" w:rsidR="005A0DAF" w:rsidRPr="001C5D49" w:rsidRDefault="005A0DAF" w:rsidP="005A0DAF">
      <w:pPr>
        <w:pStyle w:val="Question"/>
        <w:spacing w:after="0"/>
        <w:ind w:left="1069"/>
        <w:rPr>
          <w:color w:val="auto"/>
        </w:rPr>
      </w:pPr>
    </w:p>
    <w:p w14:paraId="0C568B65" w14:textId="77777777" w:rsidR="005A0DAF" w:rsidRPr="001C5D49" w:rsidRDefault="005A0DAF" w:rsidP="005A0DAF">
      <w:pPr>
        <w:pStyle w:val="Question"/>
        <w:rPr>
          <w:color w:val="auto"/>
        </w:rPr>
      </w:pPr>
      <w:r w:rsidRPr="001C5D49">
        <w:rPr>
          <w:color w:val="auto"/>
        </w:rPr>
        <w:t>3.</w:t>
      </w:r>
      <w:r w:rsidRPr="001C5D49">
        <w:rPr>
          <w:color w:val="auto"/>
        </w:rPr>
        <w:tab/>
        <w:t xml:space="preserve">A country’s level of labour productivity can be measured by considering </w:t>
      </w:r>
    </w:p>
    <w:p w14:paraId="6F2E5F5B" w14:textId="74069297" w:rsidR="005A0DAF" w:rsidRPr="001C5D49" w:rsidRDefault="001E044A" w:rsidP="005A0DAF">
      <w:pPr>
        <w:pStyle w:val="MCQ"/>
        <w:numPr>
          <w:ilvl w:val="0"/>
          <w:numId w:val="2"/>
        </w:numPr>
        <w:spacing w:before="240"/>
        <w:rPr>
          <w:color w:val="auto"/>
        </w:rPr>
      </w:pPr>
      <w:r w:rsidRPr="001C5D49">
        <w:rPr>
          <w:color w:val="auto"/>
        </w:rPr>
        <w:t xml:space="preserve">The number of workers employed in the industry sector </w:t>
      </w:r>
    </w:p>
    <w:p w14:paraId="610D12B4" w14:textId="640F3089" w:rsidR="005A0DAF" w:rsidRPr="001C5D49" w:rsidRDefault="001E044A" w:rsidP="005A0DAF">
      <w:pPr>
        <w:pStyle w:val="MCQ"/>
        <w:numPr>
          <w:ilvl w:val="0"/>
          <w:numId w:val="2"/>
        </w:numPr>
        <w:spacing w:before="240"/>
        <w:rPr>
          <w:color w:val="auto"/>
        </w:rPr>
      </w:pPr>
      <w:r w:rsidRPr="001C5D49">
        <w:rPr>
          <w:color w:val="auto"/>
        </w:rPr>
        <w:t xml:space="preserve">The growth rate of the manufacturing sector </w:t>
      </w:r>
    </w:p>
    <w:p w14:paraId="4D936BEA" w14:textId="35C5D50E" w:rsidR="005A0DAF" w:rsidRPr="001C5D49" w:rsidRDefault="005A0DAF" w:rsidP="005A0DAF">
      <w:pPr>
        <w:pStyle w:val="MCQ"/>
        <w:numPr>
          <w:ilvl w:val="0"/>
          <w:numId w:val="2"/>
        </w:numPr>
        <w:spacing w:before="240"/>
        <w:rPr>
          <w:color w:val="auto"/>
        </w:rPr>
      </w:pPr>
      <w:r w:rsidRPr="001C5D49">
        <w:rPr>
          <w:color w:val="auto"/>
        </w:rPr>
        <w:t xml:space="preserve">Output per employed worker </w:t>
      </w:r>
    </w:p>
    <w:p w14:paraId="2B9FD8C2" w14:textId="4FA4ED7B" w:rsidR="005A0DAF" w:rsidRPr="001C5D49" w:rsidRDefault="001E044A" w:rsidP="005A0DAF">
      <w:pPr>
        <w:pStyle w:val="MCQ"/>
        <w:numPr>
          <w:ilvl w:val="0"/>
          <w:numId w:val="2"/>
        </w:numPr>
        <w:spacing w:before="240"/>
        <w:rPr>
          <w:color w:val="auto"/>
        </w:rPr>
      </w:pPr>
      <w:r w:rsidRPr="001C5D49">
        <w:rPr>
          <w:color w:val="auto"/>
        </w:rPr>
        <w:t xml:space="preserve">Total output divide by the labour force </w:t>
      </w:r>
    </w:p>
    <w:p w14:paraId="2E4B61C5" w14:textId="77777777" w:rsidR="005A0DAF" w:rsidRPr="001C5D49" w:rsidRDefault="005A0DAF" w:rsidP="005A0DAF">
      <w:pPr>
        <w:pStyle w:val="MCQ"/>
        <w:numPr>
          <w:ilvl w:val="0"/>
          <w:numId w:val="0"/>
        </w:numPr>
        <w:ind w:left="1080"/>
        <w:rPr>
          <w:color w:val="auto"/>
        </w:rPr>
      </w:pPr>
    </w:p>
    <w:p w14:paraId="1CF28D7F" w14:textId="77777777" w:rsidR="005A0DAF" w:rsidRPr="001C5D49" w:rsidRDefault="005A0DAF" w:rsidP="005A0DAF">
      <w:pPr>
        <w:pStyle w:val="MCQ"/>
        <w:numPr>
          <w:ilvl w:val="0"/>
          <w:numId w:val="0"/>
        </w:numPr>
        <w:rPr>
          <w:color w:val="auto"/>
        </w:rPr>
      </w:pPr>
      <w:r w:rsidRPr="001C5D49">
        <w:rPr>
          <w:color w:val="auto"/>
        </w:rPr>
        <w:t>4.</w:t>
      </w:r>
      <w:r w:rsidRPr="001C5D49">
        <w:rPr>
          <w:color w:val="auto"/>
        </w:rPr>
        <w:tab/>
        <w:t xml:space="preserve">The Solow’s Growth Model suggests </w:t>
      </w:r>
    </w:p>
    <w:p w14:paraId="202B0D31" w14:textId="77777777" w:rsidR="005A0DAF" w:rsidRPr="001C5D49" w:rsidRDefault="005A0DAF" w:rsidP="005A0DAF">
      <w:pPr>
        <w:pStyle w:val="MCQ"/>
        <w:numPr>
          <w:ilvl w:val="0"/>
          <w:numId w:val="10"/>
        </w:numPr>
        <w:spacing w:after="0"/>
        <w:rPr>
          <w:color w:val="auto"/>
        </w:rPr>
      </w:pPr>
      <w:r w:rsidRPr="001C5D49">
        <w:rPr>
          <w:color w:val="auto"/>
        </w:rPr>
        <w:t xml:space="preserve">Poor economies will only need to obtain more funding to increase the level of capital accumulation to increase their output. This will lead to a permanent rise in their GDP in these economies </w:t>
      </w:r>
    </w:p>
    <w:p w14:paraId="2EA5D24A" w14:textId="77777777" w:rsidR="005A0DAF" w:rsidRPr="001C5D49" w:rsidRDefault="005A0DAF" w:rsidP="005A0DAF">
      <w:pPr>
        <w:pStyle w:val="MCQ"/>
        <w:numPr>
          <w:ilvl w:val="0"/>
          <w:numId w:val="10"/>
        </w:numPr>
        <w:spacing w:after="0"/>
        <w:rPr>
          <w:color w:val="auto"/>
        </w:rPr>
      </w:pPr>
      <w:r w:rsidRPr="001C5D49">
        <w:rPr>
          <w:color w:val="auto"/>
        </w:rPr>
        <w:t>Poor economies can increase the use of natural resources to experience a temporary rise in their GDP</w:t>
      </w:r>
    </w:p>
    <w:p w14:paraId="2A813148" w14:textId="77777777" w:rsidR="005A0DAF" w:rsidRPr="001C5D49" w:rsidRDefault="005A0DAF" w:rsidP="005A0DAF">
      <w:pPr>
        <w:pStyle w:val="MCQ"/>
        <w:numPr>
          <w:ilvl w:val="0"/>
          <w:numId w:val="10"/>
        </w:numPr>
        <w:spacing w:after="0"/>
        <w:rPr>
          <w:color w:val="auto"/>
        </w:rPr>
      </w:pPr>
      <w:r w:rsidRPr="001C5D49">
        <w:rPr>
          <w:color w:val="auto"/>
        </w:rPr>
        <w:t xml:space="preserve">Poor economies should continue to export primary goods to the richer economies as they are adopting the principle of comparative advantage </w:t>
      </w:r>
    </w:p>
    <w:p w14:paraId="394C6D2D" w14:textId="77777777" w:rsidR="005A0DAF" w:rsidRPr="001C5D49" w:rsidRDefault="005A0DAF" w:rsidP="005A0DAF">
      <w:pPr>
        <w:pStyle w:val="MCQ"/>
        <w:numPr>
          <w:ilvl w:val="0"/>
          <w:numId w:val="10"/>
        </w:numPr>
        <w:spacing w:after="0"/>
        <w:rPr>
          <w:color w:val="auto"/>
        </w:rPr>
      </w:pPr>
      <w:r w:rsidRPr="001C5D49">
        <w:rPr>
          <w:color w:val="auto"/>
        </w:rPr>
        <w:t>None of the above</w:t>
      </w:r>
    </w:p>
    <w:p w14:paraId="44051EE7" w14:textId="77777777" w:rsidR="005A0DAF" w:rsidRPr="001C5D49" w:rsidRDefault="005A0DAF" w:rsidP="005A0DAF">
      <w:pPr>
        <w:jc w:val="both"/>
        <w:rPr>
          <w:rFonts w:ascii="Times New Roman" w:hAnsi="Times New Roman" w:cs="Times New Roman"/>
        </w:rPr>
      </w:pPr>
    </w:p>
    <w:p w14:paraId="137F6FAB" w14:textId="77777777" w:rsidR="005A0DAF" w:rsidRPr="001C5D49" w:rsidRDefault="005A0DAF" w:rsidP="005A0DAF">
      <w:pPr>
        <w:pStyle w:val="Question"/>
        <w:rPr>
          <w:color w:val="auto"/>
        </w:rPr>
      </w:pPr>
      <w:r w:rsidRPr="001C5D49">
        <w:rPr>
          <w:color w:val="auto"/>
        </w:rPr>
        <w:t>5.</w:t>
      </w:r>
      <w:r w:rsidRPr="001C5D49">
        <w:rPr>
          <w:color w:val="auto"/>
        </w:rPr>
        <w:tab/>
        <w:t xml:space="preserve">The Dependency Theory explains </w:t>
      </w:r>
    </w:p>
    <w:p w14:paraId="1AEBAE3E" w14:textId="77777777" w:rsidR="005A0DAF" w:rsidRPr="001C5D49" w:rsidRDefault="005A0DAF" w:rsidP="005A0DAF">
      <w:pPr>
        <w:pStyle w:val="MCQ"/>
        <w:numPr>
          <w:ilvl w:val="0"/>
          <w:numId w:val="11"/>
        </w:numPr>
        <w:spacing w:after="0"/>
        <w:rPr>
          <w:color w:val="auto"/>
        </w:rPr>
      </w:pPr>
      <w:r w:rsidRPr="001C5D49">
        <w:rPr>
          <w:color w:val="auto"/>
        </w:rPr>
        <w:t xml:space="preserve">why primary products prices are lower than the manufactured goods </w:t>
      </w:r>
    </w:p>
    <w:p w14:paraId="5E884010" w14:textId="77777777" w:rsidR="005A0DAF" w:rsidRPr="001C5D49" w:rsidRDefault="005A0DAF" w:rsidP="005A0DAF">
      <w:pPr>
        <w:pStyle w:val="MCQ"/>
        <w:numPr>
          <w:ilvl w:val="0"/>
          <w:numId w:val="11"/>
        </w:numPr>
        <w:spacing w:after="0"/>
        <w:rPr>
          <w:color w:val="auto"/>
        </w:rPr>
      </w:pPr>
      <w:r w:rsidRPr="001C5D49">
        <w:rPr>
          <w:color w:val="auto"/>
        </w:rPr>
        <w:t xml:space="preserve">the importance of capital accumulation to promote economic growth </w:t>
      </w:r>
    </w:p>
    <w:p w14:paraId="2C0E80DA" w14:textId="77777777" w:rsidR="005A0DAF" w:rsidRPr="001C5D49" w:rsidRDefault="005A0DAF" w:rsidP="005A0DAF">
      <w:pPr>
        <w:pStyle w:val="MCQ"/>
        <w:numPr>
          <w:ilvl w:val="0"/>
          <w:numId w:val="11"/>
        </w:numPr>
        <w:spacing w:after="0"/>
        <w:rPr>
          <w:color w:val="auto"/>
        </w:rPr>
      </w:pPr>
      <w:r w:rsidRPr="001C5D49">
        <w:rPr>
          <w:color w:val="auto"/>
        </w:rPr>
        <w:lastRenderedPageBreak/>
        <w:t xml:space="preserve">why the GDP per capita of the rich and the poor economies may widen as they trade with each other </w:t>
      </w:r>
    </w:p>
    <w:p w14:paraId="4371F945" w14:textId="77777777" w:rsidR="005A0DAF" w:rsidRPr="001C5D49" w:rsidRDefault="005A0DAF" w:rsidP="005A0DAF">
      <w:pPr>
        <w:pStyle w:val="MCQ"/>
        <w:numPr>
          <w:ilvl w:val="0"/>
          <w:numId w:val="11"/>
        </w:numPr>
        <w:spacing w:after="0"/>
        <w:rPr>
          <w:color w:val="auto"/>
        </w:rPr>
      </w:pPr>
      <w:r w:rsidRPr="001C5D49">
        <w:rPr>
          <w:color w:val="auto"/>
        </w:rPr>
        <w:t xml:space="preserve">None of the above </w:t>
      </w:r>
    </w:p>
    <w:p w14:paraId="0674B040" w14:textId="77777777" w:rsidR="005A0DAF" w:rsidRPr="001C5D49" w:rsidRDefault="005A0DAF" w:rsidP="005A0DAF"/>
    <w:p w14:paraId="459A351B" w14:textId="77777777" w:rsidR="005A0DAF" w:rsidRPr="001C5D49" w:rsidRDefault="005A0DAF" w:rsidP="005A0DAF">
      <w:pPr>
        <w:rPr>
          <w:rFonts w:ascii="Times New Roman" w:hAnsi="Times New Roman" w:cs="Times New Roman"/>
        </w:rPr>
      </w:pPr>
      <w:r w:rsidRPr="001C5D49">
        <w:rPr>
          <w:rFonts w:ascii="Times New Roman" w:hAnsi="Times New Roman" w:cs="Times New Roman"/>
        </w:rPr>
        <w:t>6.</w:t>
      </w:r>
      <w:r w:rsidRPr="001C5D49">
        <w:rPr>
          <w:rFonts w:ascii="Times New Roman" w:hAnsi="Times New Roman" w:cs="Times New Roman"/>
        </w:rPr>
        <w:tab/>
        <w:t xml:space="preserve">Which of the following explains the difference between primary vs manufactured goods </w:t>
      </w:r>
    </w:p>
    <w:p w14:paraId="47F42CF1" w14:textId="77777777" w:rsidR="005A0DAF" w:rsidRPr="001C5D49" w:rsidRDefault="005A0DAF" w:rsidP="005A0DAF">
      <w:pPr>
        <w:pStyle w:val="ListParagraph"/>
        <w:numPr>
          <w:ilvl w:val="0"/>
          <w:numId w:val="9"/>
        </w:numPr>
        <w:spacing w:before="240"/>
        <w:rPr>
          <w:rFonts w:ascii="Times New Roman" w:hAnsi="Times New Roman" w:cs="Times New Roman"/>
        </w:rPr>
      </w:pPr>
      <w:r w:rsidRPr="001C5D49">
        <w:rPr>
          <w:rFonts w:ascii="Times New Roman" w:hAnsi="Times New Roman" w:cs="Times New Roman"/>
        </w:rPr>
        <w:t xml:space="preserve">Only capital goods are employed in the production of manufactured goods </w:t>
      </w:r>
    </w:p>
    <w:p w14:paraId="7D6CF51C" w14:textId="77777777" w:rsidR="005A0DAF" w:rsidRPr="001C5D49" w:rsidRDefault="005A0DAF" w:rsidP="005A0DAF">
      <w:pPr>
        <w:pStyle w:val="ListParagraph"/>
        <w:numPr>
          <w:ilvl w:val="0"/>
          <w:numId w:val="9"/>
        </w:numPr>
        <w:spacing w:before="240"/>
        <w:rPr>
          <w:rFonts w:ascii="Times New Roman" w:hAnsi="Times New Roman" w:cs="Times New Roman"/>
        </w:rPr>
      </w:pPr>
      <w:r w:rsidRPr="001C5D49">
        <w:rPr>
          <w:rFonts w:ascii="Times New Roman" w:hAnsi="Times New Roman" w:cs="Times New Roman"/>
        </w:rPr>
        <w:t xml:space="preserve">Government in Asia economies set up the Export processing zone for production of manufactured goods </w:t>
      </w:r>
    </w:p>
    <w:p w14:paraId="58043206" w14:textId="77777777" w:rsidR="005A0DAF" w:rsidRPr="001C5D49" w:rsidRDefault="005A0DAF" w:rsidP="005A0DAF">
      <w:pPr>
        <w:pStyle w:val="ListParagraph"/>
        <w:numPr>
          <w:ilvl w:val="0"/>
          <w:numId w:val="9"/>
        </w:numPr>
        <w:spacing w:before="240"/>
        <w:rPr>
          <w:rFonts w:ascii="Times New Roman" w:hAnsi="Times New Roman" w:cs="Times New Roman"/>
        </w:rPr>
      </w:pPr>
      <w:r w:rsidRPr="001C5D49">
        <w:rPr>
          <w:rFonts w:ascii="Times New Roman" w:hAnsi="Times New Roman" w:cs="Times New Roman"/>
        </w:rPr>
        <w:t xml:space="preserve">Government in Asia economies only provide export subsidies to primary goods  </w:t>
      </w:r>
    </w:p>
    <w:p w14:paraId="33FFFDF3" w14:textId="77777777" w:rsidR="005A0DAF" w:rsidRPr="001C5D49" w:rsidRDefault="005A0DAF" w:rsidP="005A0DAF">
      <w:pPr>
        <w:pStyle w:val="ListParagraph"/>
        <w:numPr>
          <w:ilvl w:val="0"/>
          <w:numId w:val="9"/>
        </w:numPr>
        <w:spacing w:before="240"/>
        <w:rPr>
          <w:rFonts w:ascii="Times New Roman" w:eastAsia="Times New Roman" w:hAnsi="Times New Roman" w:cs="Times New Roman"/>
        </w:rPr>
      </w:pPr>
      <w:r w:rsidRPr="001C5D49">
        <w:rPr>
          <w:rFonts w:ascii="Times New Roman" w:hAnsi="Times New Roman" w:cs="Times New Roman"/>
        </w:rPr>
        <w:t xml:space="preserve">Firms producing primary goods face a more unstable supply and lower revenue ,as compared to those producing manufactured goods </w:t>
      </w:r>
    </w:p>
    <w:p w14:paraId="7EBE3116" w14:textId="77777777" w:rsidR="005A0DAF" w:rsidRPr="001C5D49" w:rsidRDefault="005A0DAF" w:rsidP="005A0DAF">
      <w:pPr>
        <w:pStyle w:val="MCQ"/>
        <w:numPr>
          <w:ilvl w:val="0"/>
          <w:numId w:val="0"/>
        </w:numPr>
        <w:rPr>
          <w:color w:val="auto"/>
        </w:rPr>
      </w:pPr>
    </w:p>
    <w:p w14:paraId="54BFEE48" w14:textId="425695E4" w:rsidR="005A0DAF" w:rsidRPr="001C5D49" w:rsidRDefault="001E044A" w:rsidP="005A0DAF">
      <w:pPr>
        <w:pStyle w:val="Question"/>
        <w:rPr>
          <w:color w:val="auto"/>
        </w:rPr>
      </w:pPr>
      <w:r w:rsidRPr="001C5D49">
        <w:rPr>
          <w:color w:val="auto"/>
        </w:rPr>
        <w:t>7.</w:t>
      </w:r>
      <w:r w:rsidRPr="001C5D49">
        <w:rPr>
          <w:color w:val="auto"/>
        </w:rPr>
        <w:tab/>
      </w:r>
      <w:r w:rsidR="005A0DAF" w:rsidRPr="001C5D49">
        <w:rPr>
          <w:color w:val="auto"/>
        </w:rPr>
        <w:t>Which of the following is not considered as an advantage of export-oriented industrialization?</w:t>
      </w:r>
    </w:p>
    <w:p w14:paraId="6225314C" w14:textId="77777777" w:rsidR="005A0DAF" w:rsidRPr="001C5D49" w:rsidRDefault="005A0DAF" w:rsidP="001E044A">
      <w:pPr>
        <w:pStyle w:val="MCQ"/>
        <w:numPr>
          <w:ilvl w:val="0"/>
          <w:numId w:val="13"/>
        </w:numPr>
        <w:spacing w:after="0"/>
        <w:rPr>
          <w:color w:val="auto"/>
        </w:rPr>
      </w:pPr>
      <w:r w:rsidRPr="001C5D49">
        <w:rPr>
          <w:color w:val="auto"/>
        </w:rPr>
        <w:t>It overcomes the smallness of the domestic market and allows developing nations to take advantage of economies of scale.</w:t>
      </w:r>
    </w:p>
    <w:p w14:paraId="47E11517" w14:textId="77777777" w:rsidR="005A0DAF" w:rsidRPr="001C5D49" w:rsidRDefault="005A0DAF" w:rsidP="001E044A">
      <w:pPr>
        <w:pStyle w:val="MCQ"/>
        <w:numPr>
          <w:ilvl w:val="0"/>
          <w:numId w:val="13"/>
        </w:numPr>
        <w:spacing w:after="0"/>
        <w:rPr>
          <w:color w:val="auto"/>
        </w:rPr>
      </w:pPr>
      <w:r w:rsidRPr="001C5D49">
        <w:rPr>
          <w:color w:val="auto"/>
        </w:rPr>
        <w:t>The domestic industries grow accustomed to protection and have an incentive to become more efficient.</w:t>
      </w:r>
    </w:p>
    <w:p w14:paraId="20F2DD16" w14:textId="77777777" w:rsidR="005A0DAF" w:rsidRPr="001C5D49" w:rsidRDefault="005A0DAF" w:rsidP="001E044A">
      <w:pPr>
        <w:pStyle w:val="MCQ"/>
        <w:numPr>
          <w:ilvl w:val="0"/>
          <w:numId w:val="13"/>
        </w:numPr>
        <w:spacing w:after="0"/>
        <w:rPr>
          <w:color w:val="auto"/>
        </w:rPr>
      </w:pPr>
      <w:r w:rsidRPr="001C5D49">
        <w:rPr>
          <w:color w:val="auto"/>
        </w:rPr>
        <w:t>The large scaled production of manufactured goods for export can stimulate efficiency for the economy, generating externalities and linkage benefits as well .</w:t>
      </w:r>
    </w:p>
    <w:p w14:paraId="201864A5" w14:textId="77777777" w:rsidR="005A0DAF" w:rsidRPr="001C5D49" w:rsidRDefault="005A0DAF" w:rsidP="001E044A">
      <w:pPr>
        <w:pStyle w:val="MCQ"/>
        <w:numPr>
          <w:ilvl w:val="0"/>
          <w:numId w:val="13"/>
        </w:numPr>
        <w:spacing w:after="0"/>
        <w:rPr>
          <w:color w:val="auto"/>
        </w:rPr>
      </w:pPr>
      <w:r w:rsidRPr="001C5D49">
        <w:rPr>
          <w:color w:val="auto"/>
        </w:rPr>
        <w:t>The expansion of manufactured sector is not limited by the size of the domestic market.</w:t>
      </w:r>
    </w:p>
    <w:p w14:paraId="62D9C4A3" w14:textId="77777777" w:rsidR="005A0DAF" w:rsidRPr="001C5D49" w:rsidRDefault="005A0DAF" w:rsidP="005A0DAF">
      <w:pPr>
        <w:spacing w:after="0" w:line="240" w:lineRule="auto"/>
        <w:ind w:left="360" w:hanging="360"/>
        <w:jc w:val="both"/>
        <w:rPr>
          <w:rFonts w:ascii="Times New Roman" w:eastAsia="Times New Roman" w:hAnsi="Times New Roman" w:cs="Times New Roman"/>
        </w:rPr>
      </w:pPr>
    </w:p>
    <w:p w14:paraId="575991FB" w14:textId="49D77B2D" w:rsidR="005A0DAF" w:rsidRPr="001C5D49" w:rsidRDefault="001E044A" w:rsidP="005A0DAF">
      <w:pPr>
        <w:pStyle w:val="Question"/>
        <w:rPr>
          <w:color w:val="auto"/>
        </w:rPr>
      </w:pPr>
      <w:r w:rsidRPr="001C5D49">
        <w:rPr>
          <w:color w:val="auto"/>
        </w:rPr>
        <w:t>8</w:t>
      </w:r>
      <w:r w:rsidR="005A0DAF" w:rsidRPr="001C5D49">
        <w:rPr>
          <w:color w:val="auto"/>
        </w:rPr>
        <w:t>.</w:t>
      </w:r>
      <w:r w:rsidR="005A0DAF" w:rsidRPr="001C5D49">
        <w:rPr>
          <w:color w:val="auto"/>
        </w:rPr>
        <w:tab/>
      </w:r>
      <w:r w:rsidR="005A0DAF" w:rsidRPr="001C5D49">
        <w:rPr>
          <w:color w:val="auto"/>
        </w:rPr>
        <w:tab/>
        <w:t xml:space="preserve">The key difference between an import tariff vs a quota is </w:t>
      </w:r>
    </w:p>
    <w:p w14:paraId="22423230" w14:textId="77777777" w:rsidR="005A0DAF" w:rsidRPr="001C5D49" w:rsidRDefault="005A0DAF" w:rsidP="005A0DAF">
      <w:pPr>
        <w:pStyle w:val="Question"/>
        <w:tabs>
          <w:tab w:val="left" w:pos="1134"/>
        </w:tabs>
        <w:ind w:left="1134" w:hanging="425"/>
        <w:rPr>
          <w:color w:val="auto"/>
        </w:rPr>
      </w:pPr>
      <w:r w:rsidRPr="001C5D49">
        <w:rPr>
          <w:color w:val="auto"/>
        </w:rPr>
        <w:t>a.</w:t>
      </w:r>
      <w:r w:rsidRPr="001C5D49">
        <w:rPr>
          <w:color w:val="auto"/>
        </w:rPr>
        <w:tab/>
        <w:t xml:space="preserve">A tariff is a fixed dollar unit tax [regardless of the world price] on imports but quota is based on a fraction of the world price </w:t>
      </w:r>
    </w:p>
    <w:p w14:paraId="608C1368" w14:textId="77777777" w:rsidR="005A0DAF" w:rsidRPr="001C5D49" w:rsidRDefault="005A0DAF" w:rsidP="005A0DAF">
      <w:pPr>
        <w:pStyle w:val="Question"/>
        <w:tabs>
          <w:tab w:val="left" w:pos="1134"/>
        </w:tabs>
        <w:ind w:left="1134" w:hanging="425"/>
        <w:rPr>
          <w:color w:val="auto"/>
        </w:rPr>
      </w:pPr>
      <w:r w:rsidRPr="001C5D49">
        <w:rPr>
          <w:color w:val="auto"/>
        </w:rPr>
        <w:t>b.</w:t>
      </w:r>
      <w:r w:rsidRPr="001C5D49">
        <w:rPr>
          <w:color w:val="auto"/>
        </w:rPr>
        <w:tab/>
        <w:t xml:space="preserve">Government impose a tariff on agriculture goods but a quota on manufactured goods </w:t>
      </w:r>
    </w:p>
    <w:p w14:paraId="78D170EB" w14:textId="77777777" w:rsidR="005A0DAF" w:rsidRPr="001C5D49" w:rsidRDefault="005A0DAF" w:rsidP="005A0DAF">
      <w:pPr>
        <w:pStyle w:val="Question"/>
        <w:tabs>
          <w:tab w:val="left" w:pos="1134"/>
        </w:tabs>
        <w:ind w:left="1134" w:hanging="425"/>
        <w:rPr>
          <w:color w:val="auto"/>
        </w:rPr>
      </w:pPr>
      <w:r w:rsidRPr="001C5D49">
        <w:rPr>
          <w:color w:val="auto"/>
        </w:rPr>
        <w:t>c.</w:t>
      </w:r>
      <w:r w:rsidRPr="001C5D49">
        <w:rPr>
          <w:color w:val="auto"/>
        </w:rPr>
        <w:tab/>
        <w:t xml:space="preserve">Government collect less taxes from the tariff </w:t>
      </w:r>
    </w:p>
    <w:p w14:paraId="15E5D60B" w14:textId="77777777" w:rsidR="005A0DAF" w:rsidRPr="001C5D49" w:rsidRDefault="005A0DAF" w:rsidP="005A0DAF">
      <w:pPr>
        <w:pStyle w:val="Question"/>
        <w:tabs>
          <w:tab w:val="left" w:pos="1134"/>
        </w:tabs>
        <w:ind w:left="1134" w:hanging="425"/>
        <w:rPr>
          <w:color w:val="auto"/>
        </w:rPr>
      </w:pPr>
      <w:r w:rsidRPr="001C5D49">
        <w:rPr>
          <w:color w:val="auto"/>
        </w:rPr>
        <w:t>d.</w:t>
      </w:r>
      <w:r w:rsidRPr="001C5D49">
        <w:rPr>
          <w:color w:val="auto"/>
        </w:rPr>
        <w:tab/>
        <w:t xml:space="preserve">The final level of import is uncertain under the tariff scheme whilst  the quota scheme will allow government to know the precise level of trade protection </w:t>
      </w:r>
    </w:p>
    <w:p w14:paraId="2D51226A" w14:textId="77777777" w:rsidR="005A0DAF" w:rsidRPr="001C5D49" w:rsidRDefault="005A0DAF" w:rsidP="005A0DAF">
      <w:pPr>
        <w:pStyle w:val="Question"/>
        <w:rPr>
          <w:color w:val="auto"/>
        </w:rPr>
      </w:pPr>
    </w:p>
    <w:p w14:paraId="1CA1FBC0" w14:textId="0AA12517" w:rsidR="005A0DAF" w:rsidRPr="001C5D49" w:rsidRDefault="001E044A" w:rsidP="005A0DAF">
      <w:pPr>
        <w:pStyle w:val="Question"/>
        <w:rPr>
          <w:color w:val="auto"/>
        </w:rPr>
      </w:pPr>
      <w:r w:rsidRPr="001C5D49">
        <w:rPr>
          <w:color w:val="auto"/>
        </w:rPr>
        <w:t>9</w:t>
      </w:r>
      <w:r w:rsidR="005A0DAF" w:rsidRPr="001C5D49">
        <w:rPr>
          <w:color w:val="auto"/>
        </w:rPr>
        <w:t>.</w:t>
      </w:r>
      <w:r w:rsidR="005A0DAF" w:rsidRPr="001C5D49">
        <w:rPr>
          <w:color w:val="auto"/>
        </w:rPr>
        <w:tab/>
        <w:t>Which of the following are the key reforms that are required for any economy to approach trade liberalisation?</w:t>
      </w:r>
    </w:p>
    <w:p w14:paraId="0D43B3EB" w14:textId="77777777" w:rsidR="005A0DAF" w:rsidRPr="001C5D49" w:rsidRDefault="005A0DAF" w:rsidP="005A0DAF">
      <w:pPr>
        <w:pStyle w:val="MCQ"/>
        <w:numPr>
          <w:ilvl w:val="0"/>
          <w:numId w:val="3"/>
        </w:numPr>
        <w:spacing w:before="240"/>
        <w:rPr>
          <w:color w:val="auto"/>
        </w:rPr>
      </w:pPr>
      <w:r w:rsidRPr="001C5D49">
        <w:rPr>
          <w:color w:val="auto"/>
        </w:rPr>
        <w:t xml:space="preserve">Government to remove all import quota in the country </w:t>
      </w:r>
    </w:p>
    <w:p w14:paraId="7959F690" w14:textId="77777777" w:rsidR="005A0DAF" w:rsidRPr="001C5D49" w:rsidRDefault="005A0DAF" w:rsidP="005A0DAF">
      <w:pPr>
        <w:pStyle w:val="MCQ"/>
        <w:numPr>
          <w:ilvl w:val="0"/>
          <w:numId w:val="3"/>
        </w:numPr>
        <w:spacing w:before="240"/>
        <w:rPr>
          <w:color w:val="auto"/>
        </w:rPr>
      </w:pPr>
      <w:r w:rsidRPr="001C5D49">
        <w:rPr>
          <w:color w:val="auto"/>
        </w:rPr>
        <w:t xml:space="preserve">Government to reduce all tariffs to zero in the country </w:t>
      </w:r>
    </w:p>
    <w:p w14:paraId="0B54FB5C" w14:textId="77777777" w:rsidR="005A0DAF" w:rsidRPr="001C5D49" w:rsidRDefault="005A0DAF" w:rsidP="005A0DAF">
      <w:pPr>
        <w:pStyle w:val="MCQ"/>
        <w:numPr>
          <w:ilvl w:val="0"/>
          <w:numId w:val="3"/>
        </w:numPr>
        <w:spacing w:before="240"/>
        <w:rPr>
          <w:color w:val="auto"/>
        </w:rPr>
      </w:pPr>
      <w:r w:rsidRPr="001C5D49">
        <w:rPr>
          <w:color w:val="auto"/>
        </w:rPr>
        <w:t>Government to allow foreign firms to enter into mergers deals with the local firms</w:t>
      </w:r>
    </w:p>
    <w:p w14:paraId="563BB470" w14:textId="77777777" w:rsidR="005A0DAF" w:rsidRPr="001C5D49" w:rsidRDefault="005A0DAF" w:rsidP="005A0DAF">
      <w:pPr>
        <w:pStyle w:val="MCQ"/>
        <w:numPr>
          <w:ilvl w:val="0"/>
          <w:numId w:val="3"/>
        </w:numPr>
        <w:spacing w:before="240"/>
        <w:rPr>
          <w:color w:val="auto"/>
        </w:rPr>
      </w:pPr>
      <w:r w:rsidRPr="001C5D49">
        <w:rPr>
          <w:color w:val="auto"/>
        </w:rPr>
        <w:t xml:space="preserve">Government to sign bilateral trade agreement with regional country </w:t>
      </w:r>
    </w:p>
    <w:p w14:paraId="4B86197C" w14:textId="77777777" w:rsidR="005A0DAF" w:rsidRPr="001C5D49" w:rsidRDefault="005A0DAF" w:rsidP="005A0DAF">
      <w:pPr>
        <w:tabs>
          <w:tab w:val="left" w:pos="1134"/>
        </w:tabs>
        <w:ind w:left="992" w:hanging="709"/>
        <w:jc w:val="both"/>
        <w:rPr>
          <w:rFonts w:ascii="Times New Roman" w:hAnsi="Times New Roman" w:cs="Times New Roman"/>
        </w:rPr>
      </w:pPr>
    </w:p>
    <w:p w14:paraId="728C79FE" w14:textId="4328467D" w:rsidR="005A0DAF" w:rsidRPr="001C5D49" w:rsidRDefault="005A0DAF" w:rsidP="005A0DAF">
      <w:pPr>
        <w:pStyle w:val="Question"/>
        <w:rPr>
          <w:color w:val="auto"/>
        </w:rPr>
      </w:pPr>
      <w:r w:rsidRPr="001C5D49">
        <w:rPr>
          <w:color w:val="auto"/>
        </w:rPr>
        <w:t>1</w:t>
      </w:r>
      <w:r w:rsidR="001E044A" w:rsidRPr="001C5D49">
        <w:rPr>
          <w:color w:val="auto"/>
        </w:rPr>
        <w:t>0</w:t>
      </w:r>
      <w:r w:rsidRPr="001C5D49">
        <w:rPr>
          <w:color w:val="auto"/>
        </w:rPr>
        <w:t>.</w:t>
      </w:r>
      <w:r w:rsidRPr="001C5D49">
        <w:rPr>
          <w:color w:val="auto"/>
        </w:rPr>
        <w:tab/>
        <w:t xml:space="preserve">A country’s initial foreign exchange rate is given as 10 000 peso to USD1. If the country wish to promote her country’s export, assuming all things constant, which is the appropriate exchange rate policy? </w:t>
      </w:r>
    </w:p>
    <w:p w14:paraId="1230FE36" w14:textId="77777777" w:rsidR="005A0DAF" w:rsidRPr="001C5D49" w:rsidRDefault="005A0DAF" w:rsidP="005A0DAF">
      <w:pPr>
        <w:pStyle w:val="Question"/>
        <w:numPr>
          <w:ilvl w:val="0"/>
          <w:numId w:val="7"/>
        </w:numPr>
        <w:rPr>
          <w:color w:val="auto"/>
        </w:rPr>
      </w:pPr>
      <w:r w:rsidRPr="001C5D49">
        <w:rPr>
          <w:color w:val="auto"/>
        </w:rPr>
        <w:t>Government to devalue the peso to 8,000 per USD</w:t>
      </w:r>
    </w:p>
    <w:p w14:paraId="7C9517AF" w14:textId="64865A8D" w:rsidR="005A0DAF" w:rsidRPr="001C5D49" w:rsidRDefault="005A0DAF" w:rsidP="005A0DAF">
      <w:pPr>
        <w:pStyle w:val="Question"/>
        <w:numPr>
          <w:ilvl w:val="0"/>
          <w:numId w:val="7"/>
        </w:numPr>
        <w:rPr>
          <w:color w:val="auto"/>
        </w:rPr>
      </w:pPr>
      <w:r w:rsidRPr="001C5D49">
        <w:rPr>
          <w:color w:val="auto"/>
        </w:rPr>
        <w:t xml:space="preserve">Government to devalue the peso to 30,000 per USD </w:t>
      </w:r>
    </w:p>
    <w:p w14:paraId="7EBA8C02" w14:textId="77777777" w:rsidR="005A0DAF" w:rsidRPr="001C5D49" w:rsidRDefault="005A0DAF" w:rsidP="005A0DAF">
      <w:pPr>
        <w:pStyle w:val="Question"/>
        <w:numPr>
          <w:ilvl w:val="0"/>
          <w:numId w:val="7"/>
        </w:numPr>
        <w:rPr>
          <w:color w:val="auto"/>
        </w:rPr>
      </w:pPr>
      <w:r w:rsidRPr="001C5D49">
        <w:rPr>
          <w:color w:val="auto"/>
        </w:rPr>
        <w:t>Government to revalue the peso to 15,000 per USD</w:t>
      </w:r>
    </w:p>
    <w:p w14:paraId="559A173F" w14:textId="4E46416E" w:rsidR="005A0DAF" w:rsidRPr="001C5D49" w:rsidRDefault="005A0DAF" w:rsidP="005A0DAF">
      <w:pPr>
        <w:pStyle w:val="Question"/>
        <w:numPr>
          <w:ilvl w:val="0"/>
          <w:numId w:val="7"/>
        </w:numPr>
        <w:rPr>
          <w:color w:val="auto"/>
        </w:rPr>
      </w:pPr>
      <w:r w:rsidRPr="001C5D49">
        <w:rPr>
          <w:color w:val="auto"/>
        </w:rPr>
        <w:lastRenderedPageBreak/>
        <w:t>Government to revalue the peso to 30 000 per USD</w:t>
      </w:r>
    </w:p>
    <w:p w14:paraId="137AA2BB" w14:textId="77777777" w:rsidR="005A0DAF" w:rsidRPr="001C5D49" w:rsidRDefault="005A0DAF" w:rsidP="005A0DAF">
      <w:pPr>
        <w:pStyle w:val="Question"/>
        <w:rPr>
          <w:color w:val="auto"/>
        </w:rPr>
      </w:pPr>
    </w:p>
    <w:p w14:paraId="62C1A76A" w14:textId="55736600" w:rsidR="005A0DAF" w:rsidRPr="001C5D49" w:rsidRDefault="005A0DAF" w:rsidP="005A0DAF">
      <w:pPr>
        <w:pStyle w:val="Question"/>
        <w:ind w:left="0" w:firstLine="0"/>
        <w:rPr>
          <w:color w:val="auto"/>
        </w:rPr>
      </w:pPr>
      <w:r w:rsidRPr="001C5D49">
        <w:rPr>
          <w:color w:val="auto"/>
        </w:rPr>
        <w:t>1</w:t>
      </w:r>
      <w:r w:rsidR="001E044A" w:rsidRPr="001C5D49">
        <w:rPr>
          <w:color w:val="auto"/>
        </w:rPr>
        <w:t>1</w:t>
      </w:r>
      <w:r w:rsidRPr="001C5D49">
        <w:rPr>
          <w:color w:val="auto"/>
        </w:rPr>
        <w:t>.</w:t>
      </w:r>
      <w:r w:rsidRPr="001C5D49">
        <w:rPr>
          <w:color w:val="auto"/>
        </w:rPr>
        <w:tab/>
        <w:t xml:space="preserve">A country’s degree of openness to the world can be measured via </w:t>
      </w:r>
    </w:p>
    <w:p w14:paraId="3A407249" w14:textId="77777777" w:rsidR="005A0DAF" w:rsidRPr="001C5D49" w:rsidRDefault="005A0DAF" w:rsidP="005A0DAF">
      <w:pPr>
        <w:pStyle w:val="MCQ"/>
        <w:numPr>
          <w:ilvl w:val="0"/>
          <w:numId w:val="4"/>
        </w:numPr>
        <w:spacing w:before="240" w:after="0"/>
        <w:rPr>
          <w:color w:val="auto"/>
        </w:rPr>
      </w:pPr>
      <w:r w:rsidRPr="001C5D49">
        <w:rPr>
          <w:color w:val="auto"/>
        </w:rPr>
        <w:t>Total trade out of the GDP</w:t>
      </w:r>
    </w:p>
    <w:p w14:paraId="556D401F" w14:textId="77777777" w:rsidR="005A0DAF" w:rsidRPr="001C5D49" w:rsidRDefault="005A0DAF" w:rsidP="005A0DAF">
      <w:pPr>
        <w:pStyle w:val="MCQ"/>
        <w:numPr>
          <w:ilvl w:val="0"/>
          <w:numId w:val="4"/>
        </w:numPr>
        <w:spacing w:before="240" w:after="0"/>
        <w:rPr>
          <w:color w:val="auto"/>
        </w:rPr>
      </w:pPr>
      <w:r w:rsidRPr="001C5D49">
        <w:rPr>
          <w:color w:val="auto"/>
        </w:rPr>
        <w:t>Net trade out of the GDP</w:t>
      </w:r>
    </w:p>
    <w:p w14:paraId="5B41CACA" w14:textId="77777777" w:rsidR="005A0DAF" w:rsidRPr="001C5D49" w:rsidRDefault="005A0DAF" w:rsidP="005A0DAF">
      <w:pPr>
        <w:pStyle w:val="MCQ"/>
        <w:numPr>
          <w:ilvl w:val="0"/>
          <w:numId w:val="4"/>
        </w:numPr>
        <w:spacing w:before="240" w:after="0"/>
        <w:rPr>
          <w:color w:val="auto"/>
        </w:rPr>
      </w:pPr>
      <w:r w:rsidRPr="001C5D49">
        <w:rPr>
          <w:color w:val="auto"/>
        </w:rPr>
        <w:t xml:space="preserve">Total tariff less subsidy </w:t>
      </w:r>
    </w:p>
    <w:p w14:paraId="060D85F2" w14:textId="77777777" w:rsidR="005A0DAF" w:rsidRPr="001C5D49" w:rsidRDefault="005A0DAF" w:rsidP="005A0DAF">
      <w:pPr>
        <w:pStyle w:val="MCQ"/>
        <w:numPr>
          <w:ilvl w:val="0"/>
          <w:numId w:val="4"/>
        </w:numPr>
        <w:spacing w:before="240" w:after="0"/>
        <w:rPr>
          <w:color w:val="auto"/>
        </w:rPr>
      </w:pPr>
      <w:r w:rsidRPr="001C5D49">
        <w:rPr>
          <w:color w:val="auto"/>
        </w:rPr>
        <w:t xml:space="preserve">All of the above </w:t>
      </w:r>
    </w:p>
    <w:p w14:paraId="4FD8513B" w14:textId="77777777" w:rsidR="005A0DAF" w:rsidRPr="001C5D49" w:rsidRDefault="005A0DAF" w:rsidP="005A0DAF">
      <w:pPr>
        <w:pStyle w:val="Question"/>
        <w:rPr>
          <w:color w:val="auto"/>
        </w:rPr>
      </w:pPr>
    </w:p>
    <w:p w14:paraId="4ABDCDE0" w14:textId="77B8AFDC" w:rsidR="00B74220" w:rsidRPr="001C5D49" w:rsidRDefault="005A0DAF" w:rsidP="00B74220">
      <w:pPr>
        <w:pStyle w:val="Question"/>
        <w:rPr>
          <w:color w:val="auto"/>
        </w:rPr>
      </w:pPr>
      <w:r w:rsidRPr="001C5D49">
        <w:rPr>
          <w:color w:val="auto"/>
        </w:rPr>
        <w:t>1</w:t>
      </w:r>
      <w:r w:rsidR="001E044A" w:rsidRPr="001C5D49">
        <w:rPr>
          <w:color w:val="auto"/>
        </w:rPr>
        <w:t>2</w:t>
      </w:r>
      <w:r w:rsidRPr="001C5D49">
        <w:rPr>
          <w:color w:val="auto"/>
        </w:rPr>
        <w:t>.</w:t>
      </w:r>
      <w:r w:rsidRPr="001C5D49">
        <w:rPr>
          <w:color w:val="auto"/>
        </w:rPr>
        <w:tab/>
      </w:r>
      <w:r w:rsidR="00B74220" w:rsidRPr="001C5D49">
        <w:rPr>
          <w:color w:val="auto"/>
        </w:rPr>
        <w:t>Which of the following defines the level of FDI inflows</w:t>
      </w:r>
    </w:p>
    <w:p w14:paraId="35EED1C9" w14:textId="06C83785" w:rsidR="00B74220" w:rsidRPr="001C5D49" w:rsidRDefault="00B74220" w:rsidP="00B74220">
      <w:pPr>
        <w:pStyle w:val="Question"/>
        <w:numPr>
          <w:ilvl w:val="0"/>
          <w:numId w:val="15"/>
        </w:numPr>
        <w:spacing w:after="0"/>
        <w:ind w:left="1134" w:hanging="425"/>
        <w:rPr>
          <w:color w:val="auto"/>
        </w:rPr>
      </w:pPr>
      <w:r w:rsidRPr="001C5D49">
        <w:rPr>
          <w:color w:val="auto"/>
        </w:rPr>
        <w:t>It includes both greenfield and brownfield investment</w:t>
      </w:r>
    </w:p>
    <w:p w14:paraId="06D36B6B" w14:textId="032E7F7F" w:rsidR="00B74220" w:rsidRPr="001C5D49" w:rsidRDefault="00B74220" w:rsidP="00B74220">
      <w:pPr>
        <w:pStyle w:val="Question"/>
        <w:numPr>
          <w:ilvl w:val="0"/>
          <w:numId w:val="15"/>
        </w:numPr>
        <w:spacing w:after="0"/>
        <w:ind w:left="1134" w:hanging="425"/>
        <w:rPr>
          <w:color w:val="auto"/>
        </w:rPr>
      </w:pPr>
      <w:r w:rsidRPr="001C5D49">
        <w:rPr>
          <w:color w:val="auto"/>
        </w:rPr>
        <w:t>It only includes greenfield investment</w:t>
      </w:r>
    </w:p>
    <w:p w14:paraId="3E6E1B9C" w14:textId="1005E19D" w:rsidR="00B74220" w:rsidRPr="001C5D49" w:rsidRDefault="00B74220" w:rsidP="00B74220">
      <w:pPr>
        <w:pStyle w:val="Question"/>
        <w:numPr>
          <w:ilvl w:val="0"/>
          <w:numId w:val="15"/>
        </w:numPr>
        <w:spacing w:after="0"/>
        <w:ind w:left="1134" w:hanging="425"/>
        <w:rPr>
          <w:color w:val="auto"/>
        </w:rPr>
      </w:pPr>
      <w:r w:rsidRPr="001C5D49">
        <w:rPr>
          <w:color w:val="auto"/>
        </w:rPr>
        <w:t xml:space="preserve">It only involves the private firms </w:t>
      </w:r>
    </w:p>
    <w:p w14:paraId="51834162" w14:textId="3E3C4F86" w:rsidR="00B74220" w:rsidRPr="001C5D49" w:rsidRDefault="00B74220" w:rsidP="00B74220">
      <w:pPr>
        <w:pStyle w:val="Question"/>
        <w:numPr>
          <w:ilvl w:val="0"/>
          <w:numId w:val="15"/>
        </w:numPr>
        <w:spacing w:after="0"/>
        <w:ind w:left="1134" w:hanging="425"/>
        <w:rPr>
          <w:color w:val="auto"/>
        </w:rPr>
      </w:pPr>
      <w:r w:rsidRPr="001C5D49">
        <w:rPr>
          <w:color w:val="auto"/>
        </w:rPr>
        <w:t xml:space="preserve">None of the above </w:t>
      </w:r>
    </w:p>
    <w:p w14:paraId="2371C9CA" w14:textId="77777777" w:rsidR="00B74220" w:rsidRPr="001C5D49" w:rsidRDefault="00B74220" w:rsidP="00B74220">
      <w:pPr>
        <w:pStyle w:val="Question"/>
        <w:rPr>
          <w:color w:val="auto"/>
        </w:rPr>
      </w:pPr>
    </w:p>
    <w:p w14:paraId="38B126BE" w14:textId="0F09859F" w:rsidR="005A0DAF" w:rsidRPr="001C5D49" w:rsidRDefault="00B74220" w:rsidP="00B74220">
      <w:pPr>
        <w:pStyle w:val="Question"/>
        <w:rPr>
          <w:color w:val="auto"/>
        </w:rPr>
      </w:pPr>
      <w:r w:rsidRPr="001C5D49">
        <w:rPr>
          <w:color w:val="auto"/>
        </w:rPr>
        <w:t>13.</w:t>
      </w:r>
      <w:r w:rsidRPr="001C5D49">
        <w:rPr>
          <w:color w:val="auto"/>
        </w:rPr>
        <w:tab/>
      </w:r>
      <w:r w:rsidR="005A0DAF" w:rsidRPr="001C5D49">
        <w:rPr>
          <w:color w:val="auto"/>
        </w:rPr>
        <w:t xml:space="preserve">Which of the following is a valid argument </w:t>
      </w:r>
      <w:r w:rsidR="005A0DAF" w:rsidRPr="001C5D49">
        <w:rPr>
          <w:color w:val="auto"/>
          <w:u w:val="single"/>
        </w:rPr>
        <w:t>for</w:t>
      </w:r>
      <w:r w:rsidR="005A0DAF" w:rsidRPr="001C5D49">
        <w:rPr>
          <w:color w:val="auto"/>
        </w:rPr>
        <w:t xml:space="preserve"> FDI inflows?  </w:t>
      </w:r>
    </w:p>
    <w:p w14:paraId="7F28067C" w14:textId="0FC31F23" w:rsidR="005A0DAF" w:rsidRPr="001C5D49" w:rsidRDefault="005A0DAF" w:rsidP="005A0DAF">
      <w:pPr>
        <w:pStyle w:val="MCQ"/>
        <w:numPr>
          <w:ilvl w:val="0"/>
          <w:numId w:val="5"/>
        </w:numPr>
        <w:spacing w:after="0"/>
        <w:rPr>
          <w:color w:val="auto"/>
        </w:rPr>
      </w:pPr>
      <w:r w:rsidRPr="001C5D49">
        <w:rPr>
          <w:color w:val="auto"/>
        </w:rPr>
        <w:t xml:space="preserve">Helps to increase the rate of industrialisation in the host country </w:t>
      </w:r>
    </w:p>
    <w:p w14:paraId="3D8DBD7B" w14:textId="77777777" w:rsidR="005A0DAF" w:rsidRPr="001C5D49" w:rsidRDefault="005A0DAF" w:rsidP="005A0DAF">
      <w:pPr>
        <w:pStyle w:val="MCQ"/>
        <w:numPr>
          <w:ilvl w:val="0"/>
          <w:numId w:val="5"/>
        </w:numPr>
        <w:spacing w:after="0"/>
        <w:rPr>
          <w:color w:val="auto"/>
        </w:rPr>
      </w:pPr>
      <w:r w:rsidRPr="001C5D49">
        <w:rPr>
          <w:color w:val="auto"/>
        </w:rPr>
        <w:t xml:space="preserve">The foreign firms/ MNCs  may bring in a new or higher level of technology and knowledge transfer for  the host country  . </w:t>
      </w:r>
    </w:p>
    <w:p w14:paraId="01AAEA09" w14:textId="77777777" w:rsidR="005A0DAF" w:rsidRPr="001C5D49" w:rsidRDefault="005A0DAF" w:rsidP="005A0DAF">
      <w:pPr>
        <w:pStyle w:val="MCQ"/>
        <w:numPr>
          <w:ilvl w:val="0"/>
          <w:numId w:val="5"/>
        </w:numPr>
        <w:spacing w:after="0"/>
        <w:rPr>
          <w:color w:val="auto"/>
        </w:rPr>
      </w:pPr>
      <w:r w:rsidRPr="001C5D49">
        <w:rPr>
          <w:color w:val="auto"/>
        </w:rPr>
        <w:t xml:space="preserve">The foreign firms/MNCs  can create linkages for the local firms in the host country </w:t>
      </w:r>
    </w:p>
    <w:p w14:paraId="14E10049" w14:textId="77777777" w:rsidR="005A0DAF" w:rsidRPr="001C5D49" w:rsidRDefault="005A0DAF" w:rsidP="005A0DAF">
      <w:pPr>
        <w:pStyle w:val="MCQ"/>
        <w:numPr>
          <w:ilvl w:val="0"/>
          <w:numId w:val="5"/>
        </w:numPr>
        <w:spacing w:after="0"/>
        <w:rPr>
          <w:color w:val="auto"/>
        </w:rPr>
      </w:pPr>
      <w:r w:rsidRPr="001C5D49">
        <w:rPr>
          <w:color w:val="auto"/>
        </w:rPr>
        <w:t xml:space="preserve">All of the above </w:t>
      </w:r>
    </w:p>
    <w:p w14:paraId="16D4C006" w14:textId="77777777" w:rsidR="005A0DAF" w:rsidRPr="001C5D49" w:rsidRDefault="005A0DAF" w:rsidP="005A0DAF">
      <w:pPr>
        <w:pStyle w:val="Question"/>
        <w:rPr>
          <w:color w:val="auto"/>
        </w:rPr>
      </w:pPr>
    </w:p>
    <w:p w14:paraId="19C77B29" w14:textId="2C1C69C5" w:rsidR="00B74220" w:rsidRPr="001C5D49" w:rsidRDefault="005A0DAF" w:rsidP="005A0DAF">
      <w:pPr>
        <w:pStyle w:val="Question"/>
        <w:rPr>
          <w:color w:val="auto"/>
          <w:sz w:val="24"/>
          <w:szCs w:val="24"/>
        </w:rPr>
      </w:pPr>
      <w:r w:rsidRPr="001C5D49">
        <w:rPr>
          <w:color w:val="auto"/>
        </w:rPr>
        <w:t>1</w:t>
      </w:r>
      <w:r w:rsidR="00B74220" w:rsidRPr="001C5D49">
        <w:rPr>
          <w:color w:val="auto"/>
        </w:rPr>
        <w:t>4</w:t>
      </w:r>
      <w:r w:rsidRPr="001C5D49">
        <w:rPr>
          <w:color w:val="auto"/>
        </w:rPr>
        <w:t>.</w:t>
      </w:r>
      <w:r w:rsidRPr="001C5D49">
        <w:rPr>
          <w:color w:val="auto"/>
          <w:sz w:val="24"/>
          <w:szCs w:val="24"/>
        </w:rPr>
        <w:tab/>
      </w:r>
      <w:r w:rsidR="00B74220" w:rsidRPr="001C5D49">
        <w:rPr>
          <w:color w:val="auto"/>
          <w:sz w:val="24"/>
          <w:szCs w:val="24"/>
        </w:rPr>
        <w:t>Which of the following best define an Export processing Zone (EPZ)</w:t>
      </w:r>
    </w:p>
    <w:p w14:paraId="350CD6DD" w14:textId="131FBB31" w:rsidR="00B74220" w:rsidRPr="001C5D49" w:rsidRDefault="00B74220" w:rsidP="00B74220">
      <w:pPr>
        <w:pStyle w:val="Question"/>
        <w:numPr>
          <w:ilvl w:val="0"/>
          <w:numId w:val="17"/>
        </w:numPr>
        <w:spacing w:after="0"/>
        <w:ind w:left="1071" w:hanging="357"/>
        <w:rPr>
          <w:color w:val="auto"/>
          <w:sz w:val="24"/>
          <w:szCs w:val="24"/>
        </w:rPr>
      </w:pPr>
      <w:r w:rsidRPr="001C5D49">
        <w:rPr>
          <w:color w:val="auto"/>
          <w:sz w:val="24"/>
          <w:szCs w:val="24"/>
        </w:rPr>
        <w:t>It is an enclave with land parcels and facilities set up by the local government</w:t>
      </w:r>
    </w:p>
    <w:p w14:paraId="4B5D17C4" w14:textId="30551E87" w:rsidR="00B74220" w:rsidRPr="001C5D49" w:rsidRDefault="00B74220" w:rsidP="00B74220">
      <w:pPr>
        <w:pStyle w:val="Question"/>
        <w:numPr>
          <w:ilvl w:val="0"/>
          <w:numId w:val="17"/>
        </w:numPr>
        <w:spacing w:after="0"/>
        <w:ind w:left="1071" w:hanging="357"/>
        <w:rPr>
          <w:color w:val="auto"/>
          <w:sz w:val="24"/>
          <w:szCs w:val="24"/>
        </w:rPr>
      </w:pPr>
      <w:r w:rsidRPr="001C5D49">
        <w:rPr>
          <w:color w:val="auto"/>
          <w:sz w:val="24"/>
          <w:szCs w:val="24"/>
        </w:rPr>
        <w:t>It is used as a tool to attract FDI</w:t>
      </w:r>
    </w:p>
    <w:p w14:paraId="353346A6" w14:textId="4C80E48E" w:rsidR="00B74220" w:rsidRPr="001C5D49" w:rsidRDefault="00B74220" w:rsidP="00B74220">
      <w:pPr>
        <w:pStyle w:val="Question"/>
        <w:numPr>
          <w:ilvl w:val="0"/>
          <w:numId w:val="17"/>
        </w:numPr>
        <w:spacing w:after="0"/>
        <w:ind w:left="1071" w:hanging="357"/>
        <w:rPr>
          <w:color w:val="auto"/>
          <w:sz w:val="24"/>
          <w:szCs w:val="24"/>
        </w:rPr>
      </w:pPr>
      <w:r w:rsidRPr="001C5D49">
        <w:rPr>
          <w:color w:val="auto"/>
          <w:sz w:val="24"/>
          <w:szCs w:val="24"/>
        </w:rPr>
        <w:t xml:space="preserve">It is one of the common export promoting tools used in Asia economies </w:t>
      </w:r>
    </w:p>
    <w:p w14:paraId="6A61FC27" w14:textId="07CCE851" w:rsidR="00B74220" w:rsidRPr="001C5D49" w:rsidRDefault="00B74220" w:rsidP="00B74220">
      <w:pPr>
        <w:pStyle w:val="Question"/>
        <w:numPr>
          <w:ilvl w:val="0"/>
          <w:numId w:val="17"/>
        </w:numPr>
        <w:spacing w:after="0"/>
        <w:ind w:left="1071" w:hanging="357"/>
        <w:rPr>
          <w:color w:val="auto"/>
          <w:sz w:val="24"/>
          <w:szCs w:val="24"/>
        </w:rPr>
      </w:pPr>
      <w:r w:rsidRPr="001C5D49">
        <w:rPr>
          <w:color w:val="auto"/>
          <w:sz w:val="24"/>
          <w:szCs w:val="24"/>
        </w:rPr>
        <w:t xml:space="preserve">All of the above </w:t>
      </w:r>
    </w:p>
    <w:p w14:paraId="08747687" w14:textId="77777777" w:rsidR="00B74220" w:rsidRPr="001C5D49" w:rsidRDefault="00B74220" w:rsidP="005A0DAF">
      <w:pPr>
        <w:pStyle w:val="Question"/>
        <w:rPr>
          <w:color w:val="auto"/>
          <w:sz w:val="24"/>
          <w:szCs w:val="24"/>
        </w:rPr>
      </w:pPr>
    </w:p>
    <w:p w14:paraId="7AD765F1" w14:textId="304A68D8" w:rsidR="005A0DAF" w:rsidRPr="001C5D49" w:rsidRDefault="00B74220" w:rsidP="005A0DAF">
      <w:pPr>
        <w:pStyle w:val="Question"/>
        <w:rPr>
          <w:color w:val="auto"/>
          <w:sz w:val="24"/>
          <w:szCs w:val="24"/>
        </w:rPr>
      </w:pPr>
      <w:r w:rsidRPr="001C5D49">
        <w:rPr>
          <w:color w:val="auto"/>
          <w:sz w:val="24"/>
          <w:szCs w:val="24"/>
        </w:rPr>
        <w:t>15.</w:t>
      </w:r>
      <w:r w:rsidRPr="001C5D49">
        <w:rPr>
          <w:color w:val="auto"/>
          <w:sz w:val="24"/>
          <w:szCs w:val="24"/>
        </w:rPr>
        <w:tab/>
      </w:r>
      <w:r w:rsidR="005A0DAF" w:rsidRPr="001C5D49">
        <w:rPr>
          <w:color w:val="auto"/>
          <w:sz w:val="24"/>
          <w:szCs w:val="24"/>
        </w:rPr>
        <w:t xml:space="preserve">The key evaluations </w:t>
      </w:r>
      <w:r w:rsidR="005A0DAF" w:rsidRPr="001C5D49">
        <w:rPr>
          <w:b/>
          <w:bCs/>
          <w:color w:val="auto"/>
          <w:sz w:val="24"/>
          <w:szCs w:val="24"/>
        </w:rPr>
        <w:t>against</w:t>
      </w:r>
      <w:r w:rsidR="005A0DAF" w:rsidRPr="001C5D49">
        <w:rPr>
          <w:color w:val="auto"/>
          <w:sz w:val="24"/>
          <w:szCs w:val="24"/>
        </w:rPr>
        <w:t xml:space="preserve"> the Export Processing Zone (EPZ) includes </w:t>
      </w:r>
    </w:p>
    <w:p w14:paraId="346EBE7F" w14:textId="77777777" w:rsidR="005A0DAF" w:rsidRPr="001C5D49" w:rsidRDefault="005A0DAF" w:rsidP="005A0DAF">
      <w:pPr>
        <w:pStyle w:val="MCQ"/>
        <w:numPr>
          <w:ilvl w:val="0"/>
          <w:numId w:val="6"/>
        </w:numPr>
        <w:rPr>
          <w:color w:val="auto"/>
        </w:rPr>
      </w:pPr>
      <w:r w:rsidRPr="001C5D49">
        <w:rPr>
          <w:color w:val="auto"/>
        </w:rPr>
        <w:t xml:space="preserve">Exploitation of workers </w:t>
      </w:r>
    </w:p>
    <w:p w14:paraId="178ED000" w14:textId="77777777" w:rsidR="005A0DAF" w:rsidRPr="001C5D49" w:rsidRDefault="005A0DAF" w:rsidP="005A0DAF">
      <w:pPr>
        <w:pStyle w:val="MCQ"/>
        <w:rPr>
          <w:color w:val="auto"/>
        </w:rPr>
      </w:pPr>
      <w:r w:rsidRPr="001C5D49">
        <w:rPr>
          <w:color w:val="auto"/>
        </w:rPr>
        <w:t xml:space="preserve">Insufficient export earnings </w:t>
      </w:r>
    </w:p>
    <w:p w14:paraId="5CCE5CE0" w14:textId="61763B05" w:rsidR="005A0DAF" w:rsidRPr="001C5D49" w:rsidRDefault="005A0DAF" w:rsidP="005A0DAF">
      <w:pPr>
        <w:pStyle w:val="MCQ"/>
        <w:rPr>
          <w:color w:val="auto"/>
        </w:rPr>
      </w:pPr>
      <w:r w:rsidRPr="001C5D49">
        <w:rPr>
          <w:color w:val="auto"/>
        </w:rPr>
        <w:t xml:space="preserve">Large negative spillovers especially on the environment </w:t>
      </w:r>
    </w:p>
    <w:p w14:paraId="73CDE526" w14:textId="77777777" w:rsidR="005A0DAF" w:rsidRPr="001C5D49" w:rsidRDefault="005A0DAF" w:rsidP="005A0DAF">
      <w:pPr>
        <w:pStyle w:val="MCQ"/>
        <w:rPr>
          <w:color w:val="auto"/>
        </w:rPr>
      </w:pPr>
      <w:r w:rsidRPr="001C5D49">
        <w:rPr>
          <w:color w:val="auto"/>
        </w:rPr>
        <w:t xml:space="preserve">All of the above </w:t>
      </w:r>
    </w:p>
    <w:p w14:paraId="50BAB877" w14:textId="77777777" w:rsidR="005A0DAF" w:rsidRDefault="005A0DAF"/>
    <w:sectPr w:rsidR="005A0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87C87"/>
    <w:multiLevelType w:val="hybridMultilevel"/>
    <w:tmpl w:val="0F4E8CCC"/>
    <w:lvl w:ilvl="0" w:tplc="44606DA8">
      <w:start w:val="1"/>
      <w:numFmt w:val="lowerLetter"/>
      <w:lvlText w:val="%1."/>
      <w:lvlJc w:val="left"/>
      <w:pPr>
        <w:ind w:left="1440" w:hanging="727"/>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0E16299"/>
    <w:multiLevelType w:val="hybridMultilevel"/>
    <w:tmpl w:val="2EC6E28C"/>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31D16179"/>
    <w:multiLevelType w:val="hybridMultilevel"/>
    <w:tmpl w:val="44386CBE"/>
    <w:lvl w:ilvl="0" w:tplc="48090019">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3CC33C85"/>
    <w:multiLevelType w:val="hybridMultilevel"/>
    <w:tmpl w:val="F1641BC6"/>
    <w:lvl w:ilvl="0" w:tplc="48090019">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407D44F5"/>
    <w:multiLevelType w:val="hybridMultilevel"/>
    <w:tmpl w:val="65E21D14"/>
    <w:lvl w:ilvl="0" w:tplc="44606DA8">
      <w:start w:val="1"/>
      <w:numFmt w:val="lowerLetter"/>
      <w:lvlText w:val="%1."/>
      <w:lvlJc w:val="left"/>
      <w:pPr>
        <w:ind w:left="1440" w:hanging="727"/>
      </w:pPr>
      <w:rPr>
        <w:rFonts w:hint="default"/>
      </w:rPr>
    </w:lvl>
    <w:lvl w:ilvl="1" w:tplc="48090019" w:tentative="1">
      <w:start w:val="1"/>
      <w:numFmt w:val="lowerLetter"/>
      <w:lvlText w:val="%2."/>
      <w:lvlJc w:val="left"/>
      <w:pPr>
        <w:ind w:left="1793" w:hanging="360"/>
      </w:pPr>
    </w:lvl>
    <w:lvl w:ilvl="2" w:tplc="4809001B" w:tentative="1">
      <w:start w:val="1"/>
      <w:numFmt w:val="lowerRoman"/>
      <w:lvlText w:val="%3."/>
      <w:lvlJc w:val="right"/>
      <w:pPr>
        <w:ind w:left="2513" w:hanging="180"/>
      </w:pPr>
    </w:lvl>
    <w:lvl w:ilvl="3" w:tplc="4809000F" w:tentative="1">
      <w:start w:val="1"/>
      <w:numFmt w:val="decimal"/>
      <w:lvlText w:val="%4."/>
      <w:lvlJc w:val="left"/>
      <w:pPr>
        <w:ind w:left="3233" w:hanging="360"/>
      </w:pPr>
    </w:lvl>
    <w:lvl w:ilvl="4" w:tplc="48090019" w:tentative="1">
      <w:start w:val="1"/>
      <w:numFmt w:val="lowerLetter"/>
      <w:lvlText w:val="%5."/>
      <w:lvlJc w:val="left"/>
      <w:pPr>
        <w:ind w:left="3953" w:hanging="360"/>
      </w:pPr>
    </w:lvl>
    <w:lvl w:ilvl="5" w:tplc="4809001B" w:tentative="1">
      <w:start w:val="1"/>
      <w:numFmt w:val="lowerRoman"/>
      <w:lvlText w:val="%6."/>
      <w:lvlJc w:val="right"/>
      <w:pPr>
        <w:ind w:left="4673" w:hanging="180"/>
      </w:pPr>
    </w:lvl>
    <w:lvl w:ilvl="6" w:tplc="4809000F" w:tentative="1">
      <w:start w:val="1"/>
      <w:numFmt w:val="decimal"/>
      <w:lvlText w:val="%7."/>
      <w:lvlJc w:val="left"/>
      <w:pPr>
        <w:ind w:left="5393" w:hanging="360"/>
      </w:pPr>
    </w:lvl>
    <w:lvl w:ilvl="7" w:tplc="48090019" w:tentative="1">
      <w:start w:val="1"/>
      <w:numFmt w:val="lowerLetter"/>
      <w:lvlText w:val="%8."/>
      <w:lvlJc w:val="left"/>
      <w:pPr>
        <w:ind w:left="6113" w:hanging="360"/>
      </w:pPr>
    </w:lvl>
    <w:lvl w:ilvl="8" w:tplc="4809001B" w:tentative="1">
      <w:start w:val="1"/>
      <w:numFmt w:val="lowerRoman"/>
      <w:lvlText w:val="%9."/>
      <w:lvlJc w:val="right"/>
      <w:pPr>
        <w:ind w:left="6833" w:hanging="180"/>
      </w:pPr>
    </w:lvl>
  </w:abstractNum>
  <w:abstractNum w:abstractNumId="5" w15:restartNumberingAfterBreak="0">
    <w:nsid w:val="46167D84"/>
    <w:multiLevelType w:val="hybridMultilevel"/>
    <w:tmpl w:val="EFB460AA"/>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CF80247"/>
    <w:multiLevelType w:val="hybridMultilevel"/>
    <w:tmpl w:val="DF0A21BE"/>
    <w:lvl w:ilvl="0" w:tplc="6008A5BA">
      <w:start w:val="1"/>
      <w:numFmt w:val="lowerLetter"/>
      <w:pStyle w:val="MCQ"/>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D6E1DE9"/>
    <w:multiLevelType w:val="hybridMultilevel"/>
    <w:tmpl w:val="3A80C056"/>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 w15:restartNumberingAfterBreak="0">
    <w:nsid w:val="625061C6"/>
    <w:multiLevelType w:val="hybridMultilevel"/>
    <w:tmpl w:val="5F2A5C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62A634DC"/>
    <w:multiLevelType w:val="hybridMultilevel"/>
    <w:tmpl w:val="7CCE52EA"/>
    <w:lvl w:ilvl="0" w:tplc="1A6E3BA4">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0" w15:restartNumberingAfterBreak="0">
    <w:nsid w:val="7256190E"/>
    <w:multiLevelType w:val="hybridMultilevel"/>
    <w:tmpl w:val="92C8745C"/>
    <w:lvl w:ilvl="0" w:tplc="6158D310">
      <w:start w:val="1"/>
      <w:numFmt w:val="lowerLetter"/>
      <w:lvlText w:val="%1."/>
      <w:lvlJc w:val="left"/>
      <w:pPr>
        <w:ind w:left="1073" w:hanging="360"/>
      </w:pPr>
      <w:rPr>
        <w:rFonts w:hint="default"/>
      </w:rPr>
    </w:lvl>
    <w:lvl w:ilvl="1" w:tplc="48090019" w:tentative="1">
      <w:start w:val="1"/>
      <w:numFmt w:val="lowerLetter"/>
      <w:lvlText w:val="%2."/>
      <w:lvlJc w:val="left"/>
      <w:pPr>
        <w:ind w:left="1793" w:hanging="360"/>
      </w:pPr>
    </w:lvl>
    <w:lvl w:ilvl="2" w:tplc="4809001B" w:tentative="1">
      <w:start w:val="1"/>
      <w:numFmt w:val="lowerRoman"/>
      <w:lvlText w:val="%3."/>
      <w:lvlJc w:val="right"/>
      <w:pPr>
        <w:ind w:left="2513" w:hanging="180"/>
      </w:pPr>
    </w:lvl>
    <w:lvl w:ilvl="3" w:tplc="4809000F" w:tentative="1">
      <w:start w:val="1"/>
      <w:numFmt w:val="decimal"/>
      <w:lvlText w:val="%4."/>
      <w:lvlJc w:val="left"/>
      <w:pPr>
        <w:ind w:left="3233" w:hanging="360"/>
      </w:pPr>
    </w:lvl>
    <w:lvl w:ilvl="4" w:tplc="48090019" w:tentative="1">
      <w:start w:val="1"/>
      <w:numFmt w:val="lowerLetter"/>
      <w:lvlText w:val="%5."/>
      <w:lvlJc w:val="left"/>
      <w:pPr>
        <w:ind w:left="3953" w:hanging="360"/>
      </w:pPr>
    </w:lvl>
    <w:lvl w:ilvl="5" w:tplc="4809001B" w:tentative="1">
      <w:start w:val="1"/>
      <w:numFmt w:val="lowerRoman"/>
      <w:lvlText w:val="%6."/>
      <w:lvlJc w:val="right"/>
      <w:pPr>
        <w:ind w:left="4673" w:hanging="180"/>
      </w:pPr>
    </w:lvl>
    <w:lvl w:ilvl="6" w:tplc="4809000F" w:tentative="1">
      <w:start w:val="1"/>
      <w:numFmt w:val="decimal"/>
      <w:lvlText w:val="%7."/>
      <w:lvlJc w:val="left"/>
      <w:pPr>
        <w:ind w:left="5393" w:hanging="360"/>
      </w:pPr>
    </w:lvl>
    <w:lvl w:ilvl="7" w:tplc="48090019" w:tentative="1">
      <w:start w:val="1"/>
      <w:numFmt w:val="lowerLetter"/>
      <w:lvlText w:val="%8."/>
      <w:lvlJc w:val="left"/>
      <w:pPr>
        <w:ind w:left="6113" w:hanging="360"/>
      </w:pPr>
    </w:lvl>
    <w:lvl w:ilvl="8" w:tplc="4809001B" w:tentative="1">
      <w:start w:val="1"/>
      <w:numFmt w:val="lowerRoman"/>
      <w:lvlText w:val="%9."/>
      <w:lvlJc w:val="right"/>
      <w:pPr>
        <w:ind w:left="6833" w:hanging="180"/>
      </w:pPr>
    </w:lvl>
  </w:abstractNum>
  <w:abstractNum w:abstractNumId="11" w15:restartNumberingAfterBreak="0">
    <w:nsid w:val="72807513"/>
    <w:multiLevelType w:val="hybridMultilevel"/>
    <w:tmpl w:val="65946A16"/>
    <w:lvl w:ilvl="0" w:tplc="48090019">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313219705">
    <w:abstractNumId w:val="6"/>
  </w:num>
  <w:num w:numId="2" w16cid:durableId="1640569511">
    <w:abstractNumId w:val="6"/>
    <w:lvlOverride w:ilvl="0">
      <w:startOverride w:val="1"/>
    </w:lvlOverride>
  </w:num>
  <w:num w:numId="3" w16cid:durableId="1994482322">
    <w:abstractNumId w:val="6"/>
    <w:lvlOverride w:ilvl="0">
      <w:startOverride w:val="1"/>
    </w:lvlOverride>
  </w:num>
  <w:num w:numId="4" w16cid:durableId="2056847843">
    <w:abstractNumId w:val="6"/>
    <w:lvlOverride w:ilvl="0">
      <w:startOverride w:val="1"/>
    </w:lvlOverride>
  </w:num>
  <w:num w:numId="5" w16cid:durableId="1706827521">
    <w:abstractNumId w:val="6"/>
    <w:lvlOverride w:ilvl="0">
      <w:startOverride w:val="1"/>
    </w:lvlOverride>
  </w:num>
  <w:num w:numId="6" w16cid:durableId="158040037">
    <w:abstractNumId w:val="6"/>
    <w:lvlOverride w:ilvl="0">
      <w:startOverride w:val="1"/>
    </w:lvlOverride>
  </w:num>
  <w:num w:numId="7" w16cid:durableId="1915623361">
    <w:abstractNumId w:val="9"/>
  </w:num>
  <w:num w:numId="8" w16cid:durableId="2082671760">
    <w:abstractNumId w:val="8"/>
  </w:num>
  <w:num w:numId="9" w16cid:durableId="947663148">
    <w:abstractNumId w:val="1"/>
  </w:num>
  <w:num w:numId="10" w16cid:durableId="713313215">
    <w:abstractNumId w:val="2"/>
  </w:num>
  <w:num w:numId="11" w16cid:durableId="1866170267">
    <w:abstractNumId w:val="3"/>
  </w:num>
  <w:num w:numId="12" w16cid:durableId="1803959955">
    <w:abstractNumId w:val="7"/>
  </w:num>
  <w:num w:numId="13" w16cid:durableId="786242861">
    <w:abstractNumId w:val="11"/>
  </w:num>
  <w:num w:numId="14" w16cid:durableId="1983387423">
    <w:abstractNumId w:val="5"/>
  </w:num>
  <w:num w:numId="15" w16cid:durableId="1037465798">
    <w:abstractNumId w:val="4"/>
  </w:num>
  <w:num w:numId="16" w16cid:durableId="1996686122">
    <w:abstractNumId w:val="0"/>
  </w:num>
  <w:num w:numId="17" w16cid:durableId="163744327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DAF"/>
    <w:rsid w:val="000C50FE"/>
    <w:rsid w:val="00124833"/>
    <w:rsid w:val="001A43A8"/>
    <w:rsid w:val="001C5D49"/>
    <w:rsid w:val="001E044A"/>
    <w:rsid w:val="001E2723"/>
    <w:rsid w:val="003429E6"/>
    <w:rsid w:val="003B1915"/>
    <w:rsid w:val="003B5E30"/>
    <w:rsid w:val="003D676B"/>
    <w:rsid w:val="00412F3B"/>
    <w:rsid w:val="00496570"/>
    <w:rsid w:val="004D242F"/>
    <w:rsid w:val="004F6BFD"/>
    <w:rsid w:val="005A0DAF"/>
    <w:rsid w:val="005D4B7E"/>
    <w:rsid w:val="005E4A8B"/>
    <w:rsid w:val="0073224C"/>
    <w:rsid w:val="009345AB"/>
    <w:rsid w:val="00B74220"/>
    <w:rsid w:val="00D221A7"/>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DC56"/>
  <w15:chartTrackingRefBased/>
  <w15:docId w15:val="{01385815-C665-4011-87A9-A48C7122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AF"/>
    <w:pPr>
      <w:spacing w:line="259" w:lineRule="auto"/>
    </w:pPr>
    <w:rPr>
      <w:kern w:val="0"/>
      <w:sz w:val="22"/>
      <w:szCs w:val="22"/>
      <w:lang w:val="en-GB" w:bidi="ar-SA"/>
      <w14:ligatures w14:val="none"/>
    </w:rPr>
  </w:style>
  <w:style w:type="paragraph" w:styleId="Heading1">
    <w:name w:val="heading 1"/>
    <w:basedOn w:val="Normal"/>
    <w:next w:val="Normal"/>
    <w:link w:val="Heading1Char"/>
    <w:uiPriority w:val="9"/>
    <w:qFormat/>
    <w:rsid w:val="005A0D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0D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0D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0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D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0D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0D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0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DAF"/>
    <w:rPr>
      <w:rFonts w:eastAsiaTheme="majorEastAsia" w:cstheme="majorBidi"/>
      <w:color w:val="272727" w:themeColor="text1" w:themeTint="D8"/>
    </w:rPr>
  </w:style>
  <w:style w:type="paragraph" w:styleId="Title">
    <w:name w:val="Title"/>
    <w:basedOn w:val="Normal"/>
    <w:next w:val="Normal"/>
    <w:link w:val="TitleChar"/>
    <w:uiPriority w:val="10"/>
    <w:qFormat/>
    <w:rsid w:val="005A0D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0D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0D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0D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0DAF"/>
    <w:pPr>
      <w:spacing w:before="160"/>
      <w:jc w:val="center"/>
    </w:pPr>
    <w:rPr>
      <w:i/>
      <w:iCs/>
      <w:color w:val="404040" w:themeColor="text1" w:themeTint="BF"/>
    </w:rPr>
  </w:style>
  <w:style w:type="character" w:customStyle="1" w:styleId="QuoteChar">
    <w:name w:val="Quote Char"/>
    <w:basedOn w:val="DefaultParagraphFont"/>
    <w:link w:val="Quote"/>
    <w:uiPriority w:val="29"/>
    <w:rsid w:val="005A0DAF"/>
    <w:rPr>
      <w:i/>
      <w:iCs/>
      <w:color w:val="404040" w:themeColor="text1" w:themeTint="BF"/>
    </w:rPr>
  </w:style>
  <w:style w:type="paragraph" w:styleId="ListParagraph">
    <w:name w:val="List Paragraph"/>
    <w:basedOn w:val="Normal"/>
    <w:link w:val="ListParagraphChar"/>
    <w:uiPriority w:val="34"/>
    <w:qFormat/>
    <w:rsid w:val="005A0DAF"/>
    <w:pPr>
      <w:ind w:left="720"/>
      <w:contextualSpacing/>
    </w:pPr>
  </w:style>
  <w:style w:type="character" w:styleId="IntenseEmphasis">
    <w:name w:val="Intense Emphasis"/>
    <w:basedOn w:val="DefaultParagraphFont"/>
    <w:uiPriority w:val="21"/>
    <w:qFormat/>
    <w:rsid w:val="005A0DAF"/>
    <w:rPr>
      <w:i/>
      <w:iCs/>
      <w:color w:val="0F4761" w:themeColor="accent1" w:themeShade="BF"/>
    </w:rPr>
  </w:style>
  <w:style w:type="paragraph" w:styleId="IntenseQuote">
    <w:name w:val="Intense Quote"/>
    <w:basedOn w:val="Normal"/>
    <w:next w:val="Normal"/>
    <w:link w:val="IntenseQuoteChar"/>
    <w:uiPriority w:val="30"/>
    <w:qFormat/>
    <w:rsid w:val="005A0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DAF"/>
    <w:rPr>
      <w:i/>
      <w:iCs/>
      <w:color w:val="0F4761" w:themeColor="accent1" w:themeShade="BF"/>
    </w:rPr>
  </w:style>
  <w:style w:type="character" w:styleId="IntenseReference">
    <w:name w:val="Intense Reference"/>
    <w:basedOn w:val="DefaultParagraphFont"/>
    <w:uiPriority w:val="32"/>
    <w:qFormat/>
    <w:rsid w:val="005A0DAF"/>
    <w:rPr>
      <w:b/>
      <w:bCs/>
      <w:smallCaps/>
      <w:color w:val="0F4761" w:themeColor="accent1" w:themeShade="BF"/>
      <w:spacing w:val="5"/>
    </w:rPr>
  </w:style>
  <w:style w:type="table" w:styleId="TableGrid">
    <w:name w:val="Table Grid"/>
    <w:basedOn w:val="TableNormal"/>
    <w:rsid w:val="005A0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basedOn w:val="Normal"/>
    <w:link w:val="QuestionChar"/>
    <w:qFormat/>
    <w:rsid w:val="005A0DAF"/>
    <w:pPr>
      <w:shd w:val="clear" w:color="auto" w:fill="FFFFFF"/>
      <w:spacing w:line="240" w:lineRule="auto"/>
      <w:ind w:left="709" w:hanging="709"/>
      <w:jc w:val="both"/>
    </w:pPr>
    <w:rPr>
      <w:rFonts w:ascii="Times New Roman" w:eastAsia="Times New Roman" w:hAnsi="Times New Roman" w:cs="Times New Roman"/>
      <w:color w:val="333333"/>
    </w:rPr>
  </w:style>
  <w:style w:type="character" w:customStyle="1" w:styleId="QuestionChar">
    <w:name w:val="Question Char"/>
    <w:basedOn w:val="DefaultParagraphFont"/>
    <w:link w:val="Question"/>
    <w:rsid w:val="005A0DAF"/>
    <w:rPr>
      <w:rFonts w:ascii="Times New Roman" w:eastAsia="Times New Roman" w:hAnsi="Times New Roman" w:cs="Times New Roman"/>
      <w:color w:val="333333"/>
      <w:kern w:val="0"/>
      <w:sz w:val="22"/>
      <w:szCs w:val="22"/>
      <w:shd w:val="clear" w:color="auto" w:fill="FFFFFF"/>
      <w:lang w:val="en-GB" w:bidi="ar-SA"/>
      <w14:ligatures w14:val="none"/>
    </w:rPr>
  </w:style>
  <w:style w:type="paragraph" w:customStyle="1" w:styleId="MCQ">
    <w:name w:val="MCQ"/>
    <w:basedOn w:val="ListParagraph"/>
    <w:link w:val="MCQChar"/>
    <w:qFormat/>
    <w:rsid w:val="005A0DAF"/>
    <w:pPr>
      <w:numPr>
        <w:numId w:val="1"/>
      </w:numPr>
      <w:shd w:val="clear" w:color="auto" w:fill="FFFFFF"/>
      <w:spacing w:after="72"/>
      <w:jc w:val="both"/>
    </w:pPr>
    <w:rPr>
      <w:rFonts w:ascii="Times New Roman" w:eastAsia="Times New Roman" w:hAnsi="Times New Roman" w:cs="Times New Roman"/>
      <w:color w:val="333333"/>
    </w:rPr>
  </w:style>
  <w:style w:type="character" w:customStyle="1" w:styleId="MCQChar">
    <w:name w:val="MCQ Char"/>
    <w:basedOn w:val="DefaultParagraphFont"/>
    <w:link w:val="MCQ"/>
    <w:rsid w:val="005A0DAF"/>
    <w:rPr>
      <w:rFonts w:ascii="Times New Roman" w:eastAsia="Times New Roman" w:hAnsi="Times New Roman" w:cs="Times New Roman"/>
      <w:color w:val="333333"/>
      <w:kern w:val="0"/>
      <w:sz w:val="22"/>
      <w:szCs w:val="22"/>
      <w:shd w:val="clear" w:color="auto" w:fill="FFFFFF"/>
      <w:lang w:val="en-GB" w:bidi="ar-SA"/>
      <w14:ligatures w14:val="none"/>
    </w:rPr>
  </w:style>
  <w:style w:type="paragraph" w:customStyle="1" w:styleId="DocumentTitle">
    <w:name w:val="Document Title"/>
    <w:basedOn w:val="Normal"/>
    <w:rsid w:val="005A0DAF"/>
    <w:pPr>
      <w:spacing w:after="0" w:line="240" w:lineRule="auto"/>
    </w:pPr>
    <w:rPr>
      <w:rFonts w:ascii="Arial" w:eastAsia="Times New Roman" w:hAnsi="Arial" w:cs="Times New Roman"/>
      <w:b/>
      <w:sz w:val="36"/>
      <w:szCs w:val="32"/>
      <w:lang w:val="en-AU" w:eastAsia="en-AU"/>
    </w:rPr>
  </w:style>
  <w:style w:type="character" w:customStyle="1" w:styleId="ListParagraphChar">
    <w:name w:val="List Paragraph Char"/>
    <w:basedOn w:val="DefaultParagraphFont"/>
    <w:link w:val="ListParagraph"/>
    <w:uiPriority w:val="34"/>
    <w:rsid w:val="005A0DAF"/>
    <w:rPr>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1169</Words>
  <Characters>5358</Characters>
  <Application>Microsoft Office Word</Application>
  <DocSecurity>0</DocSecurity>
  <Lines>184</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Kon</dc:creator>
  <cp:keywords/>
  <dc:description/>
  <cp:lastModifiedBy>Joseph Koh</cp:lastModifiedBy>
  <cp:revision>6</cp:revision>
  <dcterms:created xsi:type="dcterms:W3CDTF">2026-07-28T02:47:00Z</dcterms:created>
  <dcterms:modified xsi:type="dcterms:W3CDTF">2026-08-18T06:00:00Z</dcterms:modified>
</cp:coreProperties>
</file>