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276" w:lineRule="auto"/>
        <w:jc w:val="center"/>
        <w:rPr/>
      </w:pPr>
      <w:r w:rsidDel="00000000" w:rsidR="00000000" w:rsidRPr="00000000">
        <w:rPr>
          <w:rtl w:val="0"/>
        </w:rPr>
        <w:t xml:space="preserve">University of Wollongong</w:t>
      </w:r>
    </w:p>
    <w:p w:rsidR="00000000" w:rsidDel="00000000" w:rsidP="00000000" w:rsidRDefault="00000000" w:rsidRPr="00000000" w14:paraId="00000002">
      <w:pPr>
        <w:spacing w:after="0" w:before="0" w:line="276" w:lineRule="auto"/>
        <w:jc w:val="center"/>
        <w:rPr/>
      </w:pPr>
      <w:r w:rsidDel="00000000" w:rsidR="00000000" w:rsidRPr="00000000">
        <w:rPr>
          <w:rtl w:val="0"/>
        </w:rPr>
        <w:t xml:space="preserve">CSIT305: Emerging Information Technologies and their Applications </w:t>
      </w:r>
    </w:p>
    <w:p w:rsidR="00000000" w:rsidDel="00000000" w:rsidP="00000000" w:rsidRDefault="00000000" w:rsidRPr="00000000" w14:paraId="00000003">
      <w:pPr>
        <w:spacing w:after="0" w:before="0" w:line="276" w:lineRule="auto"/>
        <w:jc w:val="left"/>
        <w:rPr/>
      </w:pPr>
      <w:r w:rsidDel="00000000" w:rsidR="00000000" w:rsidRPr="00000000">
        <w:rPr>
          <w:rtl w:val="0"/>
        </w:rPr>
      </w:r>
    </w:p>
    <w:p w:rsidR="00000000" w:rsidDel="00000000" w:rsidP="00000000" w:rsidRDefault="00000000" w:rsidRPr="00000000" w14:paraId="00000004">
      <w:pPr>
        <w:spacing w:after="0" w:before="0" w:line="276" w:lineRule="auto"/>
        <w:jc w:val="center"/>
        <w:rPr>
          <w:b w:val="1"/>
          <w:bCs w:val="1"/>
        </w:rPr>
      </w:pPr>
      <w:r w:rsidDel="00000000" w:rsidR="00000000" w:rsidRPr="00000000">
        <w:rPr>
          <w:b w:val="1"/>
          <w:bCs w:val="1"/>
          <w:rtl w:val="0"/>
        </w:rPr>
        <w:t xml:space="preserve">ASSESSMENT COVER SHEET</w:t>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855"/>
        <w:gridCol w:w="3510"/>
        <w:gridCol w:w="1995"/>
        <w:tblGridChange w:id="0">
          <w:tblGrid>
            <w:gridCol w:w="3855"/>
            <w:gridCol w:w="3510"/>
            <w:gridCol w:w="199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pPr>
            <w:r w:rsidDel="00000000" w:rsidR="00000000" w:rsidRPr="00000000">
              <w:rPr>
                <w:b w:val="1"/>
                <w:bCs w:val="1"/>
                <w:rtl w:val="0"/>
              </w:rPr>
              <w:t xml:space="preserve">Student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pPr>
            <w:r w:rsidDel="00000000" w:rsidR="00000000" w:rsidRPr="00000000">
              <w:rPr>
                <w:b w:val="1"/>
                <w:bCs w:val="1"/>
                <w:rtl w:val="0"/>
              </w:rPr>
              <w:t xml:space="preserve">Student Number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pPr>
            <w:r w:rsidDel="00000000" w:rsidR="00000000" w:rsidRPr="00000000">
              <w:rPr>
                <w:b w:val="1"/>
                <w:bCs w:val="1"/>
                <w:rtl w:val="0"/>
              </w:rPr>
              <w:t xml:space="preserve">Tutorial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Joseph Koh (Leader)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1441309</w:t>
            </w:r>
          </w:p>
        </w:tc>
        <w:tc>
          <w:tcPr>
            <w:shd w:fill="auto" w:val="clear"/>
            <w:tcMar>
              <w:top w:w="100.0" w:type="dxa"/>
              <w:left w:w="100.0" w:type="dxa"/>
              <w:bottom w:w="100.0" w:type="dxa"/>
              <w:right w:w="100.0" w:type="dxa"/>
            </w:tcMar>
            <w:vAlign w:val="top"/>
          </w:tcPr>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T01</w:t>
            </w:r>
          </w:p>
        </w:tc>
      </w:tr>
      <w:tr>
        <w:trPr>
          <w:cantSplit w:val="0"/>
          <w:trHeight w:val="362.3730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Suzaina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1037195</w:t>
            </w:r>
          </w:p>
        </w:tc>
        <w:tc>
          <w:tcPr>
            <w:shd w:fill="auto" w:val="clear"/>
            <w:tcMar>
              <w:top w:w="100.0" w:type="dxa"/>
              <w:left w:w="100.0" w:type="dxa"/>
              <w:bottom w:w="100.0" w:type="dxa"/>
              <w:right w:w="100.0" w:type="dxa"/>
            </w:tcMar>
            <w:vAlign w:val="top"/>
          </w:tcPr>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T01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Khin Kan Kaw Lin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1485064</w:t>
            </w:r>
          </w:p>
        </w:tc>
        <w:tc>
          <w:tcPr>
            <w:shd w:fill="auto" w:val="clear"/>
            <w:tcMar>
              <w:top w:w="100.0" w:type="dxa"/>
              <w:left w:w="100.0" w:type="dxa"/>
              <w:bottom w:w="100.0" w:type="dxa"/>
              <w:right w:w="100.0" w:type="dxa"/>
            </w:tcMar>
            <w:vAlign w:val="top"/>
          </w:tcPr>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T01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May Yu Ya Maw</w:t>
            </w:r>
          </w:p>
        </w:tc>
        <w:tc>
          <w:tcPr>
            <w:shd w:fill="auto" w:val="clear"/>
            <w:tcMar>
              <w:top w:w="100.0" w:type="dxa"/>
              <w:left w:w="100.0" w:type="dxa"/>
              <w:bottom w:w="100.0" w:type="dxa"/>
              <w:right w:w="100.0" w:type="dxa"/>
            </w:tcMar>
            <w:vAlign w:val="top"/>
          </w:tcPr>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8950362</w:t>
            </w:r>
          </w:p>
        </w:tc>
        <w:tc>
          <w:tcPr>
            <w:shd w:fill="auto" w:val="clear"/>
            <w:tcMar>
              <w:top w:w="100.0" w:type="dxa"/>
              <w:left w:w="100.0" w:type="dxa"/>
              <w:bottom w:w="100.0" w:type="dxa"/>
              <w:right w:w="100.0" w:type="dxa"/>
            </w:tcMar>
            <w:vAlign w:val="top"/>
          </w:tcPr>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T01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Vincent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1150005</w:t>
            </w:r>
          </w:p>
        </w:tc>
        <w:tc>
          <w:tcPr>
            <w:shd w:fill="auto" w:val="clear"/>
            <w:tcMar>
              <w:top w:w="100.0" w:type="dxa"/>
              <w:left w:w="100.0" w:type="dxa"/>
              <w:bottom w:w="100.0" w:type="dxa"/>
              <w:right w:w="100.0" w:type="dxa"/>
            </w:tcMar>
            <w:vAlign w:val="top"/>
          </w:tcPr>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T01</w:t>
            </w:r>
          </w:p>
        </w:tc>
      </w:tr>
    </w:tbl>
    <w:p w:rsidR="00000000" w:rsidDel="00000000" w:rsidP="00000000" w:rsidRDefault="00000000" w:rsidRPr="00000000" w14:paraId="00000017">
      <w:pPr>
        <w:spacing w:after="0" w:before="0" w:line="276" w:lineRule="auto"/>
        <w:rPr>
          <w:b w:val="1"/>
          <w:bCs w:val="1"/>
        </w:rPr>
      </w:pPr>
      <w:r w:rsidDel="00000000" w:rsidR="00000000" w:rsidRPr="00000000">
        <w:rPr>
          <w:rtl w:val="0"/>
        </w:rPr>
      </w:r>
    </w:p>
    <w:p w:rsidR="00000000" w:rsidDel="00000000" w:rsidP="00000000" w:rsidRDefault="00000000" w:rsidRPr="00000000" w14:paraId="00000018">
      <w:pPr>
        <w:spacing w:after="0" w:before="0" w:line="276" w:lineRule="auto"/>
        <w:rPr/>
      </w:pPr>
      <w:r w:rsidDel="00000000" w:rsidR="00000000" w:rsidRPr="00000000">
        <w:rPr>
          <w:rtl w:val="0"/>
        </w:rPr>
        <w:t xml:space="preserve">Tutor name: Mr. Liaw</w:t>
      </w:r>
    </w:p>
    <w:p w:rsidR="00000000" w:rsidDel="00000000" w:rsidP="00000000" w:rsidRDefault="00000000" w:rsidRPr="00000000" w14:paraId="00000019">
      <w:pPr>
        <w:spacing w:after="0" w:before="0" w:line="276" w:lineRule="auto"/>
        <w:rPr/>
      </w:pPr>
      <w:r w:rsidDel="00000000" w:rsidR="00000000" w:rsidRPr="00000000">
        <w:rPr>
          <w:rtl w:val="0"/>
        </w:rPr>
        <w:t xml:space="preserve">Assessment: Group Project</w:t>
      </w:r>
    </w:p>
    <w:p w:rsidR="00000000" w:rsidDel="00000000" w:rsidP="00000000" w:rsidRDefault="00000000" w:rsidRPr="00000000" w14:paraId="0000001A">
      <w:pPr>
        <w:spacing w:after="0" w:before="0" w:line="276" w:lineRule="auto"/>
        <w:rPr/>
      </w:pPr>
      <w:r w:rsidDel="00000000" w:rsidR="00000000" w:rsidRPr="00000000">
        <w:rPr>
          <w:rtl w:val="0"/>
        </w:rPr>
      </w:r>
    </w:p>
    <w:p w:rsidR="00000000" w:rsidDel="00000000" w:rsidP="00000000" w:rsidRDefault="00000000" w:rsidRPr="00000000" w14:paraId="0000001B">
      <w:pPr>
        <w:spacing w:after="0" w:before="0" w:line="276" w:lineRule="auto"/>
        <w:rPr/>
      </w:pPr>
      <w:r w:rsidDel="00000000" w:rsidR="00000000" w:rsidRPr="00000000">
        <w:rPr>
          <w:rtl w:val="0"/>
        </w:rPr>
      </w:r>
    </w:p>
    <w:p w:rsidR="00000000" w:rsidDel="00000000" w:rsidP="00000000" w:rsidRDefault="00000000" w:rsidRPr="00000000" w14:paraId="0000001C">
      <w:pPr>
        <w:spacing w:after="0" w:before="0" w:line="276" w:lineRule="auto"/>
        <w:rPr/>
      </w:pPr>
      <w:r w:rsidDel="00000000" w:rsidR="00000000" w:rsidRPr="00000000">
        <w:rPr>
          <w:rtl w:val="0"/>
        </w:rPr>
      </w:r>
    </w:p>
    <w:p w:rsidR="00000000" w:rsidDel="00000000" w:rsidP="00000000" w:rsidRDefault="00000000" w:rsidRPr="00000000" w14:paraId="0000001D">
      <w:pPr>
        <w:spacing w:after="0" w:before="0" w:line="276" w:lineRule="auto"/>
        <w:rPr>
          <w:b w:val="1"/>
          <w:bCs w:val="1"/>
        </w:rPr>
      </w:pPr>
      <w:r w:rsidDel="00000000" w:rsidR="00000000" w:rsidRPr="00000000">
        <w:rPr>
          <w:rtl w:val="0"/>
        </w:rPr>
        <w:br w:type="textWrapping"/>
      </w:r>
      <w:r w:rsidDel="00000000" w:rsidR="00000000" w:rsidRPr="00000000">
        <w:rPr>
          <w:b w:val="1"/>
          <w:bCs w:val="1"/>
          <w:rtl w:val="0"/>
        </w:rPr>
        <w:t xml:space="preserve">STUDENTS  DECLARATION</w:t>
      </w:r>
    </w:p>
    <w:p w:rsidR="00000000" w:rsidDel="00000000" w:rsidP="00000000" w:rsidRDefault="00000000" w:rsidRPr="00000000" w14:paraId="0000001E">
      <w:pPr>
        <w:spacing w:after="0" w:before="0" w:line="276" w:lineRule="auto"/>
        <w:jc w:val="both"/>
        <w:rPr/>
      </w:pPr>
      <w:r w:rsidDel="00000000" w:rsidR="00000000" w:rsidRPr="00000000">
        <w:rPr>
          <w:rtl w:val="0"/>
        </w:rPr>
        <w:t xml:space="preserve">I declare that this assessment is entirely my own work and has not been submitted for assessment in any other subject or course. This work complies with the University of Wollongong's Academic Integrity Policy.</w:t>
      </w:r>
    </w:p>
    <w:p w:rsidR="00000000" w:rsidDel="00000000" w:rsidP="00000000" w:rsidRDefault="00000000" w:rsidRPr="00000000" w14:paraId="0000001F">
      <w:pPr>
        <w:spacing w:after="0" w:before="0" w:line="276" w:lineRule="auto"/>
        <w:rPr>
          <w:rFonts w:ascii="Pacifico" w:cs="Pacifico" w:eastAsia="Pacifico" w:hAnsi="Pacifico"/>
          <w:i w:val="1"/>
          <w:iCs w:val="1"/>
          <w:color w:val="434343"/>
          <w:sz w:val="36"/>
          <w:szCs w:val="36"/>
          <w:highlight w:val="black"/>
        </w:rPr>
      </w:pPr>
      <w:r w:rsidDel="00000000" w:rsidR="00000000" w:rsidRPr="00000000">
        <w:rPr>
          <w:rtl w:val="0"/>
        </w:rPr>
        <w:br w:type="textWrapping"/>
        <w:t xml:space="preserve">Signature: </w:t>
      </w:r>
      <w:r w:rsidDel="00000000" w:rsidR="00000000" w:rsidRPr="00000000">
        <w:rPr>
          <w:rFonts w:ascii="Caveat" w:cs="Caveat" w:eastAsia="Caveat" w:hAnsi="Caveat"/>
          <w:i w:val="1"/>
          <w:iCs w:val="1"/>
          <w:color w:val="0000ff"/>
          <w:sz w:val="44"/>
          <w:szCs w:val="44"/>
          <w:rtl w:val="0"/>
        </w:rPr>
        <w:t xml:space="preserve">Joseph </w:t>
      </w:r>
      <w:r w:rsidDel="00000000" w:rsidR="00000000" w:rsidRPr="00000000">
        <w:rPr>
          <w:rFonts w:ascii="Caveat" w:cs="Caveat" w:eastAsia="Caveat" w:hAnsi="Caveat"/>
          <w:i w:val="1"/>
          <w:iCs w:val="1"/>
          <w:color w:val="0000ff"/>
          <w:sz w:val="44"/>
          <w:szCs w:val="44"/>
        </w:rPr>
        <mc:AlternateContent>
          <mc:Choice Requires="wpg">
            <w:drawing>
              <wp:inline distB="114300" distT="114300" distL="114300" distR="114300">
                <wp:extent cx="1062373" cy="467834"/>
                <wp:effectExtent b="0" l="0" r="0" t="0"/>
                <wp:docPr id="7" name=""/>
                <a:graphic>
                  <a:graphicData uri="http://schemas.microsoft.com/office/word/2010/wordprocessingShape">
                    <wps:wsp>
                      <wps:cNvSpPr txBox="1"/>
                      <wps:cNvPr id="7" name="Shape 7"/>
                      <wps:spPr>
                        <a:xfrm>
                          <a:off x="0" y="0"/>
                          <a:ext cx="1025400" cy="4467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Pacifico" w:cs="Pacifico" w:eastAsia="Pacifico" w:hAnsi="Pacifico"/>
                                <w:b w:val="0"/>
                                <w:i w:val="0"/>
                                <w:smallCaps w:val="0"/>
                                <w:strike w:val="0"/>
                                <w:color w:val="000000"/>
                                <w:sz w:val="44"/>
                                <w:vertAlign w:val="baseline"/>
                              </w:rPr>
                              <w:t xml:space="preserve">suzaina</w:t>
                            </w:r>
                          </w:p>
                        </w:txbxContent>
                      </wps:txbx>
                      <wps:bodyPr anchorCtr="0" anchor="t" bIns="91425" lIns="91425" spcFirstLastPara="1" rIns="91425" wrap="square" tIns="91425">
                        <a:noAutofit/>
                      </wps:bodyPr>
                    </wps:wsp>
                  </a:graphicData>
                </a:graphic>
              </wp:inline>
            </w:drawing>
          </mc:Choice>
          <mc:Fallback>
            <w:drawing>
              <wp:inline distB="114300" distT="114300" distL="114300" distR="114300">
                <wp:extent cx="1062373" cy="467834"/>
                <wp:effectExtent b="0" l="0" r="0" t="0"/>
                <wp:docPr id="7" name="image47.png"/>
                <a:graphic>
                  <a:graphicData uri="http://schemas.openxmlformats.org/drawingml/2006/picture">
                    <pic:pic>
                      <pic:nvPicPr>
                        <pic:cNvPr id="0" name="image47.png"/>
                        <pic:cNvPicPr preferRelativeResize="0"/>
                      </pic:nvPicPr>
                      <pic:blipFill>
                        <a:blip r:embed="rId6"/>
                        <a:srcRect/>
                        <a:stretch>
                          <a:fillRect/>
                        </a:stretch>
                      </pic:blipFill>
                      <pic:spPr>
                        <a:xfrm>
                          <a:off x="0" y="0"/>
                          <a:ext cx="1062373" cy="467834"/>
                        </a:xfrm>
                        <a:prstGeom prst="rect"/>
                        <a:ln/>
                      </pic:spPr>
                    </pic:pic>
                  </a:graphicData>
                </a:graphic>
              </wp:inline>
            </w:drawing>
          </mc:Fallback>
        </mc:AlternateContent>
      </w:r>
      <w:r w:rsidDel="00000000" w:rsidR="00000000" w:rsidRPr="00000000">
        <w:rPr>
          <w:rFonts w:ascii="Pacifico" w:cs="Pacifico" w:eastAsia="Pacifico" w:hAnsi="Pacifico"/>
          <w:i w:val="1"/>
          <w:iCs w:val="1"/>
          <w:color w:val="434343"/>
          <w:sz w:val="36"/>
          <w:szCs w:val="36"/>
          <w:rtl w:val="0"/>
        </w:rPr>
        <w:t xml:space="preserve">MAY   </w:t>
      </w:r>
      <w:r w:rsidDel="00000000" w:rsidR="00000000" w:rsidRPr="00000000">
        <w:rPr>
          <w:rFonts w:ascii="Pacifico" w:cs="Pacifico" w:eastAsia="Pacifico" w:hAnsi="Pacifico"/>
          <w:i w:val="1"/>
          <w:iCs w:val="1"/>
          <w:color w:val="434343"/>
          <w:sz w:val="36"/>
          <w:szCs w:val="36"/>
        </w:rPr>
        <mc:AlternateContent>
          <mc:Choice Requires="wpg">
            <w:drawing>
              <wp:inline distB="114300" distT="114300" distL="114300" distR="114300">
                <wp:extent cx="742950" cy="552450"/>
                <wp:effectExtent b="0" l="0" r="0" t="0"/>
                <wp:docPr id="6" name=""/>
                <a:graphic>
                  <a:graphicData uri="http://schemas.microsoft.com/office/word/2010/wordprocessingGroup">
                    <wpg:wgp>
                      <wpg:cNvGrpSpPr/>
                      <wpg:grpSpPr>
                        <a:xfrm>
                          <a:off x="2399925" y="1818900"/>
                          <a:ext cx="742950" cy="552450"/>
                          <a:chOff x="2399925" y="1818900"/>
                          <a:chExt cx="729950" cy="536125"/>
                        </a:xfrm>
                      </wpg:grpSpPr>
                      <wps:wsp>
                        <wps:cNvSpPr/>
                        <wps:cNvPr id="5" name="Shape 5"/>
                        <wps:spPr>
                          <a:xfrm>
                            <a:off x="2403053" y="1821623"/>
                            <a:ext cx="540700" cy="533400"/>
                          </a:xfrm>
                          <a:custGeom>
                            <a:rect b="b" l="l" r="r" t="t"/>
                            <a:pathLst>
                              <a:path extrusionOk="0" h="21336" w="21628">
                                <a:moveTo>
                                  <a:pt x="7418" y="21336"/>
                                </a:moveTo>
                                <a:cubicBezTo>
                                  <a:pt x="7418" y="14011"/>
                                  <a:pt x="8433" y="-1555"/>
                                  <a:pt x="1327" y="222"/>
                                </a:cubicBezTo>
                                <a:cubicBezTo>
                                  <a:pt x="-3690" y="1476"/>
                                  <a:pt x="7581" y="14460"/>
                                  <a:pt x="11884" y="11591"/>
                                </a:cubicBezTo>
                                <a:cubicBezTo>
                                  <a:pt x="13416" y="10570"/>
                                  <a:pt x="12006" y="5731"/>
                                  <a:pt x="10260" y="6313"/>
                                </a:cubicBezTo>
                                <a:cubicBezTo>
                                  <a:pt x="8435" y="6921"/>
                                  <a:pt x="13126" y="11034"/>
                                  <a:pt x="14727" y="9967"/>
                                </a:cubicBezTo>
                                <a:cubicBezTo>
                                  <a:pt x="15971" y="9138"/>
                                  <a:pt x="15378" y="6558"/>
                                  <a:pt x="14321" y="5501"/>
                                </a:cubicBezTo>
                                <a:cubicBezTo>
                                  <a:pt x="13304" y="4483"/>
                                  <a:pt x="15798" y="9204"/>
                                  <a:pt x="17163" y="8749"/>
                                </a:cubicBezTo>
                                <a:cubicBezTo>
                                  <a:pt x="18347" y="8354"/>
                                  <a:pt x="15659" y="6133"/>
                                  <a:pt x="16351" y="5095"/>
                                </a:cubicBezTo>
                                <a:cubicBezTo>
                                  <a:pt x="16937" y="4215"/>
                                  <a:pt x="17356" y="7275"/>
                                  <a:pt x="18381" y="7531"/>
                                </a:cubicBezTo>
                                <a:cubicBezTo>
                                  <a:pt x="19620" y="7841"/>
                                  <a:pt x="20352" y="5501"/>
                                  <a:pt x="21629" y="5501"/>
                                </a:cubicBezTo>
                              </a:path>
                            </a:pathLst>
                          </a:custGeom>
                          <a:noFill/>
                          <a:ln cap="flat" cmpd="sng" w="9525">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SpPr/>
                        <wps:cNvPr id="6" name="Shape 6"/>
                        <wps:spPr>
                          <a:xfrm>
                            <a:off x="2629100" y="1857625"/>
                            <a:ext cx="497400" cy="446650"/>
                          </a:xfrm>
                          <a:custGeom>
                            <a:rect b="b" l="l" r="r" t="t"/>
                            <a:pathLst>
                              <a:path extrusionOk="0" h="17866" w="19896">
                                <a:moveTo>
                                  <a:pt x="0" y="17866"/>
                                </a:moveTo>
                                <a:cubicBezTo>
                                  <a:pt x="5922" y="11204"/>
                                  <a:pt x="13593" y="6303"/>
                                  <a:pt x="19896" y="0"/>
                                </a:cubicBezTo>
                              </a:path>
                            </a:pathLst>
                          </a:custGeom>
                          <a:noFill/>
                          <a:ln cap="flat" cmpd="sng" w="9525">
                            <a:solidFill>
                              <a:srgbClr val="000000"/>
                            </a:solidFill>
                            <a:prstDash val="solid"/>
                            <a:round/>
                            <a:headEnd len="med" w="med" type="none"/>
                            <a:tailEnd len="med" w="med" type="none"/>
                          </a:ln>
                        </wps:spPr>
                        <wps:bodyPr anchorCtr="0" anchor="ctr" bIns="91425" lIns="91425" spcFirstLastPara="1" rIns="91425" wrap="square" tIns="91425">
                          <a:noAutofit/>
                        </wps:bodyPr>
                      </wps:wsp>
                    </wpg:wgp>
                  </a:graphicData>
                </a:graphic>
              </wp:inline>
            </w:drawing>
          </mc:Choice>
          <mc:Fallback>
            <w:drawing>
              <wp:inline distB="114300" distT="114300" distL="114300" distR="114300">
                <wp:extent cx="742950" cy="552450"/>
                <wp:effectExtent b="0" l="0" r="0" t="0"/>
                <wp:docPr id="6" name="image46.png"/>
                <a:graphic>
                  <a:graphicData uri="http://schemas.openxmlformats.org/drawingml/2006/picture">
                    <pic:pic>
                      <pic:nvPicPr>
                        <pic:cNvPr id="0" name="image46.png"/>
                        <pic:cNvPicPr preferRelativeResize="0"/>
                      </pic:nvPicPr>
                      <pic:blipFill>
                        <a:blip r:embed="rId6"/>
                        <a:srcRect/>
                        <a:stretch>
                          <a:fillRect/>
                        </a:stretch>
                      </pic:blipFill>
                      <pic:spPr>
                        <a:xfrm>
                          <a:off x="0" y="0"/>
                          <a:ext cx="742950" cy="552450"/>
                        </a:xfrm>
                        <a:prstGeom prst="rect"/>
                        <a:ln/>
                      </pic:spPr>
                    </pic:pic>
                  </a:graphicData>
                </a:graphic>
              </wp:inline>
            </w:drawing>
          </mc:Fallback>
        </mc:AlternateContent>
      </w:r>
      <w:r w:rsidDel="00000000" w:rsidR="00000000" w:rsidRPr="00000000">
        <w:rPr>
          <w:rFonts w:ascii="Pacifico" w:cs="Pacifico" w:eastAsia="Pacifico" w:hAnsi="Pacifico"/>
          <w:i w:val="1"/>
          <w:iCs w:val="1"/>
          <w:color w:val="434343"/>
          <w:sz w:val="36"/>
          <w:szCs w:val="36"/>
        </w:rPr>
        <w:drawing>
          <wp:inline distB="114300" distT="114300" distL="114300" distR="114300">
            <wp:extent cx="778393" cy="583795"/>
            <wp:effectExtent b="0" l="0" r="0" t="0"/>
            <wp:docPr id="11" name="image6.jpg"/>
            <a:graphic>
              <a:graphicData uri="http://schemas.openxmlformats.org/drawingml/2006/picture">
                <pic:pic>
                  <pic:nvPicPr>
                    <pic:cNvPr id="0" name="image6.jpg"/>
                    <pic:cNvPicPr preferRelativeResize="0"/>
                  </pic:nvPicPr>
                  <pic:blipFill>
                    <a:blip r:embed="rId7"/>
                    <a:srcRect b="0" l="0" r="0" t="0"/>
                    <a:stretch>
                      <a:fillRect/>
                    </a:stretch>
                  </pic:blipFill>
                  <pic:spPr>
                    <a:xfrm>
                      <a:off x="0" y="0"/>
                      <a:ext cx="778393" cy="583795"/>
                    </a:xfrm>
                    <a:prstGeom prst="rect"/>
                    <a:ln/>
                  </pic:spPr>
                </pic:pic>
              </a:graphicData>
            </a:graphic>
          </wp:inline>
        </w:drawing>
      </w:r>
      <w:r w:rsidDel="00000000" w:rsidR="00000000" w:rsidRPr="00000000">
        <w:rPr>
          <w:rtl w:val="0"/>
        </w:rPr>
      </w:r>
    </w:p>
    <w:p w:rsidR="00000000" w:rsidDel="00000000" w:rsidP="00000000" w:rsidRDefault="00000000" w:rsidRPr="00000000" w14:paraId="00000020">
      <w:pPr>
        <w:spacing w:after="0" w:before="0" w:line="276" w:lineRule="auto"/>
        <w:rPr/>
      </w:pPr>
      <w:r w:rsidDel="00000000" w:rsidR="00000000" w:rsidRPr="00000000">
        <w:rPr>
          <w:rtl w:val="0"/>
        </w:rPr>
        <w:t xml:space="preserve">Date: 24 Aug 2026</w:t>
      </w:r>
      <w:r w:rsidDel="00000000" w:rsidR="00000000" w:rsidRPr="00000000">
        <w:br w:type="page"/>
      </w:r>
      <w:r w:rsidDel="00000000" w:rsidR="00000000" w:rsidRPr="00000000">
        <w:rPr>
          <w:rtl w:val="0"/>
        </w:rPr>
      </w:r>
    </w:p>
    <w:p w:rsidR="00000000" w:rsidDel="00000000" w:rsidP="00000000" w:rsidRDefault="00000000" w:rsidRPr="00000000" w14:paraId="00000021">
      <w:pPr>
        <w:spacing w:after="0" w:before="0" w:lineRule="auto"/>
        <w:rPr>
          <w:b w:val="1"/>
          <w:bCs w:val="1"/>
        </w:rPr>
      </w:pPr>
      <w:r w:rsidDel="00000000" w:rsidR="00000000" w:rsidRPr="00000000">
        <w:rPr>
          <w:b w:val="1"/>
          <w:bCs w:val="1"/>
          <w:rtl w:val="0"/>
        </w:rPr>
        <w:t xml:space="preserve">Team Contribution</w:t>
      </w:r>
    </w:p>
    <w:tbl>
      <w:tblPr>
        <w:tblStyle w:val="Table2"/>
        <w:tblW w:w="934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05"/>
        <w:gridCol w:w="6120"/>
        <w:gridCol w:w="1620"/>
        <w:tblGridChange w:id="0">
          <w:tblGrid>
            <w:gridCol w:w="1605"/>
            <w:gridCol w:w="6120"/>
            <w:gridCol w:w="16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2">
            <w:pPr>
              <w:widowControl w:val="0"/>
              <w:spacing w:after="0" w:before="0" w:line="240" w:lineRule="auto"/>
              <w:rPr>
                <w:b w:val="1"/>
                <w:bCs w:val="1"/>
              </w:rPr>
            </w:pPr>
            <w:r w:rsidDel="00000000" w:rsidR="00000000" w:rsidRPr="00000000">
              <w:rPr>
                <w:b w:val="1"/>
                <w:bCs w:val="1"/>
                <w:rtl w:val="0"/>
              </w:rPr>
              <w:t xml:space="preserve">Student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23">
            <w:pPr>
              <w:widowControl w:val="0"/>
              <w:spacing w:after="0" w:before="0" w:line="240" w:lineRule="auto"/>
              <w:rPr>
                <w:b w:val="1"/>
                <w:bCs w:val="1"/>
              </w:rPr>
            </w:pPr>
            <w:r w:rsidDel="00000000" w:rsidR="00000000" w:rsidRPr="00000000">
              <w:rPr>
                <w:b w:val="1"/>
                <w:bCs w:val="1"/>
                <w:rtl w:val="0"/>
              </w:rPr>
              <w:t xml:space="preserve">Workload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24">
            <w:pPr>
              <w:widowControl w:val="0"/>
              <w:spacing w:after="0" w:before="0" w:line="240" w:lineRule="auto"/>
              <w:rPr>
                <w:b w:val="1"/>
                <w:bCs w:val="1"/>
              </w:rPr>
            </w:pPr>
            <w:r w:rsidDel="00000000" w:rsidR="00000000" w:rsidRPr="00000000">
              <w:rPr>
                <w:b w:val="1"/>
                <w:bCs w:val="1"/>
                <w:rtl w:val="0"/>
              </w:rPr>
              <w:t xml:space="preserve">Contribution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5">
            <w:pPr>
              <w:widowControl w:val="0"/>
              <w:spacing w:after="0" w:before="0" w:line="240" w:lineRule="auto"/>
              <w:rPr/>
            </w:pPr>
            <w:r w:rsidDel="00000000" w:rsidR="00000000" w:rsidRPr="00000000">
              <w:rPr>
                <w:rtl w:val="0"/>
              </w:rPr>
              <w:t xml:space="preserve">Joseph (Leader)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26">
            <w:pPr>
              <w:widowControl w:val="0"/>
              <w:spacing w:after="0" w:before="0" w:lineRule="auto"/>
              <w:rPr/>
            </w:pPr>
            <w:r w:rsidDel="00000000" w:rsidR="00000000" w:rsidRPr="00000000">
              <w:rPr>
                <w:rtl w:val="0"/>
              </w:rPr>
              <w:t xml:space="preserve">System Overview </w:t>
            </w:r>
          </w:p>
          <w:p w:rsidR="00000000" w:rsidDel="00000000" w:rsidP="00000000" w:rsidRDefault="00000000" w:rsidRPr="00000000" w14:paraId="00000027">
            <w:pPr>
              <w:widowControl w:val="0"/>
              <w:numPr>
                <w:ilvl w:val="0"/>
                <w:numId w:val="10"/>
              </w:numPr>
              <w:spacing w:after="0" w:before="0" w:lineRule="auto"/>
              <w:ind w:left="720" w:hanging="360"/>
              <w:rPr/>
            </w:pPr>
            <w:r w:rsidDel="00000000" w:rsidR="00000000" w:rsidRPr="00000000">
              <w:rPr>
                <w:rtl w:val="0"/>
              </w:rPr>
              <w:t xml:space="preserve">Introduction, System Goal, Stakeholders, Existing solution and Comparison</w:t>
            </w:r>
          </w:p>
          <w:p w:rsidR="00000000" w:rsidDel="00000000" w:rsidP="00000000" w:rsidRDefault="00000000" w:rsidRPr="00000000" w14:paraId="00000028">
            <w:pPr>
              <w:spacing w:after="0" w:before="0" w:lineRule="auto"/>
              <w:rPr/>
            </w:pPr>
            <w:r w:rsidDel="00000000" w:rsidR="00000000" w:rsidRPr="00000000">
              <w:rPr>
                <w:rtl w:val="0"/>
              </w:rPr>
              <w:t xml:space="preserve">Function 1 (AI-Based Flood Prediction &amp; Risk Analysis)</w:t>
            </w:r>
          </w:p>
        </w:tc>
        <w:tc>
          <w:tcPr>
            <w:shd w:fill="auto" w:val="clear"/>
            <w:tcMar>
              <w:top w:w="100.0" w:type="dxa"/>
              <w:left w:w="100.0" w:type="dxa"/>
              <w:bottom w:w="100.0" w:type="dxa"/>
              <w:right w:w="100.0" w:type="dxa"/>
            </w:tcMar>
            <w:vAlign w:val="top"/>
          </w:tcPr>
          <w:p w:rsidR="00000000" w:rsidDel="00000000" w:rsidP="00000000" w:rsidRDefault="00000000" w:rsidRPr="00000000" w14:paraId="00000029">
            <w:pPr>
              <w:widowControl w:val="0"/>
              <w:spacing w:after="0" w:before="0" w:lineRule="auto"/>
              <w:rPr/>
            </w:pPr>
            <w:r w:rsidDel="00000000" w:rsidR="00000000" w:rsidRPr="00000000">
              <w:rPr>
                <w:rtl w:val="0"/>
              </w:rPr>
              <w:t xml:space="preserve">22%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A">
            <w:pPr>
              <w:widowControl w:val="0"/>
              <w:spacing w:after="0" w:before="0" w:lineRule="auto"/>
              <w:rPr/>
            </w:pPr>
            <w:r w:rsidDel="00000000" w:rsidR="00000000" w:rsidRPr="00000000">
              <w:rPr>
                <w:rtl w:val="0"/>
              </w:rPr>
              <w:t xml:space="preserve">Khin Kan Kaw Lin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2B">
            <w:pPr>
              <w:widowControl w:val="0"/>
              <w:spacing w:after="0" w:before="0" w:lineRule="auto"/>
              <w:rPr/>
            </w:pPr>
            <w:r w:rsidDel="00000000" w:rsidR="00000000" w:rsidRPr="00000000">
              <w:rPr>
                <w:rtl w:val="0"/>
              </w:rPr>
              <w:t xml:space="preserve">Set Up Presentation Slides </w:t>
              <w:br w:type="textWrapping"/>
              <w:t xml:space="preserve">Function 2 (Drainage and Pump Health Monitoring)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2C">
            <w:pPr>
              <w:widowControl w:val="0"/>
              <w:spacing w:after="0" w:before="0" w:lineRule="auto"/>
              <w:rPr/>
            </w:pPr>
            <w:r w:rsidDel="00000000" w:rsidR="00000000" w:rsidRPr="00000000">
              <w:rPr>
                <w:rtl w:val="0"/>
              </w:rPr>
              <w:t xml:space="preserve">22%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D">
            <w:pPr>
              <w:widowControl w:val="0"/>
              <w:spacing w:after="0" w:before="0" w:line="240" w:lineRule="auto"/>
              <w:rPr/>
            </w:pPr>
            <w:r w:rsidDel="00000000" w:rsidR="00000000" w:rsidRPr="00000000">
              <w:rPr>
                <w:rtl w:val="0"/>
              </w:rPr>
              <w:t xml:space="preserve">May</w:t>
            </w:r>
          </w:p>
        </w:tc>
        <w:tc>
          <w:tcPr>
            <w:shd w:fill="auto" w:val="clear"/>
            <w:tcMar>
              <w:top w:w="100.0" w:type="dxa"/>
              <w:left w:w="100.0" w:type="dxa"/>
              <w:bottom w:w="100.0" w:type="dxa"/>
              <w:right w:w="100.0" w:type="dxa"/>
            </w:tcMar>
            <w:vAlign w:val="top"/>
          </w:tcPr>
          <w:p w:rsidR="00000000" w:rsidDel="00000000" w:rsidP="00000000" w:rsidRDefault="00000000" w:rsidRPr="00000000" w14:paraId="0000002E">
            <w:pPr>
              <w:widowControl w:val="0"/>
              <w:spacing w:after="0" w:before="0" w:line="240" w:lineRule="auto"/>
              <w:rPr/>
            </w:pPr>
            <w:r w:rsidDel="00000000" w:rsidR="00000000" w:rsidRPr="00000000">
              <w:rPr>
                <w:rtl w:val="0"/>
              </w:rPr>
              <w:t xml:space="preserve">Project Report Compilation</w:t>
            </w:r>
          </w:p>
          <w:p w:rsidR="00000000" w:rsidDel="00000000" w:rsidP="00000000" w:rsidRDefault="00000000" w:rsidRPr="00000000" w14:paraId="0000002F">
            <w:pPr>
              <w:widowControl w:val="0"/>
              <w:spacing w:after="0" w:before="0" w:line="240" w:lineRule="auto"/>
              <w:rPr/>
            </w:pPr>
            <w:r w:rsidDel="00000000" w:rsidR="00000000" w:rsidRPr="00000000">
              <w:rPr>
                <w:rtl w:val="0"/>
              </w:rPr>
              <w:t xml:space="preserve">FloodWatch Architecture</w:t>
            </w:r>
          </w:p>
          <w:p w:rsidR="00000000" w:rsidDel="00000000" w:rsidP="00000000" w:rsidRDefault="00000000" w:rsidRPr="00000000" w14:paraId="00000030">
            <w:pPr>
              <w:widowControl w:val="0"/>
              <w:spacing w:after="0" w:before="0" w:line="240" w:lineRule="auto"/>
              <w:rPr/>
            </w:pPr>
            <w:r w:rsidDel="00000000" w:rsidR="00000000" w:rsidRPr="00000000">
              <w:rPr>
                <w:rtl w:val="0"/>
              </w:rPr>
              <w:t xml:space="preserve">Function 3 (Early Warning &amp; Multi-Channel Alert Dissemination)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31">
            <w:pPr>
              <w:widowControl w:val="0"/>
              <w:spacing w:after="0" w:before="0" w:lineRule="auto"/>
              <w:rPr/>
            </w:pPr>
            <w:r w:rsidDel="00000000" w:rsidR="00000000" w:rsidRPr="00000000">
              <w:rPr>
                <w:rtl w:val="0"/>
              </w:rPr>
              <w:t xml:space="preserve">22%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2">
            <w:pPr>
              <w:widowControl w:val="0"/>
              <w:spacing w:after="0" w:before="0" w:line="240" w:lineRule="auto"/>
              <w:rPr/>
            </w:pPr>
            <w:r w:rsidDel="00000000" w:rsidR="00000000" w:rsidRPr="00000000">
              <w:rPr>
                <w:rtl w:val="0"/>
              </w:rPr>
              <w:t xml:space="preserve">Suzaina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33">
            <w:pPr>
              <w:widowControl w:val="0"/>
              <w:spacing w:after="0" w:before="0" w:lineRule="auto"/>
              <w:rPr/>
            </w:pPr>
            <w:r w:rsidDel="00000000" w:rsidR="00000000" w:rsidRPr="00000000">
              <w:rPr>
                <w:rtl w:val="0"/>
              </w:rPr>
              <w:t xml:space="preserve">Project Report Compilation</w:t>
              <w:br w:type="textWrapping"/>
              <w:t xml:space="preserve">Function 4 (Stormwater Storage Optimisation)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34">
            <w:pPr>
              <w:widowControl w:val="0"/>
              <w:spacing w:after="0" w:before="0" w:lineRule="auto"/>
              <w:rPr/>
            </w:pPr>
            <w:r w:rsidDel="00000000" w:rsidR="00000000" w:rsidRPr="00000000">
              <w:rPr>
                <w:rtl w:val="0"/>
              </w:rPr>
              <w:t xml:space="preserve">22%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5">
            <w:pPr>
              <w:widowControl w:val="0"/>
              <w:spacing w:after="0" w:before="0" w:lineRule="auto"/>
              <w:rPr/>
            </w:pPr>
            <w:r w:rsidDel="00000000" w:rsidR="00000000" w:rsidRPr="00000000">
              <w:rPr>
                <w:rtl w:val="0"/>
              </w:rPr>
              <w:t xml:space="preserve">Vincent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36">
            <w:pPr>
              <w:widowControl w:val="0"/>
              <w:spacing w:after="0" w:before="0" w:lineRule="auto"/>
              <w:rPr/>
            </w:pPr>
            <w:r w:rsidDel="00000000" w:rsidR="00000000" w:rsidRPr="00000000">
              <w:rPr>
                <w:rtl w:val="0"/>
              </w:rPr>
              <w:t xml:space="preserve">Function 5 (Tactical Ground Situational Awareness &amp; Operational Feeds)</w:t>
            </w:r>
          </w:p>
        </w:tc>
        <w:tc>
          <w:tcPr>
            <w:shd w:fill="auto" w:val="clear"/>
            <w:tcMar>
              <w:top w:w="100.0" w:type="dxa"/>
              <w:left w:w="100.0" w:type="dxa"/>
              <w:bottom w:w="100.0" w:type="dxa"/>
              <w:right w:w="100.0" w:type="dxa"/>
            </w:tcMar>
            <w:vAlign w:val="top"/>
          </w:tcPr>
          <w:p w:rsidR="00000000" w:rsidDel="00000000" w:rsidP="00000000" w:rsidRDefault="00000000" w:rsidRPr="00000000" w14:paraId="00000037">
            <w:pPr>
              <w:widowControl w:val="0"/>
              <w:spacing w:after="0" w:before="0" w:lineRule="auto"/>
              <w:rPr/>
            </w:pPr>
            <w:r w:rsidDel="00000000" w:rsidR="00000000" w:rsidRPr="00000000">
              <w:rPr>
                <w:rtl w:val="0"/>
              </w:rPr>
              <w:t xml:space="preserve">12%</w:t>
            </w:r>
          </w:p>
        </w:tc>
      </w:tr>
    </w:tbl>
    <w:p w:rsidR="00000000" w:rsidDel="00000000" w:rsidP="00000000" w:rsidRDefault="00000000" w:rsidRPr="00000000" w14:paraId="00000038">
      <w:pPr>
        <w:spacing w:after="0" w:before="0" w:line="276" w:lineRule="auto"/>
        <w:rPr/>
      </w:pPr>
      <w:r w:rsidDel="00000000" w:rsidR="00000000" w:rsidRPr="00000000">
        <w:rPr>
          <w:rtl w:val="0"/>
        </w:rPr>
      </w:r>
    </w:p>
    <w:p w:rsidR="00000000" w:rsidDel="00000000" w:rsidP="00000000" w:rsidRDefault="00000000" w:rsidRPr="00000000" w14:paraId="00000039">
      <w:pPr>
        <w:spacing w:after="0" w:before="0" w:line="276" w:lineRule="auto"/>
        <w:rPr/>
      </w:pPr>
      <w:r w:rsidDel="00000000" w:rsidR="00000000" w:rsidRPr="00000000">
        <w:rPr>
          <w:rtl w:val="0"/>
        </w:rPr>
      </w:r>
    </w:p>
    <w:p w:rsidR="00000000" w:rsidDel="00000000" w:rsidP="00000000" w:rsidRDefault="00000000" w:rsidRPr="00000000" w14:paraId="0000003A">
      <w:pPr>
        <w:spacing w:after="0" w:before="0" w:line="276" w:lineRule="auto"/>
        <w:rPr/>
      </w:pPr>
      <w:r w:rsidDel="00000000" w:rsidR="00000000" w:rsidRPr="00000000">
        <w:rPr>
          <w:rtl w:val="0"/>
        </w:rPr>
      </w:r>
    </w:p>
    <w:p w:rsidR="00000000" w:rsidDel="00000000" w:rsidP="00000000" w:rsidRDefault="00000000" w:rsidRPr="00000000" w14:paraId="0000003B">
      <w:pPr>
        <w:spacing w:after="0" w:before="0" w:line="276" w:lineRule="auto"/>
        <w:rPr/>
      </w:pPr>
      <w:r w:rsidDel="00000000" w:rsidR="00000000" w:rsidRPr="00000000">
        <w:rPr>
          <w:rtl w:val="0"/>
        </w:rPr>
      </w:r>
    </w:p>
    <w:p w:rsidR="00000000" w:rsidDel="00000000" w:rsidP="00000000" w:rsidRDefault="00000000" w:rsidRPr="00000000" w14:paraId="0000003C">
      <w:pPr>
        <w:spacing w:after="0" w:before="0" w:line="276" w:lineRule="auto"/>
        <w:rPr/>
      </w:pPr>
      <w:r w:rsidDel="00000000" w:rsidR="00000000" w:rsidRPr="00000000">
        <w:rPr>
          <w:rtl w:val="0"/>
        </w:rPr>
      </w:r>
    </w:p>
    <w:p w:rsidR="00000000" w:rsidDel="00000000" w:rsidP="00000000" w:rsidRDefault="00000000" w:rsidRPr="00000000" w14:paraId="0000003D">
      <w:pPr>
        <w:spacing w:after="0" w:before="0" w:line="276" w:lineRule="auto"/>
        <w:rPr/>
      </w:pPr>
      <w:r w:rsidDel="00000000" w:rsidR="00000000" w:rsidRPr="00000000">
        <w:rPr>
          <w:rtl w:val="0"/>
        </w:rPr>
      </w:r>
    </w:p>
    <w:p w:rsidR="00000000" w:rsidDel="00000000" w:rsidP="00000000" w:rsidRDefault="00000000" w:rsidRPr="00000000" w14:paraId="0000003E">
      <w:pPr>
        <w:spacing w:after="0" w:before="0" w:line="276" w:lineRule="auto"/>
        <w:rPr/>
      </w:pPr>
      <w:r w:rsidDel="00000000" w:rsidR="00000000" w:rsidRPr="00000000">
        <w:rPr>
          <w:rtl w:val="0"/>
        </w:rPr>
      </w:r>
    </w:p>
    <w:p w:rsidR="00000000" w:rsidDel="00000000" w:rsidP="00000000" w:rsidRDefault="00000000" w:rsidRPr="00000000" w14:paraId="0000003F">
      <w:pPr>
        <w:spacing w:after="0" w:before="0" w:line="276" w:lineRule="auto"/>
        <w:rPr/>
      </w:pPr>
      <w:r w:rsidDel="00000000" w:rsidR="00000000" w:rsidRPr="00000000">
        <w:rPr>
          <w:rtl w:val="0"/>
        </w:rPr>
      </w:r>
    </w:p>
    <w:p w:rsidR="00000000" w:rsidDel="00000000" w:rsidP="00000000" w:rsidRDefault="00000000" w:rsidRPr="00000000" w14:paraId="00000040">
      <w:pPr>
        <w:spacing w:after="0" w:before="0" w:line="276" w:lineRule="auto"/>
        <w:rPr/>
      </w:pPr>
      <w:r w:rsidDel="00000000" w:rsidR="00000000" w:rsidRPr="00000000">
        <w:rPr>
          <w:rtl w:val="0"/>
        </w:rPr>
      </w:r>
    </w:p>
    <w:p w:rsidR="00000000" w:rsidDel="00000000" w:rsidP="00000000" w:rsidRDefault="00000000" w:rsidRPr="00000000" w14:paraId="00000041">
      <w:pPr>
        <w:spacing w:after="0" w:before="0" w:line="276" w:lineRule="auto"/>
        <w:rPr/>
      </w:pPr>
      <w:r w:rsidDel="00000000" w:rsidR="00000000" w:rsidRPr="00000000">
        <w:rPr>
          <w:rtl w:val="0"/>
        </w:rPr>
      </w:r>
    </w:p>
    <w:p w:rsidR="00000000" w:rsidDel="00000000" w:rsidP="00000000" w:rsidRDefault="00000000" w:rsidRPr="00000000" w14:paraId="00000042">
      <w:pPr>
        <w:spacing w:after="0" w:before="0" w:line="276" w:lineRule="auto"/>
        <w:rPr/>
      </w:pPr>
      <w:r w:rsidDel="00000000" w:rsidR="00000000" w:rsidRPr="00000000">
        <w:rPr>
          <w:rtl w:val="0"/>
        </w:rPr>
      </w:r>
    </w:p>
    <w:p w:rsidR="00000000" w:rsidDel="00000000" w:rsidP="00000000" w:rsidRDefault="00000000" w:rsidRPr="00000000" w14:paraId="00000043">
      <w:pPr>
        <w:spacing w:after="0" w:before="0" w:line="276" w:lineRule="auto"/>
        <w:rPr/>
      </w:pPr>
      <w:r w:rsidDel="00000000" w:rsidR="00000000" w:rsidRPr="00000000">
        <w:rPr>
          <w:rtl w:val="0"/>
        </w:rPr>
      </w:r>
    </w:p>
    <w:p w:rsidR="00000000" w:rsidDel="00000000" w:rsidP="00000000" w:rsidRDefault="00000000" w:rsidRPr="00000000" w14:paraId="00000044">
      <w:pPr>
        <w:spacing w:after="0" w:before="0" w:line="276" w:lineRule="auto"/>
        <w:rPr/>
      </w:pPr>
      <w:r w:rsidDel="00000000" w:rsidR="00000000" w:rsidRPr="00000000">
        <w:rPr>
          <w:rtl w:val="0"/>
        </w:rPr>
      </w:r>
    </w:p>
    <w:p w:rsidR="00000000" w:rsidDel="00000000" w:rsidP="00000000" w:rsidRDefault="00000000" w:rsidRPr="00000000" w14:paraId="00000045">
      <w:pPr>
        <w:spacing w:after="0" w:before="0" w:line="276" w:lineRule="auto"/>
        <w:rPr/>
      </w:pPr>
      <w:r w:rsidDel="00000000" w:rsidR="00000000" w:rsidRPr="00000000">
        <w:rPr>
          <w:rtl w:val="0"/>
        </w:rPr>
      </w:r>
    </w:p>
    <w:p w:rsidR="00000000" w:rsidDel="00000000" w:rsidP="00000000" w:rsidRDefault="00000000" w:rsidRPr="00000000" w14:paraId="00000046">
      <w:pPr>
        <w:spacing w:after="0" w:before="0" w:line="276" w:lineRule="auto"/>
        <w:rPr/>
      </w:pPr>
      <w:r w:rsidDel="00000000" w:rsidR="00000000" w:rsidRPr="00000000">
        <w:rPr>
          <w:rtl w:val="0"/>
        </w:rPr>
      </w:r>
    </w:p>
    <w:p w:rsidR="00000000" w:rsidDel="00000000" w:rsidP="00000000" w:rsidRDefault="00000000" w:rsidRPr="00000000" w14:paraId="00000047">
      <w:pPr>
        <w:spacing w:after="0" w:before="0" w:line="276" w:lineRule="auto"/>
        <w:rPr/>
      </w:pPr>
      <w:r w:rsidDel="00000000" w:rsidR="00000000" w:rsidRPr="00000000">
        <w:rPr>
          <w:rtl w:val="0"/>
        </w:rPr>
      </w:r>
    </w:p>
    <w:p w:rsidR="00000000" w:rsidDel="00000000" w:rsidP="00000000" w:rsidRDefault="00000000" w:rsidRPr="00000000" w14:paraId="00000048">
      <w:pPr>
        <w:spacing w:after="0" w:before="0" w:line="276" w:lineRule="auto"/>
        <w:rPr/>
      </w:pPr>
      <w:r w:rsidDel="00000000" w:rsidR="00000000" w:rsidRPr="00000000">
        <w:rPr>
          <w:rtl w:val="0"/>
        </w:rPr>
      </w:r>
    </w:p>
    <w:p w:rsidR="00000000" w:rsidDel="00000000" w:rsidP="00000000" w:rsidRDefault="00000000" w:rsidRPr="00000000" w14:paraId="00000049">
      <w:pPr>
        <w:spacing w:after="0" w:before="0" w:line="276" w:lineRule="auto"/>
        <w:rPr/>
      </w:pPr>
      <w:r w:rsidDel="00000000" w:rsidR="00000000" w:rsidRPr="00000000">
        <w:rPr>
          <w:rtl w:val="0"/>
        </w:rPr>
      </w:r>
    </w:p>
    <w:p w:rsidR="00000000" w:rsidDel="00000000" w:rsidP="00000000" w:rsidRDefault="00000000" w:rsidRPr="00000000" w14:paraId="0000004A">
      <w:pPr>
        <w:spacing w:after="0" w:before="0" w:line="276" w:lineRule="auto"/>
        <w:rPr/>
      </w:pPr>
      <w:r w:rsidDel="00000000" w:rsidR="00000000" w:rsidRPr="00000000">
        <w:rPr>
          <w:rtl w:val="0"/>
        </w:rPr>
      </w:r>
    </w:p>
    <w:p w:rsidR="00000000" w:rsidDel="00000000" w:rsidP="00000000" w:rsidRDefault="00000000" w:rsidRPr="00000000" w14:paraId="0000004B">
      <w:pPr>
        <w:spacing w:after="0" w:before="0" w:line="276" w:lineRule="auto"/>
        <w:rPr/>
      </w:pPr>
      <w:r w:rsidDel="00000000" w:rsidR="00000000" w:rsidRPr="00000000">
        <w:rPr>
          <w:rtl w:val="0"/>
        </w:rPr>
      </w:r>
    </w:p>
    <w:p w:rsidR="00000000" w:rsidDel="00000000" w:rsidP="00000000" w:rsidRDefault="00000000" w:rsidRPr="00000000" w14:paraId="0000004C">
      <w:pPr>
        <w:spacing w:after="0" w:before="0" w:line="276" w:lineRule="auto"/>
        <w:rPr/>
      </w:pPr>
      <w:r w:rsidDel="00000000" w:rsidR="00000000" w:rsidRPr="00000000">
        <w:rPr>
          <w:rtl w:val="0"/>
        </w:rPr>
      </w:r>
    </w:p>
    <w:p w:rsidR="00000000" w:rsidDel="00000000" w:rsidP="00000000" w:rsidRDefault="00000000" w:rsidRPr="00000000" w14:paraId="0000004D">
      <w:pPr>
        <w:spacing w:after="0" w:before="0" w:line="276" w:lineRule="auto"/>
        <w:rPr>
          <w:b w:val="1"/>
          <w:bCs w:val="1"/>
          <w:sz w:val="28"/>
          <w:szCs w:val="28"/>
        </w:rPr>
      </w:pPr>
      <w:r w:rsidDel="00000000" w:rsidR="00000000" w:rsidRPr="00000000">
        <w:br w:type="page"/>
      </w:r>
      <w:r w:rsidDel="00000000" w:rsidR="00000000" w:rsidRPr="00000000">
        <w:rPr>
          <w:b w:val="1"/>
          <w:bCs w:val="1"/>
          <w:sz w:val="28"/>
          <w:szCs w:val="28"/>
          <w:rtl w:val="0"/>
        </w:rPr>
        <w:t xml:space="preserve">Table Of Contents</w:t>
      </w:r>
    </w:p>
    <w:sdt>
      <w:sdtPr>
        <w:id w:val="1259847841"/>
        <w:docPartObj>
          <w:docPartGallery w:val="Table of Contents"/>
          <w:docPartUnique w:val="1"/>
        </w:docPartObj>
      </w:sdtPr>
      <w:sdtContent>
        <w:p w:rsidR="00000000" w:rsidDel="00000000" w:rsidP="00000000" w:rsidRDefault="00000000" w:rsidRPr="00000000" w14:paraId="0000004E">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r3ejss6rdu9o">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 Introduction</w:t>
              <w:tab/>
              <w:t xml:space="preserve">4</w:t>
            </w:r>
          </w:hyperlink>
          <w:r w:rsidDel="00000000" w:rsidR="00000000" w:rsidRPr="00000000">
            <w:rPr>
              <w:rtl w:val="0"/>
            </w:rPr>
          </w:r>
        </w:p>
        <w:p w:rsidR="00000000" w:rsidDel="00000000" w:rsidP="00000000" w:rsidRDefault="00000000" w:rsidRPr="00000000" w14:paraId="0000004F">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ni2jk0lq0lgy">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2. System Goal</w:t>
              <w:tab/>
              <w:t xml:space="preserve">4</w:t>
            </w:r>
          </w:hyperlink>
          <w:r w:rsidDel="00000000" w:rsidR="00000000" w:rsidRPr="00000000">
            <w:rPr>
              <w:rtl w:val="0"/>
            </w:rPr>
          </w:r>
        </w:p>
        <w:p w:rsidR="00000000" w:rsidDel="00000000" w:rsidP="00000000" w:rsidRDefault="00000000" w:rsidRPr="00000000" w14:paraId="00000050">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q0ap50wtn1u0">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4. Existing Solutions &amp; Comparison</w:t>
              <w:tab/>
              <w:t xml:space="preserve">4</w:t>
            </w:r>
          </w:hyperlink>
          <w:r w:rsidDel="00000000" w:rsidR="00000000" w:rsidRPr="00000000">
            <w:rPr>
              <w:rtl w:val="0"/>
            </w:rPr>
          </w:r>
        </w:p>
        <w:p w:rsidR="00000000" w:rsidDel="00000000" w:rsidP="00000000" w:rsidRDefault="00000000" w:rsidRPr="00000000" w14:paraId="00000051">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oqbsbtkoae2">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5. FloodWatch Architecture</w:t>
              <w:tab/>
              <w:t xml:space="preserve">7</w:t>
            </w:r>
          </w:hyperlink>
          <w:r w:rsidDel="00000000" w:rsidR="00000000" w:rsidRPr="00000000">
            <w:rPr>
              <w:rtl w:val="0"/>
            </w:rPr>
          </w:r>
        </w:p>
        <w:p w:rsidR="00000000" w:rsidDel="00000000" w:rsidP="00000000" w:rsidRDefault="00000000" w:rsidRPr="00000000" w14:paraId="00000052">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6rmvflbjwiz">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6. Key Functions</w:t>
              <w:tab/>
              <w:t xml:space="preserve">8</w:t>
            </w:r>
          </w:hyperlink>
          <w:r w:rsidDel="00000000" w:rsidR="00000000" w:rsidRPr="00000000">
            <w:rPr>
              <w:rtl w:val="0"/>
            </w:rPr>
          </w:r>
        </w:p>
        <w:p w:rsidR="00000000" w:rsidDel="00000000" w:rsidP="00000000" w:rsidRDefault="00000000" w:rsidRPr="00000000" w14:paraId="00000053">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7gl46z4gq2gh">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6.1 AI-Based Flood Prediction &amp; Risk Analysis</w:t>
              <w:tab/>
              <w:t xml:space="preserve">9</w:t>
            </w:r>
          </w:hyperlink>
          <w:r w:rsidDel="00000000" w:rsidR="00000000" w:rsidRPr="00000000">
            <w:rPr>
              <w:rtl w:val="0"/>
            </w:rPr>
          </w:r>
        </w:p>
        <w:p w:rsidR="00000000" w:rsidDel="00000000" w:rsidP="00000000" w:rsidRDefault="00000000" w:rsidRPr="00000000" w14:paraId="00000054">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05b7w9pc2j">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6.1.1 Multi Modal Database</w:t>
              <w:tab/>
              <w:t xml:space="preserve">9</w:t>
            </w:r>
          </w:hyperlink>
          <w:r w:rsidDel="00000000" w:rsidR="00000000" w:rsidRPr="00000000">
            <w:rPr>
              <w:rtl w:val="0"/>
            </w:rPr>
          </w:r>
        </w:p>
        <w:p w:rsidR="00000000" w:rsidDel="00000000" w:rsidP="00000000" w:rsidRDefault="00000000" w:rsidRPr="00000000" w14:paraId="00000055">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qw3hybn4cfi">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6.1.2 Dataset Query Processing</w:t>
              <w:tab/>
              <w:t xml:space="preserve">13</w:t>
            </w:r>
          </w:hyperlink>
          <w:r w:rsidDel="00000000" w:rsidR="00000000" w:rsidRPr="00000000">
            <w:rPr>
              <w:rtl w:val="0"/>
            </w:rPr>
          </w:r>
        </w:p>
        <w:p w:rsidR="00000000" w:rsidDel="00000000" w:rsidP="00000000" w:rsidRDefault="00000000" w:rsidRPr="00000000" w14:paraId="00000056">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rzgcmblmnf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6.1.3 Software Engineering</w:t>
              <w:tab/>
              <w:t xml:space="preserve">15</w:t>
            </w:r>
          </w:hyperlink>
          <w:r w:rsidDel="00000000" w:rsidR="00000000" w:rsidRPr="00000000">
            <w:rPr>
              <w:rtl w:val="0"/>
            </w:rPr>
          </w:r>
        </w:p>
        <w:p w:rsidR="00000000" w:rsidDel="00000000" w:rsidP="00000000" w:rsidRDefault="00000000" w:rsidRPr="00000000" w14:paraId="00000057">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6nx4dt3sbb">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6.1.4 Networking</w:t>
              <w:tab/>
              <w:t xml:space="preserve">20</w:t>
            </w:r>
          </w:hyperlink>
          <w:r w:rsidDel="00000000" w:rsidR="00000000" w:rsidRPr="00000000">
            <w:rPr>
              <w:rtl w:val="0"/>
            </w:rPr>
          </w:r>
        </w:p>
        <w:p w:rsidR="00000000" w:rsidDel="00000000" w:rsidP="00000000" w:rsidRDefault="00000000" w:rsidRPr="00000000" w14:paraId="00000058">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f4hdrfepqqn">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6.1.5 Advanced Technologies and Security</w:t>
              <w:tab/>
              <w:t xml:space="preserve">22</w:t>
            </w:r>
          </w:hyperlink>
          <w:r w:rsidDel="00000000" w:rsidR="00000000" w:rsidRPr="00000000">
            <w:rPr>
              <w:rtl w:val="0"/>
            </w:rPr>
          </w:r>
        </w:p>
        <w:p w:rsidR="00000000" w:rsidDel="00000000" w:rsidP="00000000" w:rsidRDefault="00000000" w:rsidRPr="00000000" w14:paraId="00000059">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g2qs6vo2kpo">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6.2 Drainage &amp; Pump Health Monitoring</w:t>
              <w:tab/>
              <w:t xml:space="preserve">24</w:t>
            </w:r>
          </w:hyperlink>
          <w:r w:rsidDel="00000000" w:rsidR="00000000" w:rsidRPr="00000000">
            <w:rPr>
              <w:rtl w:val="0"/>
            </w:rPr>
          </w:r>
        </w:p>
        <w:p w:rsidR="00000000" w:rsidDel="00000000" w:rsidP="00000000" w:rsidRDefault="00000000" w:rsidRPr="00000000" w14:paraId="0000005A">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8k5jl128afp">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6.2.1 Significance</w:t>
              <w:tab/>
              <w:t xml:space="preserve">24</w:t>
            </w:r>
          </w:hyperlink>
          <w:r w:rsidDel="00000000" w:rsidR="00000000" w:rsidRPr="00000000">
            <w:rPr>
              <w:rtl w:val="0"/>
            </w:rPr>
          </w:r>
        </w:p>
        <w:p w:rsidR="00000000" w:rsidDel="00000000" w:rsidP="00000000" w:rsidRDefault="00000000" w:rsidRPr="00000000" w14:paraId="0000005B">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6x4m6e9l7fe">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6.2.2 Multi-Modal Database</w:t>
              <w:tab/>
              <w:t xml:space="preserve">25</w:t>
            </w:r>
          </w:hyperlink>
          <w:r w:rsidDel="00000000" w:rsidR="00000000" w:rsidRPr="00000000">
            <w:rPr>
              <w:rtl w:val="0"/>
            </w:rPr>
          </w:r>
        </w:p>
        <w:p w:rsidR="00000000" w:rsidDel="00000000" w:rsidP="00000000" w:rsidRDefault="00000000" w:rsidRPr="00000000" w14:paraId="0000005C">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d1qel5660af">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6.2.3 Networking Infrastructure</w:t>
              <w:tab/>
              <w:t xml:space="preserve">27</w:t>
            </w:r>
          </w:hyperlink>
          <w:r w:rsidDel="00000000" w:rsidR="00000000" w:rsidRPr="00000000">
            <w:rPr>
              <w:rtl w:val="0"/>
            </w:rPr>
          </w:r>
        </w:p>
        <w:p w:rsidR="00000000" w:rsidDel="00000000" w:rsidP="00000000" w:rsidRDefault="00000000" w:rsidRPr="00000000" w14:paraId="0000005D">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lj1puomwiqm">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6.2.4 Software Architecture</w:t>
              <w:tab/>
              <w:t xml:space="preserve">28</w:t>
            </w:r>
          </w:hyperlink>
          <w:r w:rsidDel="00000000" w:rsidR="00000000" w:rsidRPr="00000000">
            <w:rPr>
              <w:rtl w:val="0"/>
            </w:rPr>
          </w:r>
        </w:p>
        <w:p w:rsidR="00000000" w:rsidDel="00000000" w:rsidP="00000000" w:rsidRDefault="00000000" w:rsidRPr="00000000" w14:paraId="0000005E">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2yvv95rl6ib">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6.3 Early Warning &amp; Multi-Channel Alert Dissemination</w:t>
              <w:tab/>
              <w:t xml:space="preserve">31</w:t>
            </w:r>
          </w:hyperlink>
          <w:r w:rsidDel="00000000" w:rsidR="00000000" w:rsidRPr="00000000">
            <w:rPr>
              <w:rtl w:val="0"/>
            </w:rPr>
          </w:r>
        </w:p>
        <w:p w:rsidR="00000000" w:rsidDel="00000000" w:rsidP="00000000" w:rsidRDefault="00000000" w:rsidRPr="00000000" w14:paraId="0000005F">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icuc3yx1g1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6.3.1 Functional Overview</w:t>
              <w:tab/>
              <w:t xml:space="preserve">31</w:t>
            </w:r>
          </w:hyperlink>
          <w:r w:rsidDel="00000000" w:rsidR="00000000" w:rsidRPr="00000000">
            <w:rPr>
              <w:rtl w:val="0"/>
            </w:rPr>
          </w:r>
        </w:p>
        <w:p w:rsidR="00000000" w:rsidDel="00000000" w:rsidP="00000000" w:rsidRDefault="00000000" w:rsidRPr="00000000" w14:paraId="00000060">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jkbbp3shsnd">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6.3.2 Multi-Modal Database</w:t>
              <w:tab/>
              <w:t xml:space="preserve">31</w:t>
            </w:r>
          </w:hyperlink>
          <w:r w:rsidDel="00000000" w:rsidR="00000000" w:rsidRPr="00000000">
            <w:rPr>
              <w:rtl w:val="0"/>
            </w:rPr>
          </w:r>
        </w:p>
        <w:p w:rsidR="00000000" w:rsidDel="00000000" w:rsidP="00000000" w:rsidRDefault="00000000" w:rsidRPr="00000000" w14:paraId="00000061">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fg7k0ysbn02">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6.3.3 Software Engineering</w:t>
              <w:tab/>
              <w:t xml:space="preserve">35</w:t>
            </w:r>
          </w:hyperlink>
          <w:r w:rsidDel="00000000" w:rsidR="00000000" w:rsidRPr="00000000">
            <w:rPr>
              <w:rtl w:val="0"/>
            </w:rPr>
          </w:r>
        </w:p>
        <w:p w:rsidR="00000000" w:rsidDel="00000000" w:rsidP="00000000" w:rsidRDefault="00000000" w:rsidRPr="00000000" w14:paraId="00000062">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a4nho9dtm1w">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6.3.4 Networking</w:t>
              <w:tab/>
              <w:t xml:space="preserve">37</w:t>
            </w:r>
          </w:hyperlink>
          <w:r w:rsidDel="00000000" w:rsidR="00000000" w:rsidRPr="00000000">
            <w:rPr>
              <w:rtl w:val="0"/>
            </w:rPr>
          </w:r>
        </w:p>
        <w:p w:rsidR="00000000" w:rsidDel="00000000" w:rsidP="00000000" w:rsidRDefault="00000000" w:rsidRPr="00000000" w14:paraId="00000063">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hr0gibserkb">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6.4 Stormwater Storage Optimisation</w:t>
              <w:tab/>
              <w:t xml:space="preserve">40</w:t>
            </w:r>
          </w:hyperlink>
          <w:r w:rsidDel="00000000" w:rsidR="00000000" w:rsidRPr="00000000">
            <w:rPr>
              <w:rtl w:val="0"/>
            </w:rPr>
          </w:r>
        </w:p>
        <w:p w:rsidR="00000000" w:rsidDel="00000000" w:rsidP="00000000" w:rsidRDefault="00000000" w:rsidRPr="00000000" w14:paraId="00000064">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xp0tsa172u">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6.4.1 Operational Workflow</w:t>
              <w:tab/>
              <w:t xml:space="preserve">40</w:t>
            </w:r>
          </w:hyperlink>
          <w:r w:rsidDel="00000000" w:rsidR="00000000" w:rsidRPr="00000000">
            <w:rPr>
              <w:rtl w:val="0"/>
            </w:rPr>
          </w:r>
        </w:p>
        <w:p w:rsidR="00000000" w:rsidDel="00000000" w:rsidP="00000000" w:rsidRDefault="00000000" w:rsidRPr="00000000" w14:paraId="00000065">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f8q0e2f05ly">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6.4.2 Multimodal Database</w:t>
              <w:tab/>
              <w:t xml:space="preserve">40</w:t>
            </w:r>
          </w:hyperlink>
          <w:r w:rsidDel="00000000" w:rsidR="00000000" w:rsidRPr="00000000">
            <w:rPr>
              <w:rtl w:val="0"/>
            </w:rPr>
          </w:r>
        </w:p>
        <w:p w:rsidR="00000000" w:rsidDel="00000000" w:rsidP="00000000" w:rsidRDefault="00000000" w:rsidRPr="00000000" w14:paraId="00000066">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agga31bhqt3">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6.4.3 Software Design &amp; Architecture</w:t>
              <w:tab/>
              <w:t xml:space="preserve">43</w:t>
            </w:r>
          </w:hyperlink>
          <w:r w:rsidDel="00000000" w:rsidR="00000000" w:rsidRPr="00000000">
            <w:rPr>
              <w:rtl w:val="0"/>
            </w:rPr>
          </w:r>
        </w:p>
        <w:p w:rsidR="00000000" w:rsidDel="00000000" w:rsidP="00000000" w:rsidRDefault="00000000" w:rsidRPr="00000000" w14:paraId="00000067">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i49tz6bb4w6">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6.4.4 Network Infrastructure and Integration</w:t>
              <w:tab/>
              <w:t xml:space="preserve">46</w:t>
            </w:r>
          </w:hyperlink>
          <w:r w:rsidDel="00000000" w:rsidR="00000000" w:rsidRPr="00000000">
            <w:rPr>
              <w:rtl w:val="0"/>
            </w:rPr>
          </w:r>
        </w:p>
        <w:p w:rsidR="00000000" w:rsidDel="00000000" w:rsidP="00000000" w:rsidRDefault="00000000" w:rsidRPr="00000000" w14:paraId="00000068">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llof0mtcl17j">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6.5 Tactical Ground Situational Awareness &amp; Operational Feeds</w:t>
              <w:tab/>
              <w:t xml:space="preserve">49</w:t>
            </w:r>
          </w:hyperlink>
          <w:r w:rsidDel="00000000" w:rsidR="00000000" w:rsidRPr="00000000">
            <w:rPr>
              <w:rtl w:val="0"/>
            </w:rPr>
          </w:r>
        </w:p>
        <w:p w:rsidR="00000000" w:rsidDel="00000000" w:rsidP="00000000" w:rsidRDefault="00000000" w:rsidRPr="00000000" w14:paraId="00000069">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gbfqpj7ccbc">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6.5.1 Multi-Modal Database</w:t>
              <w:tab/>
              <w:t xml:space="preserve">49</w:t>
            </w:r>
          </w:hyperlink>
          <w:r w:rsidDel="00000000" w:rsidR="00000000" w:rsidRPr="00000000">
            <w:rPr>
              <w:rtl w:val="0"/>
            </w:rPr>
          </w:r>
        </w:p>
        <w:p w:rsidR="00000000" w:rsidDel="00000000" w:rsidP="00000000" w:rsidRDefault="00000000" w:rsidRPr="00000000" w14:paraId="0000006A">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2rwse9b55zs">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6.5.2 Software Design &amp; Architecture</w:t>
              <w:tab/>
              <w:t xml:space="preserve">51</w:t>
            </w:r>
          </w:hyperlink>
          <w:r w:rsidDel="00000000" w:rsidR="00000000" w:rsidRPr="00000000">
            <w:rPr>
              <w:rtl w:val="0"/>
            </w:rPr>
          </w:r>
        </w:p>
        <w:p w:rsidR="00000000" w:rsidDel="00000000" w:rsidP="00000000" w:rsidRDefault="00000000" w:rsidRPr="00000000" w14:paraId="0000006B">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vck3f98vhgz">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6.5.3 Networking Infrastructure &amp; Integration</w:t>
              <w:tab/>
              <w:t xml:space="preserve">52</w:t>
            </w:r>
          </w:hyperlink>
          <w:r w:rsidDel="00000000" w:rsidR="00000000" w:rsidRPr="00000000">
            <w:rPr>
              <w:rtl w:val="0"/>
            </w:rPr>
          </w:r>
        </w:p>
        <w:p w:rsidR="00000000" w:rsidDel="00000000" w:rsidP="00000000" w:rsidRDefault="00000000" w:rsidRPr="00000000" w14:paraId="0000006C">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bsdp7fh54jb">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6.5.4 Advanced Technologies &amp; Security</w:t>
              <w:tab/>
              <w:t xml:space="preserve">53</w:t>
            </w:r>
          </w:hyperlink>
          <w:r w:rsidDel="00000000" w:rsidR="00000000" w:rsidRPr="00000000">
            <w:rPr>
              <w:rtl w:val="0"/>
            </w:rPr>
          </w:r>
        </w:p>
        <w:p w:rsidR="00000000" w:rsidDel="00000000" w:rsidP="00000000" w:rsidRDefault="00000000" w:rsidRPr="00000000" w14:paraId="0000006D">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ro2s8iwppm5z">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7. References</w:t>
              <w:tab/>
              <w:t xml:space="preserve">54</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6E">
      <w:pPr>
        <w:pStyle w:val="Heading1"/>
        <w:rPr>
          <w:b w:val="1"/>
          <w:bCs w:val="1"/>
          <w:sz w:val="24"/>
          <w:szCs w:val="24"/>
        </w:rPr>
      </w:pPr>
      <w:bookmarkStart w:colFirst="0" w:colLast="0" w:name="_65vw5onc89ga" w:id="0"/>
      <w:bookmarkEnd w:id="0"/>
      <w:r w:rsidDel="00000000" w:rsidR="00000000" w:rsidRPr="00000000">
        <w:rPr>
          <w:rtl w:val="0"/>
        </w:rPr>
      </w:r>
    </w:p>
    <w:p w:rsidR="00000000" w:rsidDel="00000000" w:rsidP="00000000" w:rsidRDefault="00000000" w:rsidRPr="00000000" w14:paraId="0000006F">
      <w:pPr>
        <w:spacing w:after="0" w:before="0" w:line="276" w:lineRule="auto"/>
        <w:rPr>
          <w:b w:val="1"/>
          <w:bCs w:val="1"/>
        </w:rPr>
      </w:pPr>
      <w:r w:rsidDel="00000000" w:rsidR="00000000" w:rsidRPr="00000000">
        <w:rPr>
          <w:rtl w:val="0"/>
        </w:rPr>
      </w:r>
    </w:p>
    <w:p w:rsidR="00000000" w:rsidDel="00000000" w:rsidP="00000000" w:rsidRDefault="00000000" w:rsidRPr="00000000" w14:paraId="00000070">
      <w:pPr>
        <w:spacing w:after="0" w:before="0" w:line="276" w:lineRule="auto"/>
        <w:rPr>
          <w:b w:val="1"/>
          <w:bCs w:val="1"/>
        </w:rPr>
      </w:pPr>
      <w:r w:rsidDel="00000000" w:rsidR="00000000" w:rsidRPr="00000000">
        <w:rPr>
          <w:rtl w:val="0"/>
        </w:rPr>
      </w:r>
    </w:p>
    <w:p w:rsidR="00000000" w:rsidDel="00000000" w:rsidP="00000000" w:rsidRDefault="00000000" w:rsidRPr="00000000" w14:paraId="00000071">
      <w:pPr>
        <w:pStyle w:val="Heading1"/>
        <w:numPr>
          <w:ilvl w:val="0"/>
          <w:numId w:val="8"/>
        </w:numPr>
        <w:spacing w:after="0" w:line="276" w:lineRule="auto"/>
        <w:ind w:left="720" w:hanging="360"/>
        <w:rPr>
          <w:b w:val="1"/>
          <w:bCs w:val="1"/>
          <w:sz w:val="28"/>
          <w:szCs w:val="28"/>
        </w:rPr>
      </w:pPr>
      <w:bookmarkStart w:colFirst="0" w:colLast="0" w:name="_r3ejss6rdu9o" w:id="1"/>
      <w:bookmarkEnd w:id="1"/>
      <w:r w:rsidDel="00000000" w:rsidR="00000000" w:rsidRPr="00000000">
        <w:rPr>
          <w:b w:val="1"/>
          <w:bCs w:val="1"/>
          <w:sz w:val="28"/>
          <w:szCs w:val="28"/>
          <w:u w:val="single"/>
          <w:rtl w:val="0"/>
        </w:rPr>
        <w:t xml:space="preserve">Introduction</w:t>
      </w:r>
    </w:p>
    <w:p w:rsidR="00000000" w:rsidDel="00000000" w:rsidP="00000000" w:rsidRDefault="00000000" w:rsidRPr="00000000" w14:paraId="00000072">
      <w:pPr>
        <w:ind w:left="0" w:firstLine="0"/>
        <w:rPr>
          <w:sz w:val="4"/>
          <w:szCs w:val="4"/>
        </w:rPr>
      </w:pPr>
      <w:r w:rsidDel="00000000" w:rsidR="00000000" w:rsidRPr="00000000">
        <w:rPr>
          <w:rtl w:val="0"/>
        </w:rPr>
      </w:r>
    </w:p>
    <w:p w:rsidR="00000000" w:rsidDel="00000000" w:rsidP="00000000" w:rsidRDefault="00000000" w:rsidRPr="00000000" w14:paraId="00000073">
      <w:pPr>
        <w:spacing w:after="0" w:before="0" w:line="276" w:lineRule="auto"/>
        <w:jc w:val="both"/>
        <w:rPr/>
      </w:pPr>
      <w:r w:rsidDel="00000000" w:rsidR="00000000" w:rsidRPr="00000000">
        <w:rPr>
          <w:rtl w:val="0"/>
        </w:rPr>
        <w:t xml:space="preserve">Singapore has a tropical climate and receives frequent rainfall of approximately 2000 - 2500mm annually. As a highly urbanised city, much of its land is covered by impermeable surfaces such as roads, buildings, and concrete pavements. These surfaces prevent rainfall from infiltrating into the ground, increasing surface runoff during periods of heavy rainfall. Large volumes of runoff can overwhelm drainage systems and waterways resulting in flash floods in densely developed areas (CBD).</w:t>
      </w:r>
    </w:p>
    <w:p w:rsidR="00000000" w:rsidDel="00000000" w:rsidP="00000000" w:rsidRDefault="00000000" w:rsidRPr="00000000" w14:paraId="00000074">
      <w:pPr>
        <w:spacing w:after="0" w:before="0" w:line="276" w:lineRule="auto"/>
        <w:jc w:val="both"/>
        <w:rPr>
          <w:sz w:val="16"/>
          <w:szCs w:val="16"/>
        </w:rPr>
      </w:pP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75">
      <w:pPr>
        <w:spacing w:after="0" w:before="0" w:line="276" w:lineRule="auto"/>
        <w:jc w:val="both"/>
        <w:rPr/>
      </w:pPr>
      <w:r w:rsidDel="00000000" w:rsidR="00000000" w:rsidRPr="00000000">
        <w:rPr>
          <w:rtl w:val="0"/>
        </w:rPr>
        <w:t xml:space="preserve">A recent study found that nearly all 108 urban flooding events recorded in Singapore between 2017 and 2023 were associated with short duration, high intensity rainfall, which overwhelmed drainage systems and resulted in flash floods (Lommen et al., 2025).</w:t>
      </w:r>
    </w:p>
    <w:p w:rsidR="00000000" w:rsidDel="00000000" w:rsidP="00000000" w:rsidRDefault="00000000" w:rsidRPr="00000000" w14:paraId="00000076">
      <w:pPr>
        <w:spacing w:after="0" w:before="0" w:line="276" w:lineRule="auto"/>
        <w:rPr/>
      </w:pPr>
      <w:r w:rsidDel="00000000" w:rsidR="00000000" w:rsidRPr="00000000">
        <w:rPr>
          <w:rtl w:val="0"/>
        </w:rPr>
      </w:r>
    </w:p>
    <w:p w:rsidR="00000000" w:rsidDel="00000000" w:rsidP="00000000" w:rsidRDefault="00000000" w:rsidRPr="00000000" w14:paraId="00000077">
      <w:pPr>
        <w:spacing w:after="0" w:before="0" w:line="276" w:lineRule="auto"/>
        <w:jc w:val="both"/>
        <w:rPr/>
      </w:pPr>
      <w:r w:rsidDel="00000000" w:rsidR="00000000" w:rsidRPr="00000000">
        <w:rPr>
          <w:rtl w:val="0"/>
        </w:rPr>
        <w:t xml:space="preserve">Therefore, </w:t>
      </w:r>
      <w:r w:rsidDel="00000000" w:rsidR="00000000" w:rsidRPr="00000000">
        <w:rPr>
          <w:b w:val="1"/>
          <w:bCs w:val="1"/>
          <w:rtl w:val="0"/>
        </w:rPr>
        <w:t xml:space="preserve">FloodWatch </w:t>
      </w:r>
      <w:r w:rsidDel="00000000" w:rsidR="00000000" w:rsidRPr="00000000">
        <w:rPr>
          <w:rtl w:val="0"/>
        </w:rPr>
        <w:t xml:space="preserve">is</w:t>
      </w:r>
      <w:r w:rsidDel="00000000" w:rsidR="00000000" w:rsidRPr="00000000">
        <w:rPr>
          <w:b w:val="1"/>
          <w:bCs w:val="1"/>
          <w:rtl w:val="0"/>
        </w:rPr>
        <w:t xml:space="preserve"> </w:t>
      </w:r>
      <w:r w:rsidDel="00000000" w:rsidR="00000000" w:rsidRPr="00000000">
        <w:rPr>
          <w:rtl w:val="0"/>
        </w:rPr>
        <w:t xml:space="preserve">proposed as a smart flood management system by team Mag4 to mitigate the ever increasing risk of flash flooding in Singapore. The system leverages on emerging information technologies and its applications to improve and enhance the current flood management system in Singapore.</w:t>
      </w:r>
    </w:p>
    <w:p w:rsidR="00000000" w:rsidDel="00000000" w:rsidP="00000000" w:rsidRDefault="00000000" w:rsidRPr="00000000" w14:paraId="00000078">
      <w:pPr>
        <w:spacing w:after="0" w:before="0" w:line="276" w:lineRule="auto"/>
        <w:jc w:val="both"/>
        <w:rPr>
          <w:sz w:val="12"/>
          <w:szCs w:val="12"/>
        </w:rPr>
      </w:pPr>
      <w:r w:rsidDel="00000000" w:rsidR="00000000" w:rsidRPr="00000000">
        <w:rPr>
          <w:rtl w:val="0"/>
        </w:rPr>
      </w:r>
    </w:p>
    <w:p w:rsidR="00000000" w:rsidDel="00000000" w:rsidP="00000000" w:rsidRDefault="00000000" w:rsidRPr="00000000" w14:paraId="00000079">
      <w:pPr>
        <w:pStyle w:val="Heading1"/>
        <w:numPr>
          <w:ilvl w:val="0"/>
          <w:numId w:val="8"/>
        </w:numPr>
        <w:spacing w:after="0" w:before="0" w:line="276" w:lineRule="auto"/>
        <w:ind w:left="720" w:hanging="360"/>
        <w:rPr>
          <w:b w:val="1"/>
          <w:bCs w:val="1"/>
          <w:sz w:val="28"/>
          <w:szCs w:val="28"/>
        </w:rPr>
      </w:pPr>
      <w:bookmarkStart w:colFirst="0" w:colLast="0" w:name="_ni2jk0lq0lgy" w:id="2"/>
      <w:bookmarkEnd w:id="2"/>
      <w:r w:rsidDel="00000000" w:rsidR="00000000" w:rsidRPr="00000000">
        <w:rPr>
          <w:b w:val="1"/>
          <w:bCs w:val="1"/>
          <w:sz w:val="28"/>
          <w:szCs w:val="28"/>
          <w:u w:val="single"/>
          <w:rtl w:val="0"/>
        </w:rPr>
        <w:t xml:space="preserve">System Goal</w:t>
      </w:r>
    </w:p>
    <w:p w:rsidR="00000000" w:rsidDel="00000000" w:rsidP="00000000" w:rsidRDefault="00000000" w:rsidRPr="00000000" w14:paraId="0000007A">
      <w:pPr>
        <w:ind w:left="720" w:firstLine="0"/>
        <w:rPr>
          <w:sz w:val="8"/>
          <w:szCs w:val="8"/>
        </w:rPr>
      </w:pPr>
      <w:r w:rsidDel="00000000" w:rsidR="00000000" w:rsidRPr="00000000">
        <w:rPr>
          <w:rtl w:val="0"/>
        </w:rPr>
      </w:r>
    </w:p>
    <w:p w:rsidR="00000000" w:rsidDel="00000000" w:rsidP="00000000" w:rsidRDefault="00000000" w:rsidRPr="00000000" w14:paraId="0000007B">
      <w:pPr>
        <w:spacing w:after="0" w:before="0" w:line="276" w:lineRule="auto"/>
        <w:jc w:val="both"/>
        <w:rPr/>
      </w:pPr>
      <w:r w:rsidDel="00000000" w:rsidR="00000000" w:rsidRPr="00000000">
        <w:rPr>
          <w:rtl w:val="0"/>
        </w:rPr>
        <w:t xml:space="preserve">The primary goal of FloodWatch is to rearchitect the current existing flash flood management system infrastructure in Singapore by transforming it from a reactive approach to a proactive and preventive approach. The system harnesses emerging cutting-edge technologies such as IoT devices, advanced databases, next generation networking infrastructure, predictive AI machine learning models and modern cloud platforms to enable real-time monitoring, analysis, and decision making. By providing accurate and timely information, FloodWatch enables stakeholders and the public to make quick informed decisions, strengthen emergency preparedness and improve public safety.</w:t>
      </w:r>
    </w:p>
    <w:p w:rsidR="00000000" w:rsidDel="00000000" w:rsidP="00000000" w:rsidRDefault="00000000" w:rsidRPr="00000000" w14:paraId="0000007C">
      <w:pPr>
        <w:spacing w:after="0" w:before="0" w:line="276" w:lineRule="auto"/>
        <w:jc w:val="both"/>
        <w:rPr>
          <w:sz w:val="16"/>
          <w:szCs w:val="16"/>
        </w:rPr>
      </w:pPr>
      <w:r w:rsidDel="00000000" w:rsidR="00000000" w:rsidRPr="00000000">
        <w:rPr>
          <w:rtl w:val="0"/>
        </w:rPr>
      </w:r>
    </w:p>
    <w:p w:rsidR="00000000" w:rsidDel="00000000" w:rsidP="00000000" w:rsidRDefault="00000000" w:rsidRPr="00000000" w14:paraId="0000007D">
      <w:pPr>
        <w:numPr>
          <w:ilvl w:val="0"/>
          <w:numId w:val="8"/>
        </w:numPr>
        <w:spacing w:after="0" w:before="0" w:line="276" w:lineRule="auto"/>
        <w:ind w:left="720" w:hanging="360"/>
        <w:jc w:val="both"/>
        <w:rPr>
          <w:b w:val="1"/>
          <w:bCs w:val="1"/>
          <w:sz w:val="28"/>
          <w:szCs w:val="28"/>
          <w:u w:val="none"/>
        </w:rPr>
      </w:pPr>
      <w:r w:rsidDel="00000000" w:rsidR="00000000" w:rsidRPr="00000000">
        <w:rPr>
          <w:b w:val="1"/>
          <w:bCs w:val="1"/>
          <w:sz w:val="28"/>
          <w:szCs w:val="28"/>
          <w:u w:val="single"/>
          <w:rtl w:val="0"/>
        </w:rPr>
        <w:t xml:space="preserve">Stakeholders</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161925</wp:posOffset>
            </wp:positionH>
            <wp:positionV relativeFrom="paragraph">
              <wp:posOffset>247650</wp:posOffset>
            </wp:positionV>
            <wp:extent cx="5162550" cy="3297794"/>
            <wp:effectExtent b="0" l="0" r="0" t="0"/>
            <wp:wrapNone/>
            <wp:docPr id="46" name="image39.png"/>
            <a:graphic>
              <a:graphicData uri="http://schemas.openxmlformats.org/drawingml/2006/picture">
                <pic:pic>
                  <pic:nvPicPr>
                    <pic:cNvPr id="0" name="image39.png"/>
                    <pic:cNvPicPr preferRelativeResize="0"/>
                  </pic:nvPicPr>
                  <pic:blipFill>
                    <a:blip r:embed="rId8"/>
                    <a:srcRect b="0" l="0" r="0" t="0"/>
                    <a:stretch>
                      <a:fillRect/>
                    </a:stretch>
                  </pic:blipFill>
                  <pic:spPr>
                    <a:xfrm>
                      <a:off x="0" y="0"/>
                      <a:ext cx="5162550" cy="3297794"/>
                    </a:xfrm>
                    <a:prstGeom prst="rect"/>
                    <a:ln/>
                  </pic:spPr>
                </pic:pic>
              </a:graphicData>
            </a:graphic>
          </wp:anchor>
        </w:drawing>
      </w:r>
    </w:p>
    <w:p w:rsidR="00000000" w:rsidDel="00000000" w:rsidP="00000000" w:rsidRDefault="00000000" w:rsidRPr="00000000" w14:paraId="0000007E">
      <w:pPr>
        <w:ind w:left="720" w:firstLine="0"/>
        <w:rPr/>
      </w:pPr>
      <w:r w:rsidDel="00000000" w:rsidR="00000000" w:rsidRPr="00000000">
        <w:rPr>
          <w:rtl w:val="0"/>
        </w:rPr>
      </w:r>
    </w:p>
    <w:p w:rsidR="00000000" w:rsidDel="00000000" w:rsidP="00000000" w:rsidRDefault="00000000" w:rsidRPr="00000000" w14:paraId="0000007F">
      <w:pPr>
        <w:ind w:left="720" w:firstLine="0"/>
        <w:rPr/>
      </w:pPr>
      <w:r w:rsidDel="00000000" w:rsidR="00000000" w:rsidRPr="00000000">
        <w:rPr>
          <w:rtl w:val="0"/>
        </w:rPr>
      </w:r>
    </w:p>
    <w:p w:rsidR="00000000" w:rsidDel="00000000" w:rsidP="00000000" w:rsidRDefault="00000000" w:rsidRPr="00000000" w14:paraId="00000080">
      <w:pPr>
        <w:ind w:left="720" w:firstLine="0"/>
        <w:rPr/>
      </w:pPr>
      <w:r w:rsidDel="00000000" w:rsidR="00000000" w:rsidRPr="00000000">
        <w:rPr>
          <w:rtl w:val="0"/>
        </w:rPr>
      </w:r>
    </w:p>
    <w:p w:rsidR="00000000" w:rsidDel="00000000" w:rsidP="00000000" w:rsidRDefault="00000000" w:rsidRPr="00000000" w14:paraId="00000081">
      <w:pPr>
        <w:ind w:left="720" w:firstLine="0"/>
        <w:rPr/>
      </w:pPr>
      <w:r w:rsidDel="00000000" w:rsidR="00000000" w:rsidRPr="00000000">
        <w:rPr>
          <w:rtl w:val="0"/>
        </w:rPr>
      </w:r>
    </w:p>
    <w:p w:rsidR="00000000" w:rsidDel="00000000" w:rsidP="00000000" w:rsidRDefault="00000000" w:rsidRPr="00000000" w14:paraId="00000082">
      <w:pPr>
        <w:ind w:left="720" w:firstLine="0"/>
        <w:rPr/>
      </w:pPr>
      <w:r w:rsidDel="00000000" w:rsidR="00000000" w:rsidRPr="00000000">
        <w:rPr>
          <w:rtl w:val="0"/>
        </w:rPr>
      </w:r>
    </w:p>
    <w:p w:rsidR="00000000" w:rsidDel="00000000" w:rsidP="00000000" w:rsidRDefault="00000000" w:rsidRPr="00000000" w14:paraId="00000083">
      <w:pPr>
        <w:ind w:left="720" w:firstLine="0"/>
        <w:rPr/>
      </w:pPr>
      <w:r w:rsidDel="00000000" w:rsidR="00000000" w:rsidRPr="00000000">
        <w:rPr>
          <w:rtl w:val="0"/>
        </w:rPr>
      </w:r>
    </w:p>
    <w:p w:rsidR="00000000" w:rsidDel="00000000" w:rsidP="00000000" w:rsidRDefault="00000000" w:rsidRPr="00000000" w14:paraId="00000084">
      <w:pPr>
        <w:ind w:left="720" w:firstLine="0"/>
        <w:rPr/>
      </w:pPr>
      <w:r w:rsidDel="00000000" w:rsidR="00000000" w:rsidRPr="00000000">
        <w:rPr>
          <w:rtl w:val="0"/>
        </w:rPr>
      </w:r>
    </w:p>
    <w:p w:rsidR="00000000" w:rsidDel="00000000" w:rsidP="00000000" w:rsidRDefault="00000000" w:rsidRPr="00000000" w14:paraId="00000085">
      <w:pPr>
        <w:ind w:left="720" w:firstLine="0"/>
        <w:rPr/>
      </w:pPr>
      <w:r w:rsidDel="00000000" w:rsidR="00000000" w:rsidRPr="00000000">
        <w:rPr>
          <w:rtl w:val="0"/>
        </w:rPr>
      </w:r>
    </w:p>
    <w:p w:rsidR="00000000" w:rsidDel="00000000" w:rsidP="00000000" w:rsidRDefault="00000000" w:rsidRPr="00000000" w14:paraId="00000086">
      <w:pPr>
        <w:ind w:left="720" w:firstLine="0"/>
        <w:rPr/>
      </w:pPr>
      <w:r w:rsidDel="00000000" w:rsidR="00000000" w:rsidRPr="00000000">
        <w:rPr>
          <w:rtl w:val="0"/>
        </w:rPr>
      </w:r>
    </w:p>
    <w:p w:rsidR="00000000" w:rsidDel="00000000" w:rsidP="00000000" w:rsidRDefault="00000000" w:rsidRPr="00000000" w14:paraId="00000087">
      <w:pPr>
        <w:ind w:left="720" w:firstLine="0"/>
        <w:rPr/>
      </w:pPr>
      <w:r w:rsidDel="00000000" w:rsidR="00000000" w:rsidRPr="00000000">
        <w:rPr>
          <w:rtl w:val="0"/>
        </w:rPr>
      </w:r>
    </w:p>
    <w:p w:rsidR="00000000" w:rsidDel="00000000" w:rsidP="00000000" w:rsidRDefault="00000000" w:rsidRPr="00000000" w14:paraId="00000088">
      <w:pPr>
        <w:ind w:left="720" w:firstLine="0"/>
        <w:rPr/>
      </w:pPr>
      <w:r w:rsidDel="00000000" w:rsidR="00000000" w:rsidRPr="00000000">
        <w:rPr>
          <w:rtl w:val="0"/>
        </w:rPr>
      </w:r>
    </w:p>
    <w:p w:rsidR="00000000" w:rsidDel="00000000" w:rsidP="00000000" w:rsidRDefault="00000000" w:rsidRPr="00000000" w14:paraId="00000089">
      <w:pPr>
        <w:ind w:left="720" w:firstLine="0"/>
        <w:rPr>
          <w:sz w:val="16"/>
          <w:szCs w:val="16"/>
        </w:rPr>
      </w:pPr>
      <w:r w:rsidDel="00000000" w:rsidR="00000000" w:rsidRPr="00000000">
        <w:rPr>
          <w:rtl w:val="0"/>
        </w:rPr>
      </w:r>
    </w:p>
    <w:p w:rsidR="00000000" w:rsidDel="00000000" w:rsidP="00000000" w:rsidRDefault="00000000" w:rsidRPr="00000000" w14:paraId="0000008A">
      <w:pPr>
        <w:pStyle w:val="Heading1"/>
        <w:numPr>
          <w:ilvl w:val="0"/>
          <w:numId w:val="8"/>
        </w:numPr>
        <w:spacing w:after="0" w:before="0" w:line="276" w:lineRule="auto"/>
        <w:ind w:left="720" w:hanging="360"/>
        <w:rPr>
          <w:b w:val="1"/>
          <w:bCs w:val="1"/>
          <w:sz w:val="28"/>
          <w:szCs w:val="28"/>
          <w:u w:val="none"/>
        </w:rPr>
      </w:pPr>
      <w:bookmarkStart w:colFirst="0" w:colLast="0" w:name="_q0ap50wtn1u0" w:id="3"/>
      <w:bookmarkEnd w:id="3"/>
      <w:r w:rsidDel="00000000" w:rsidR="00000000" w:rsidRPr="00000000">
        <w:rPr>
          <w:b w:val="1"/>
          <w:bCs w:val="1"/>
          <w:sz w:val="28"/>
          <w:szCs w:val="28"/>
          <w:u w:val="single"/>
          <w:rtl w:val="0"/>
        </w:rPr>
        <w:t xml:space="preserve">Existing Solutions &amp; Comparison</w:t>
      </w:r>
    </w:p>
    <w:p w:rsidR="00000000" w:rsidDel="00000000" w:rsidP="00000000" w:rsidRDefault="00000000" w:rsidRPr="00000000" w14:paraId="0000008B">
      <w:pPr>
        <w:ind w:left="0" w:firstLine="0"/>
        <w:rPr>
          <w:sz w:val="6"/>
          <w:szCs w:val="6"/>
        </w:rPr>
      </w:pPr>
      <w:r w:rsidDel="00000000" w:rsidR="00000000" w:rsidRPr="00000000">
        <w:rPr>
          <w:rtl w:val="0"/>
        </w:rPr>
      </w:r>
    </w:p>
    <w:p w:rsidR="00000000" w:rsidDel="00000000" w:rsidP="00000000" w:rsidRDefault="00000000" w:rsidRPr="00000000" w14:paraId="0000008C">
      <w:pPr>
        <w:spacing w:after="0" w:before="0" w:line="276" w:lineRule="auto"/>
        <w:jc w:val="both"/>
        <w:rPr/>
      </w:pPr>
      <w:r w:rsidDel="00000000" w:rsidR="00000000" w:rsidRPr="00000000">
        <w:rPr>
          <w:rtl w:val="0"/>
        </w:rPr>
        <w:t xml:space="preserve">Singapore’s flood management system is managed by multiple government agencies with the Public Utilities Board (PUB) as the lead agency. Figure 1 illustrates a high level overview of Singapore’s current flood management system and the coordination between key stakeholders. </w:t>
      </w:r>
    </w:p>
    <w:p w:rsidR="00000000" w:rsidDel="00000000" w:rsidP="00000000" w:rsidRDefault="00000000" w:rsidRPr="00000000" w14:paraId="0000008D">
      <w:pPr>
        <w:spacing w:after="0" w:before="0" w:line="276" w:lineRule="auto"/>
        <w:jc w:val="both"/>
        <w:rPr/>
      </w:pPr>
      <w:r w:rsidDel="00000000" w:rsidR="00000000" w:rsidRPr="00000000">
        <w:rPr>
          <w:rtl w:val="0"/>
        </w:rPr>
      </w:r>
    </w:p>
    <w:p w:rsidR="00000000" w:rsidDel="00000000" w:rsidP="00000000" w:rsidRDefault="00000000" w:rsidRPr="00000000" w14:paraId="0000008E">
      <w:pPr>
        <w:spacing w:after="0" w:before="0" w:line="240" w:lineRule="auto"/>
        <w:jc w:val="center"/>
        <w:rPr/>
      </w:pPr>
      <w:r w:rsidDel="00000000" w:rsidR="00000000" w:rsidRPr="00000000">
        <w:rPr/>
        <w:drawing>
          <wp:inline distB="114300" distT="114300" distL="114300" distR="114300">
            <wp:extent cx="5808734" cy="3057767"/>
            <wp:effectExtent b="12700" l="12700" r="12700" t="12700"/>
            <wp:docPr id="13" name="image14.png"/>
            <a:graphic>
              <a:graphicData uri="http://schemas.openxmlformats.org/drawingml/2006/picture">
                <pic:pic>
                  <pic:nvPicPr>
                    <pic:cNvPr id="0" name="image14.png"/>
                    <pic:cNvPicPr preferRelativeResize="0"/>
                  </pic:nvPicPr>
                  <pic:blipFill>
                    <a:blip r:embed="rId9"/>
                    <a:srcRect b="0" l="0" r="0" t="0"/>
                    <a:stretch>
                      <a:fillRect/>
                    </a:stretch>
                  </pic:blipFill>
                  <pic:spPr>
                    <a:xfrm>
                      <a:off x="0" y="0"/>
                      <a:ext cx="5808734" cy="3057767"/>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08F">
      <w:pPr>
        <w:spacing w:after="0" w:before="0" w:line="240" w:lineRule="auto"/>
        <w:jc w:val="center"/>
        <w:rPr>
          <w:i w:val="1"/>
          <w:iCs w:val="1"/>
          <w:sz w:val="22"/>
          <w:szCs w:val="22"/>
        </w:rPr>
      </w:pPr>
      <w:r w:rsidDel="00000000" w:rsidR="00000000" w:rsidRPr="00000000">
        <w:rPr>
          <w:i w:val="1"/>
          <w:iCs w:val="1"/>
          <w:sz w:val="22"/>
          <w:szCs w:val="22"/>
          <w:rtl w:val="0"/>
        </w:rPr>
        <w:t xml:space="preserve">Figure 1. High-level overview of Singapore's existing flood management system (author's illustration, adapted from PUB, 2025). </w:t>
      </w:r>
    </w:p>
    <w:p w:rsidR="00000000" w:rsidDel="00000000" w:rsidP="00000000" w:rsidRDefault="00000000" w:rsidRPr="00000000" w14:paraId="00000090">
      <w:pPr>
        <w:spacing w:after="0" w:before="0" w:line="240" w:lineRule="auto"/>
        <w:jc w:val="center"/>
        <w:rPr>
          <w:i w:val="1"/>
          <w:iCs w:val="1"/>
        </w:rPr>
      </w:pPr>
      <w:r w:rsidDel="00000000" w:rsidR="00000000" w:rsidRPr="00000000">
        <w:rPr>
          <w:rtl w:val="0"/>
        </w:rPr>
      </w:r>
    </w:p>
    <w:p w:rsidR="00000000" w:rsidDel="00000000" w:rsidP="00000000" w:rsidRDefault="00000000" w:rsidRPr="00000000" w14:paraId="00000091">
      <w:pPr>
        <w:spacing w:after="0" w:before="0" w:line="276" w:lineRule="auto"/>
        <w:jc w:val="both"/>
        <w:rPr/>
      </w:pPr>
      <w:r w:rsidDel="00000000" w:rsidR="00000000" w:rsidRPr="00000000">
        <w:rPr>
          <w:rtl w:val="0"/>
        </w:rPr>
        <w:t xml:space="preserve">PUB’s current flood management system relies on real-time monitoring, rainfall forecasting and public alerts to detect potential flood locations and support timely response. Its Joint Operations Centre (JOC) monitors sensor and weather data around the clock and deploys Quick Response Teams to affected areas (PUB 2026).</w:t>
      </w:r>
      <w:r w:rsidDel="00000000" w:rsidR="00000000" w:rsidRPr="00000000">
        <w:rPr>
          <w:rtl w:val="0"/>
        </w:rPr>
      </w:r>
    </w:p>
    <w:p w:rsidR="00000000" w:rsidDel="00000000" w:rsidP="00000000" w:rsidRDefault="00000000" w:rsidRPr="00000000" w14:paraId="00000092">
      <w:pPr>
        <w:spacing w:after="0" w:before="0" w:line="276" w:lineRule="auto"/>
        <w:jc w:val="both"/>
        <w:rPr/>
      </w:pPr>
      <w:r w:rsidDel="00000000" w:rsidR="00000000" w:rsidRPr="00000000">
        <w:rPr>
          <w:rtl w:val="0"/>
        </w:rPr>
      </w:r>
    </w:p>
    <w:p w:rsidR="00000000" w:rsidDel="00000000" w:rsidP="00000000" w:rsidRDefault="00000000" w:rsidRPr="00000000" w14:paraId="00000093">
      <w:pPr>
        <w:spacing w:after="0" w:before="0" w:line="276" w:lineRule="auto"/>
        <w:jc w:val="both"/>
        <w:rPr/>
      </w:pPr>
      <w:r w:rsidDel="00000000" w:rsidR="00000000" w:rsidRPr="00000000">
        <w:rPr>
          <w:rtl w:val="0"/>
        </w:rPr>
      </w:r>
    </w:p>
    <w:p w:rsidR="00000000" w:rsidDel="00000000" w:rsidP="00000000" w:rsidRDefault="00000000" w:rsidRPr="00000000" w14:paraId="00000094">
      <w:pPr>
        <w:spacing w:after="0" w:before="0" w:line="276" w:lineRule="auto"/>
        <w:jc w:val="both"/>
        <w:rPr/>
      </w:pPr>
      <w:r w:rsidDel="00000000" w:rsidR="00000000" w:rsidRPr="00000000">
        <w:rPr>
          <w:rtl w:val="0"/>
        </w:rPr>
      </w:r>
    </w:p>
    <w:p w:rsidR="00000000" w:rsidDel="00000000" w:rsidP="00000000" w:rsidRDefault="00000000" w:rsidRPr="00000000" w14:paraId="00000095">
      <w:pPr>
        <w:spacing w:after="0" w:before="0" w:line="276" w:lineRule="auto"/>
        <w:jc w:val="both"/>
        <w:rPr/>
      </w:pPr>
      <w:r w:rsidDel="00000000" w:rsidR="00000000" w:rsidRPr="00000000">
        <w:rPr>
          <w:rtl w:val="0"/>
        </w:rPr>
      </w:r>
    </w:p>
    <w:p w:rsidR="00000000" w:rsidDel="00000000" w:rsidP="00000000" w:rsidRDefault="00000000" w:rsidRPr="00000000" w14:paraId="00000096">
      <w:pPr>
        <w:spacing w:after="0" w:before="0" w:line="276" w:lineRule="auto"/>
        <w:jc w:val="both"/>
        <w:rPr/>
      </w:pPr>
      <w:r w:rsidDel="00000000" w:rsidR="00000000" w:rsidRPr="00000000">
        <w:rPr>
          <w:rtl w:val="0"/>
        </w:rPr>
      </w:r>
    </w:p>
    <w:p w:rsidR="00000000" w:rsidDel="00000000" w:rsidP="00000000" w:rsidRDefault="00000000" w:rsidRPr="00000000" w14:paraId="00000097">
      <w:pPr>
        <w:spacing w:after="0" w:before="0" w:line="276" w:lineRule="auto"/>
        <w:jc w:val="both"/>
        <w:rPr/>
      </w:pPr>
      <w:r w:rsidDel="00000000" w:rsidR="00000000" w:rsidRPr="00000000">
        <w:rPr>
          <w:rtl w:val="0"/>
        </w:rPr>
      </w:r>
    </w:p>
    <w:p w:rsidR="00000000" w:rsidDel="00000000" w:rsidP="00000000" w:rsidRDefault="00000000" w:rsidRPr="00000000" w14:paraId="00000098">
      <w:pPr>
        <w:spacing w:after="0" w:before="0" w:line="276" w:lineRule="auto"/>
        <w:jc w:val="both"/>
        <w:rPr/>
      </w:pPr>
      <w:r w:rsidDel="00000000" w:rsidR="00000000" w:rsidRPr="00000000">
        <w:rPr>
          <w:rtl w:val="0"/>
        </w:rPr>
      </w:r>
    </w:p>
    <w:p w:rsidR="00000000" w:rsidDel="00000000" w:rsidP="00000000" w:rsidRDefault="00000000" w:rsidRPr="00000000" w14:paraId="00000099">
      <w:pPr>
        <w:spacing w:after="0" w:before="0" w:line="276" w:lineRule="auto"/>
        <w:jc w:val="both"/>
        <w:rPr/>
      </w:pPr>
      <w:r w:rsidDel="00000000" w:rsidR="00000000" w:rsidRPr="00000000">
        <w:rPr>
          <w:rtl w:val="0"/>
        </w:rPr>
      </w:r>
    </w:p>
    <w:p w:rsidR="00000000" w:rsidDel="00000000" w:rsidP="00000000" w:rsidRDefault="00000000" w:rsidRPr="00000000" w14:paraId="0000009A">
      <w:pPr>
        <w:spacing w:after="0" w:before="0" w:line="276" w:lineRule="auto"/>
        <w:jc w:val="both"/>
        <w:rPr/>
      </w:pPr>
      <w:r w:rsidDel="00000000" w:rsidR="00000000" w:rsidRPr="00000000">
        <w:rPr>
          <w:rtl w:val="0"/>
        </w:rPr>
      </w:r>
    </w:p>
    <w:p w:rsidR="00000000" w:rsidDel="00000000" w:rsidP="00000000" w:rsidRDefault="00000000" w:rsidRPr="00000000" w14:paraId="0000009B">
      <w:pPr>
        <w:spacing w:after="0" w:before="0" w:line="276" w:lineRule="auto"/>
        <w:jc w:val="both"/>
        <w:rPr/>
      </w:pPr>
      <w:r w:rsidDel="00000000" w:rsidR="00000000" w:rsidRPr="00000000">
        <w:rPr>
          <w:rtl w:val="0"/>
        </w:rPr>
      </w:r>
    </w:p>
    <w:p w:rsidR="00000000" w:rsidDel="00000000" w:rsidP="00000000" w:rsidRDefault="00000000" w:rsidRPr="00000000" w14:paraId="0000009C">
      <w:pPr>
        <w:spacing w:after="0" w:before="0" w:line="276" w:lineRule="auto"/>
        <w:jc w:val="both"/>
        <w:rPr/>
      </w:pPr>
      <w:r w:rsidDel="00000000" w:rsidR="00000000" w:rsidRPr="00000000">
        <w:rPr>
          <w:rtl w:val="0"/>
        </w:rPr>
      </w:r>
    </w:p>
    <w:p w:rsidR="00000000" w:rsidDel="00000000" w:rsidP="00000000" w:rsidRDefault="00000000" w:rsidRPr="00000000" w14:paraId="0000009D">
      <w:pPr>
        <w:spacing w:after="0" w:before="0" w:line="276" w:lineRule="auto"/>
        <w:jc w:val="both"/>
        <w:rPr/>
      </w:pPr>
      <w:r w:rsidDel="00000000" w:rsidR="00000000" w:rsidRPr="00000000">
        <w:rPr>
          <w:rtl w:val="0"/>
        </w:rPr>
      </w:r>
    </w:p>
    <w:p w:rsidR="00000000" w:rsidDel="00000000" w:rsidP="00000000" w:rsidRDefault="00000000" w:rsidRPr="00000000" w14:paraId="0000009E">
      <w:pPr>
        <w:spacing w:after="0" w:before="0" w:line="276" w:lineRule="auto"/>
        <w:jc w:val="both"/>
        <w:rPr/>
      </w:pPr>
      <w:r w:rsidDel="00000000" w:rsidR="00000000" w:rsidRPr="00000000">
        <w:rPr>
          <w:rtl w:val="0"/>
        </w:rPr>
      </w:r>
    </w:p>
    <w:p w:rsidR="00000000" w:rsidDel="00000000" w:rsidP="00000000" w:rsidRDefault="00000000" w:rsidRPr="00000000" w14:paraId="0000009F">
      <w:pPr>
        <w:spacing w:after="0" w:before="0" w:line="276" w:lineRule="auto"/>
        <w:jc w:val="both"/>
        <w:rPr/>
      </w:pPr>
      <w:r w:rsidDel="00000000" w:rsidR="00000000" w:rsidRPr="00000000">
        <w:rPr>
          <w:rtl w:val="0"/>
        </w:rPr>
        <w:t xml:space="preserve">Figure 2 illustrates a high level process overview of how PUB manages the flood management system. </w:t>
      </w:r>
    </w:p>
    <w:p w:rsidR="00000000" w:rsidDel="00000000" w:rsidP="00000000" w:rsidRDefault="00000000" w:rsidRPr="00000000" w14:paraId="000000A0">
      <w:pPr>
        <w:spacing w:after="0" w:before="0" w:line="276" w:lineRule="auto"/>
        <w:jc w:val="both"/>
        <w:rPr/>
      </w:pPr>
      <w:r w:rsidDel="00000000" w:rsidR="00000000" w:rsidRPr="00000000">
        <w:rPr>
          <w:rtl w:val="0"/>
        </w:rPr>
      </w:r>
    </w:p>
    <w:p w:rsidR="00000000" w:rsidDel="00000000" w:rsidP="00000000" w:rsidRDefault="00000000" w:rsidRPr="00000000" w14:paraId="000000A1">
      <w:pPr>
        <w:spacing w:after="0" w:before="0" w:line="276" w:lineRule="auto"/>
        <w:jc w:val="center"/>
        <w:rPr/>
      </w:pPr>
      <w:r w:rsidDel="00000000" w:rsidR="00000000" w:rsidRPr="00000000">
        <w:rPr/>
        <w:drawing>
          <wp:inline distB="114300" distT="114300" distL="114300" distR="114300">
            <wp:extent cx="5143500" cy="3616693"/>
            <wp:effectExtent b="12700" l="12700" r="12700" t="12700"/>
            <wp:docPr id="17" name="image12.png"/>
            <a:graphic>
              <a:graphicData uri="http://schemas.openxmlformats.org/drawingml/2006/picture">
                <pic:pic>
                  <pic:nvPicPr>
                    <pic:cNvPr id="0" name="image12.png"/>
                    <pic:cNvPicPr preferRelativeResize="0"/>
                  </pic:nvPicPr>
                  <pic:blipFill>
                    <a:blip r:embed="rId10"/>
                    <a:srcRect b="0" l="0" r="0" t="0"/>
                    <a:stretch>
                      <a:fillRect/>
                    </a:stretch>
                  </pic:blipFill>
                  <pic:spPr>
                    <a:xfrm>
                      <a:off x="0" y="0"/>
                      <a:ext cx="5143500" cy="3616693"/>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0A2">
      <w:pPr>
        <w:spacing w:after="0" w:before="0" w:line="276" w:lineRule="auto"/>
        <w:jc w:val="center"/>
        <w:rPr>
          <w:i w:val="1"/>
          <w:iCs w:val="1"/>
          <w:sz w:val="22"/>
          <w:szCs w:val="22"/>
        </w:rPr>
      </w:pPr>
      <w:r w:rsidDel="00000000" w:rsidR="00000000" w:rsidRPr="00000000">
        <w:rPr>
          <w:i w:val="1"/>
          <w:iCs w:val="1"/>
          <w:sz w:val="22"/>
          <w:szCs w:val="22"/>
          <w:rtl w:val="0"/>
        </w:rPr>
        <w:t xml:space="preserve">Figure 2. High-level flow diagram  of Singapore's existing flood management system (author's illustration, adapted from PUB, 2025). </w:t>
      </w:r>
    </w:p>
    <w:p w:rsidR="00000000" w:rsidDel="00000000" w:rsidP="00000000" w:rsidRDefault="00000000" w:rsidRPr="00000000" w14:paraId="000000A3">
      <w:pPr>
        <w:spacing w:after="0" w:before="0" w:line="276" w:lineRule="auto"/>
        <w:jc w:val="center"/>
        <w:rPr>
          <w:i w:val="1"/>
          <w:iCs w:val="1"/>
        </w:rPr>
      </w:pPr>
      <w:r w:rsidDel="00000000" w:rsidR="00000000" w:rsidRPr="00000000">
        <w:rPr>
          <w:rtl w:val="0"/>
        </w:rPr>
      </w:r>
    </w:p>
    <w:p w:rsidR="00000000" w:rsidDel="00000000" w:rsidP="00000000" w:rsidRDefault="00000000" w:rsidRPr="00000000" w14:paraId="000000A4">
      <w:pPr>
        <w:spacing w:after="0" w:before="0" w:line="276" w:lineRule="auto"/>
        <w:jc w:val="both"/>
        <w:rPr/>
      </w:pPr>
      <w:r w:rsidDel="00000000" w:rsidR="00000000" w:rsidRPr="00000000">
        <w:rPr>
          <w:rtl w:val="0"/>
        </w:rPr>
        <w:t xml:space="preserve">Although the current system provides real-time monitoring, it relies on monitoring existing conditions rather than predicting flash flood risks before they occur. This reactive approach motivates the development of FloodWatch, which integrates multiple functions to enable proactive flood management. </w:t>
      </w:r>
    </w:p>
    <w:p w:rsidR="00000000" w:rsidDel="00000000" w:rsidP="00000000" w:rsidRDefault="00000000" w:rsidRPr="00000000" w14:paraId="000000A5">
      <w:pPr>
        <w:spacing w:after="0" w:before="0" w:lineRule="auto"/>
        <w:rPr/>
      </w:pPr>
      <w:r w:rsidDel="00000000" w:rsidR="00000000" w:rsidRPr="00000000">
        <w:rPr>
          <w:rtl w:val="0"/>
        </w:rPr>
      </w:r>
    </w:p>
    <w:p w:rsidR="00000000" w:rsidDel="00000000" w:rsidP="00000000" w:rsidRDefault="00000000" w:rsidRPr="00000000" w14:paraId="000000A6">
      <w:pPr>
        <w:spacing w:after="0" w:before="0" w:lineRule="auto"/>
        <w:rPr/>
      </w:pPr>
      <w:r w:rsidDel="00000000" w:rsidR="00000000" w:rsidRPr="00000000">
        <w:rPr>
          <w:rtl w:val="0"/>
        </w:rPr>
      </w:r>
    </w:p>
    <w:p w:rsidR="00000000" w:rsidDel="00000000" w:rsidP="00000000" w:rsidRDefault="00000000" w:rsidRPr="00000000" w14:paraId="000000A7">
      <w:pPr>
        <w:spacing w:after="0" w:before="0" w:lineRule="auto"/>
        <w:rPr/>
      </w:pPr>
      <w:r w:rsidDel="00000000" w:rsidR="00000000" w:rsidRPr="00000000">
        <w:rPr>
          <w:rtl w:val="0"/>
        </w:rPr>
      </w:r>
    </w:p>
    <w:p w:rsidR="00000000" w:rsidDel="00000000" w:rsidP="00000000" w:rsidRDefault="00000000" w:rsidRPr="00000000" w14:paraId="000000A8">
      <w:pPr>
        <w:spacing w:after="0" w:before="0" w:lineRule="auto"/>
        <w:rPr/>
      </w:pPr>
      <w:r w:rsidDel="00000000" w:rsidR="00000000" w:rsidRPr="00000000">
        <w:rPr>
          <w:rtl w:val="0"/>
        </w:rPr>
      </w:r>
    </w:p>
    <w:p w:rsidR="00000000" w:rsidDel="00000000" w:rsidP="00000000" w:rsidRDefault="00000000" w:rsidRPr="00000000" w14:paraId="000000A9">
      <w:pPr>
        <w:spacing w:after="0" w:before="0" w:lineRule="auto"/>
        <w:rPr/>
      </w:pPr>
      <w:r w:rsidDel="00000000" w:rsidR="00000000" w:rsidRPr="00000000">
        <w:rPr>
          <w:rtl w:val="0"/>
        </w:rPr>
      </w:r>
    </w:p>
    <w:p w:rsidR="00000000" w:rsidDel="00000000" w:rsidP="00000000" w:rsidRDefault="00000000" w:rsidRPr="00000000" w14:paraId="000000AA">
      <w:pPr>
        <w:spacing w:after="0" w:before="0" w:lineRule="auto"/>
        <w:rPr/>
      </w:pPr>
      <w:r w:rsidDel="00000000" w:rsidR="00000000" w:rsidRPr="00000000">
        <w:rPr>
          <w:rtl w:val="0"/>
        </w:rPr>
      </w:r>
    </w:p>
    <w:p w:rsidR="00000000" w:rsidDel="00000000" w:rsidP="00000000" w:rsidRDefault="00000000" w:rsidRPr="00000000" w14:paraId="000000AB">
      <w:pPr>
        <w:spacing w:after="0" w:before="0" w:lineRule="auto"/>
        <w:rPr/>
      </w:pPr>
      <w:r w:rsidDel="00000000" w:rsidR="00000000" w:rsidRPr="00000000">
        <w:rPr>
          <w:rtl w:val="0"/>
        </w:rPr>
      </w:r>
    </w:p>
    <w:p w:rsidR="00000000" w:rsidDel="00000000" w:rsidP="00000000" w:rsidRDefault="00000000" w:rsidRPr="00000000" w14:paraId="000000AC">
      <w:pPr>
        <w:spacing w:after="0" w:before="0" w:lineRule="auto"/>
        <w:rPr/>
      </w:pPr>
      <w:r w:rsidDel="00000000" w:rsidR="00000000" w:rsidRPr="00000000">
        <w:rPr>
          <w:rtl w:val="0"/>
        </w:rPr>
      </w:r>
    </w:p>
    <w:p w:rsidR="00000000" w:rsidDel="00000000" w:rsidP="00000000" w:rsidRDefault="00000000" w:rsidRPr="00000000" w14:paraId="000000AD">
      <w:pPr>
        <w:spacing w:after="0" w:before="0" w:lineRule="auto"/>
        <w:rPr/>
      </w:pPr>
      <w:r w:rsidDel="00000000" w:rsidR="00000000" w:rsidRPr="00000000">
        <w:rPr>
          <w:rtl w:val="0"/>
        </w:rPr>
      </w:r>
    </w:p>
    <w:p w:rsidR="00000000" w:rsidDel="00000000" w:rsidP="00000000" w:rsidRDefault="00000000" w:rsidRPr="00000000" w14:paraId="000000AE">
      <w:pPr>
        <w:spacing w:after="0" w:before="0" w:lineRule="auto"/>
        <w:rPr/>
      </w:pPr>
      <w:r w:rsidDel="00000000" w:rsidR="00000000" w:rsidRPr="00000000">
        <w:rPr>
          <w:rtl w:val="0"/>
        </w:rPr>
      </w:r>
    </w:p>
    <w:p w:rsidR="00000000" w:rsidDel="00000000" w:rsidP="00000000" w:rsidRDefault="00000000" w:rsidRPr="00000000" w14:paraId="000000AF">
      <w:pPr>
        <w:spacing w:after="0" w:before="0" w:lineRule="auto"/>
        <w:rPr/>
      </w:pPr>
      <w:r w:rsidDel="00000000" w:rsidR="00000000" w:rsidRPr="00000000">
        <w:rPr>
          <w:rtl w:val="0"/>
        </w:rPr>
      </w:r>
    </w:p>
    <w:p w:rsidR="00000000" w:rsidDel="00000000" w:rsidP="00000000" w:rsidRDefault="00000000" w:rsidRPr="00000000" w14:paraId="000000B0">
      <w:pPr>
        <w:spacing w:after="0" w:before="0" w:lineRule="auto"/>
        <w:rPr/>
      </w:pPr>
      <w:r w:rsidDel="00000000" w:rsidR="00000000" w:rsidRPr="00000000">
        <w:rPr>
          <w:rtl w:val="0"/>
        </w:rPr>
      </w:r>
    </w:p>
    <w:p w:rsidR="00000000" w:rsidDel="00000000" w:rsidP="00000000" w:rsidRDefault="00000000" w:rsidRPr="00000000" w14:paraId="000000B1">
      <w:pPr>
        <w:spacing w:after="0" w:before="0" w:lineRule="auto"/>
        <w:rPr/>
      </w:pPr>
      <w:r w:rsidDel="00000000" w:rsidR="00000000" w:rsidRPr="00000000">
        <w:rPr>
          <w:rtl w:val="0"/>
        </w:rPr>
      </w:r>
    </w:p>
    <w:p w:rsidR="00000000" w:rsidDel="00000000" w:rsidP="00000000" w:rsidRDefault="00000000" w:rsidRPr="00000000" w14:paraId="000000B2">
      <w:pPr>
        <w:spacing w:after="0" w:before="0" w:lineRule="auto"/>
        <w:rPr/>
      </w:pPr>
      <w:r w:rsidDel="00000000" w:rsidR="00000000" w:rsidRPr="00000000">
        <w:rPr>
          <w:rtl w:val="0"/>
        </w:rPr>
      </w:r>
    </w:p>
    <w:p w:rsidR="00000000" w:rsidDel="00000000" w:rsidP="00000000" w:rsidRDefault="00000000" w:rsidRPr="00000000" w14:paraId="000000B3">
      <w:pPr>
        <w:spacing w:after="0" w:before="0" w:lineRule="auto"/>
        <w:rPr/>
      </w:pPr>
      <w:r w:rsidDel="00000000" w:rsidR="00000000" w:rsidRPr="00000000">
        <w:rPr>
          <w:rtl w:val="0"/>
        </w:rPr>
        <w:t xml:space="preserve">Figure 3 illustrates a high level process overview of FloodWatch .</w:t>
      </w:r>
    </w:p>
    <w:p w:rsidR="00000000" w:rsidDel="00000000" w:rsidP="00000000" w:rsidRDefault="00000000" w:rsidRPr="00000000" w14:paraId="000000B4">
      <w:pPr>
        <w:spacing w:after="0" w:before="0" w:lineRule="auto"/>
        <w:rPr/>
      </w:pPr>
      <w:r w:rsidDel="00000000" w:rsidR="00000000" w:rsidRPr="00000000">
        <w:rPr>
          <w:rtl w:val="0"/>
        </w:rPr>
      </w:r>
    </w:p>
    <w:p w:rsidR="00000000" w:rsidDel="00000000" w:rsidP="00000000" w:rsidRDefault="00000000" w:rsidRPr="00000000" w14:paraId="000000B5">
      <w:pPr>
        <w:spacing w:after="0" w:before="0" w:lineRule="auto"/>
        <w:jc w:val="left"/>
        <w:rPr>
          <w:i w:val="1"/>
          <w:iCs w:val="1"/>
          <w:sz w:val="22"/>
          <w:szCs w:val="22"/>
        </w:rPr>
      </w:pPr>
      <w:r w:rsidDel="00000000" w:rsidR="00000000" w:rsidRPr="00000000">
        <w:rPr/>
        <mc:AlternateContent>
          <mc:Choice Requires="wpg">
            <w:drawing>
              <wp:inline distB="114300" distT="114300" distL="114300" distR="114300">
                <wp:extent cx="5943600" cy="3348281"/>
                <wp:effectExtent b="0" l="0" r="0" t="0"/>
                <wp:docPr id="2" name=""/>
                <a:graphic>
                  <a:graphicData uri="http://schemas.microsoft.com/office/word/2010/wordprocessingGroup">
                    <wpg:wgp>
                      <wpg:cNvGrpSpPr/>
                      <wpg:grpSpPr>
                        <a:xfrm>
                          <a:off x="20475" y="20475"/>
                          <a:ext cx="5943600" cy="3348281"/>
                          <a:chOff x="20475" y="20475"/>
                          <a:chExt cx="7064100" cy="3981900"/>
                        </a:xfrm>
                      </wpg:grpSpPr>
                      <pic:pic>
                        <pic:nvPicPr>
                          <pic:cNvPr id="3" name="Shape 3"/>
                          <pic:cNvPicPr preferRelativeResize="0"/>
                        </pic:nvPicPr>
                        <pic:blipFill>
                          <a:blip r:embed="rId11">
                            <a:alphaModFix/>
                          </a:blip>
                          <a:stretch>
                            <a:fillRect/>
                          </a:stretch>
                        </pic:blipFill>
                        <pic:spPr>
                          <a:xfrm>
                            <a:off x="30021" y="30021"/>
                            <a:ext cx="7045026" cy="3962825"/>
                          </a:xfrm>
                          <a:prstGeom prst="rect">
                            <a:avLst/>
                          </a:prstGeom>
                          <a:noFill/>
                          <a:ln cap="flat" cmpd="sng" w="9525">
                            <a:solidFill>
                              <a:srgbClr val="000000"/>
                            </a:solidFill>
                            <a:prstDash val="solid"/>
                            <a:round/>
                            <a:headEnd len="sm" w="sm" type="none"/>
                            <a:tailEnd len="sm" w="sm" type="none"/>
                          </a:ln>
                        </pic:spPr>
                      </pic:pic>
                    </wpg:wgp>
                  </a:graphicData>
                </a:graphic>
              </wp:inline>
            </w:drawing>
          </mc:Choice>
          <mc:Fallback>
            <w:drawing>
              <wp:inline distB="114300" distT="114300" distL="114300" distR="114300">
                <wp:extent cx="5943600" cy="3348281"/>
                <wp:effectExtent b="0" l="0" r="0" t="0"/>
                <wp:docPr id="2" name="image33.png"/>
                <a:graphic>
                  <a:graphicData uri="http://schemas.openxmlformats.org/drawingml/2006/picture">
                    <pic:pic>
                      <pic:nvPicPr>
                        <pic:cNvPr id="0" name="image33.png"/>
                        <pic:cNvPicPr preferRelativeResize="0"/>
                      </pic:nvPicPr>
                      <pic:blipFill>
                        <a:blip r:embed="rId6"/>
                        <a:srcRect/>
                        <a:stretch>
                          <a:fillRect/>
                        </a:stretch>
                      </pic:blipFill>
                      <pic:spPr>
                        <a:xfrm>
                          <a:off x="0" y="0"/>
                          <a:ext cx="5943600" cy="3348281"/>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B6">
      <w:pPr>
        <w:spacing w:after="0" w:before="0" w:lineRule="auto"/>
        <w:jc w:val="center"/>
        <w:rPr>
          <w:i w:val="1"/>
          <w:iCs w:val="1"/>
          <w:sz w:val="22"/>
          <w:szCs w:val="22"/>
        </w:rPr>
      </w:pPr>
      <w:r w:rsidDel="00000000" w:rsidR="00000000" w:rsidRPr="00000000">
        <w:rPr>
          <w:i w:val="1"/>
          <w:iCs w:val="1"/>
          <w:sz w:val="22"/>
          <w:szCs w:val="22"/>
          <w:rtl w:val="0"/>
        </w:rPr>
        <w:t xml:space="preserve">Figure 3. High-level flow diagram of FloodWatch</w:t>
      </w:r>
    </w:p>
    <w:p w:rsidR="00000000" w:rsidDel="00000000" w:rsidP="00000000" w:rsidRDefault="00000000" w:rsidRPr="00000000" w14:paraId="000000B7">
      <w:pPr>
        <w:spacing w:after="0" w:before="0" w:lineRule="auto"/>
        <w:jc w:val="center"/>
        <w:rPr>
          <w:i w:val="1"/>
          <w:iCs w:val="1"/>
        </w:rPr>
      </w:pPr>
      <w:r w:rsidDel="00000000" w:rsidR="00000000" w:rsidRPr="00000000">
        <w:rPr>
          <w:rtl w:val="0"/>
        </w:rPr>
      </w:r>
    </w:p>
    <w:p w:rsidR="00000000" w:rsidDel="00000000" w:rsidP="00000000" w:rsidRDefault="00000000" w:rsidRPr="00000000" w14:paraId="000000B8">
      <w:pPr>
        <w:spacing w:after="0" w:before="0" w:line="276" w:lineRule="auto"/>
        <w:jc w:val="both"/>
        <w:rPr>
          <w:b w:val="1"/>
          <w:bCs w:val="1"/>
        </w:rPr>
      </w:pPr>
      <w:r w:rsidDel="00000000" w:rsidR="00000000" w:rsidRPr="00000000">
        <w:rPr>
          <w:rtl w:val="0"/>
        </w:rPr>
        <w:t xml:space="preserve">FloodWatch restructures the existing approach by adopting an Anticipatory Preventive Model that leverages predictive analytics, risk assessment, and many more to identify potential flooding in advance, enabling proactive interventions, informed decision making, and preventive measures that enhances overall flood resilience.</w:t>
      </w:r>
      <w:r w:rsidDel="00000000" w:rsidR="00000000" w:rsidRPr="00000000">
        <w:rPr>
          <w:rtl w:val="0"/>
        </w:rPr>
      </w:r>
    </w:p>
    <w:p w:rsidR="00000000" w:rsidDel="00000000" w:rsidP="00000000" w:rsidRDefault="00000000" w:rsidRPr="00000000" w14:paraId="000000B9">
      <w:pPr>
        <w:pStyle w:val="Heading1"/>
        <w:numPr>
          <w:ilvl w:val="0"/>
          <w:numId w:val="8"/>
        </w:numPr>
        <w:spacing w:after="200" w:line="276" w:lineRule="auto"/>
        <w:ind w:left="720" w:hanging="360"/>
        <w:rPr>
          <w:b w:val="1"/>
          <w:bCs w:val="1"/>
          <w:sz w:val="28"/>
          <w:szCs w:val="28"/>
        </w:rPr>
      </w:pPr>
      <w:bookmarkStart w:colFirst="0" w:colLast="0" w:name="_hoqbsbtkoae2" w:id="4"/>
      <w:bookmarkEnd w:id="4"/>
      <w:r w:rsidDel="00000000" w:rsidR="00000000" w:rsidRPr="00000000">
        <w:rPr>
          <w:b w:val="1"/>
          <w:bCs w:val="1"/>
          <w:sz w:val="28"/>
          <w:szCs w:val="28"/>
          <w:u w:val="single"/>
          <w:rtl w:val="0"/>
        </w:rPr>
        <w:t xml:space="preserve">FloodWatch Architecture</w:t>
      </w:r>
    </w:p>
    <w:p w:rsidR="00000000" w:rsidDel="00000000" w:rsidP="00000000" w:rsidRDefault="00000000" w:rsidRPr="00000000" w14:paraId="000000BA">
      <w:pPr>
        <w:spacing w:after="0" w:before="0" w:line="276" w:lineRule="auto"/>
        <w:ind w:left="0" w:firstLine="0"/>
        <w:jc w:val="both"/>
        <w:rPr/>
      </w:pPr>
      <w:r w:rsidDel="00000000" w:rsidR="00000000" w:rsidRPr="00000000">
        <w:rPr>
          <w:rtl w:val="0"/>
        </w:rPr>
        <w:t xml:space="preserve">The figure below illustrates the overall system architecture underpinning FloodWatch. This diagram shows the single, shared AWS-based platform that all five key functions are built on top of: a common data-ingestion layer, a shared multi-modal database tier, and a common dissemination layer. This shared-platform design is what allows the five functions to interoperate</w:t>
      </w:r>
    </w:p>
    <w:p w:rsidR="00000000" w:rsidDel="00000000" w:rsidP="00000000" w:rsidRDefault="00000000" w:rsidRPr="00000000" w14:paraId="000000BB">
      <w:pPr>
        <w:spacing w:after="0" w:before="0" w:line="276" w:lineRule="auto"/>
        <w:ind w:left="0" w:firstLine="0"/>
        <w:jc w:val="both"/>
        <w:rPr/>
      </w:pPr>
      <w:r w:rsidDel="00000000" w:rsidR="00000000" w:rsidRPr="00000000">
        <w:rPr>
          <w:rtl w:val="0"/>
        </w:rPr>
        <w:t xml:space="preserve">as one integrated system rather than as five independent tools, for example, the Early Warning function (Section 6.3) reads directly from the same Timestream and DynamoDB tables the Flood Prediction function (Section 6.1) writes to, without needing a separate integration layer.</w:t>
      </w:r>
      <w:r w:rsidDel="00000000" w:rsidR="00000000" w:rsidRPr="00000000">
        <w:rPr>
          <w:rtl w:val="0"/>
        </w:rPr>
      </w:r>
    </w:p>
    <w:p w:rsidR="00000000" w:rsidDel="00000000" w:rsidP="00000000" w:rsidRDefault="00000000" w:rsidRPr="00000000" w14:paraId="000000BC">
      <w:pPr>
        <w:spacing w:after="0" w:before="0" w:line="276" w:lineRule="auto"/>
        <w:ind w:left="0" w:firstLine="0"/>
        <w:rPr>
          <w:b w:val="1"/>
          <w:bCs w:val="1"/>
          <w:u w:val="single"/>
        </w:rPr>
      </w:pPr>
      <w:r w:rsidDel="00000000" w:rsidR="00000000" w:rsidRPr="00000000">
        <w:rPr>
          <w:b w:val="1"/>
          <w:bCs w:val="1"/>
          <w:u w:val="single"/>
        </w:rPr>
        <w:drawing>
          <wp:inline distB="114300" distT="114300" distL="114300" distR="114300">
            <wp:extent cx="5943600" cy="2705100"/>
            <wp:effectExtent b="12700" l="12700" r="12700" t="12700"/>
            <wp:docPr id="15" name="image10.png"/>
            <a:graphic>
              <a:graphicData uri="http://schemas.openxmlformats.org/drawingml/2006/picture">
                <pic:pic>
                  <pic:nvPicPr>
                    <pic:cNvPr id="0" name="image10.png"/>
                    <pic:cNvPicPr preferRelativeResize="0"/>
                  </pic:nvPicPr>
                  <pic:blipFill>
                    <a:blip r:embed="rId12"/>
                    <a:srcRect b="0" l="0" r="0" t="0"/>
                    <a:stretch>
                      <a:fillRect/>
                    </a:stretch>
                  </pic:blipFill>
                  <pic:spPr>
                    <a:xfrm>
                      <a:off x="0" y="0"/>
                      <a:ext cx="5943600" cy="2705100"/>
                    </a:xfrm>
                    <a:prstGeom prst="rect"/>
                    <a:ln w="12700">
                      <a:solidFill>
                        <a:srgbClr val="000000"/>
                      </a:solidFill>
                      <a:prstDash val="solid"/>
                    </a:ln>
                  </pic:spPr>
                </pic:pic>
              </a:graphicData>
            </a:graphic>
          </wp:inline>
        </w:drawing>
      </w:r>
      <w:r w:rsidDel="00000000" w:rsidR="00000000" w:rsidRPr="00000000">
        <w:rPr>
          <w:b w:val="1"/>
          <w:bCs w:val="1"/>
          <w:u w:val="single"/>
          <w:rtl w:val="0"/>
        </w:rPr>
        <w:t xml:space="preserve"> </w:t>
      </w:r>
    </w:p>
    <w:p w:rsidR="00000000" w:rsidDel="00000000" w:rsidP="00000000" w:rsidRDefault="00000000" w:rsidRPr="00000000" w14:paraId="000000BD">
      <w:pPr>
        <w:spacing w:after="0" w:before="0" w:line="276" w:lineRule="auto"/>
        <w:ind w:left="0" w:firstLine="0"/>
        <w:jc w:val="center"/>
        <w:rPr>
          <w:i w:val="1"/>
          <w:iCs w:val="1"/>
          <w:sz w:val="22"/>
          <w:szCs w:val="22"/>
        </w:rPr>
      </w:pPr>
      <w:r w:rsidDel="00000000" w:rsidR="00000000" w:rsidRPr="00000000">
        <w:rPr>
          <w:i w:val="1"/>
          <w:iCs w:val="1"/>
          <w:sz w:val="22"/>
          <w:szCs w:val="22"/>
          <w:rtl w:val="0"/>
        </w:rPr>
        <w:t xml:space="preserve">Figure 4. FloodWatch overall system architecture, showing the shared data, network, processing,</w:t>
      </w:r>
    </w:p>
    <w:p w:rsidR="00000000" w:rsidDel="00000000" w:rsidP="00000000" w:rsidRDefault="00000000" w:rsidRPr="00000000" w14:paraId="000000BE">
      <w:pPr>
        <w:spacing w:after="0" w:before="0" w:line="276" w:lineRule="auto"/>
        <w:ind w:left="0" w:firstLine="0"/>
        <w:jc w:val="center"/>
        <w:rPr>
          <w:i w:val="1"/>
          <w:iCs w:val="1"/>
          <w:sz w:val="22"/>
          <w:szCs w:val="22"/>
        </w:rPr>
      </w:pPr>
      <w:r w:rsidDel="00000000" w:rsidR="00000000" w:rsidRPr="00000000">
        <w:rPr>
          <w:i w:val="1"/>
          <w:iCs w:val="1"/>
          <w:sz w:val="22"/>
          <w:szCs w:val="22"/>
          <w:rtl w:val="0"/>
        </w:rPr>
        <w:t xml:space="preserve">storage, application and dissemination layers used across all five key functions (author's illustration).</w:t>
      </w:r>
    </w:p>
    <w:p w:rsidR="00000000" w:rsidDel="00000000" w:rsidP="00000000" w:rsidRDefault="00000000" w:rsidRPr="00000000" w14:paraId="000000BF">
      <w:pPr>
        <w:spacing w:after="0" w:before="0" w:line="276" w:lineRule="auto"/>
        <w:rPr>
          <w:b w:val="1"/>
          <w:bCs w:val="1"/>
        </w:rPr>
      </w:pPr>
      <w:r w:rsidDel="00000000" w:rsidR="00000000" w:rsidRPr="00000000">
        <w:rPr>
          <w:rtl w:val="0"/>
        </w:rPr>
      </w:r>
    </w:p>
    <w:p w:rsidR="00000000" w:rsidDel="00000000" w:rsidP="00000000" w:rsidRDefault="00000000" w:rsidRPr="00000000" w14:paraId="000000C0">
      <w:pPr>
        <w:pStyle w:val="Heading1"/>
        <w:numPr>
          <w:ilvl w:val="0"/>
          <w:numId w:val="8"/>
        </w:numPr>
        <w:spacing w:after="200" w:line="276" w:lineRule="auto"/>
        <w:ind w:left="720" w:hanging="360"/>
        <w:rPr>
          <w:b w:val="1"/>
          <w:bCs w:val="1"/>
          <w:sz w:val="28"/>
          <w:szCs w:val="28"/>
        </w:rPr>
      </w:pPr>
      <w:bookmarkStart w:colFirst="0" w:colLast="0" w:name="_u6rmvflbjwiz" w:id="5"/>
      <w:bookmarkEnd w:id="5"/>
      <w:r w:rsidDel="00000000" w:rsidR="00000000" w:rsidRPr="00000000">
        <w:rPr>
          <w:b w:val="1"/>
          <w:bCs w:val="1"/>
          <w:sz w:val="28"/>
          <w:szCs w:val="28"/>
          <w:u w:val="single"/>
          <w:rtl w:val="0"/>
        </w:rPr>
        <w:t xml:space="preserve">Key Functions</w:t>
      </w:r>
    </w:p>
    <w:p w:rsidR="00000000" w:rsidDel="00000000" w:rsidP="00000000" w:rsidRDefault="00000000" w:rsidRPr="00000000" w14:paraId="000000C1">
      <w:pPr>
        <w:spacing w:after="0" w:before="0" w:line="276" w:lineRule="auto"/>
        <w:jc w:val="both"/>
        <w:rPr/>
      </w:pPr>
      <w:r w:rsidDel="00000000" w:rsidR="00000000" w:rsidRPr="00000000">
        <w:rPr>
          <w:rtl w:val="0"/>
        </w:rPr>
        <w:t xml:space="preserve">The key functions of FloodWatch are as follows:</w:t>
      </w:r>
    </w:p>
    <w:p w:rsidR="00000000" w:rsidDel="00000000" w:rsidP="00000000" w:rsidRDefault="00000000" w:rsidRPr="00000000" w14:paraId="000000C2">
      <w:pPr>
        <w:numPr>
          <w:ilvl w:val="0"/>
          <w:numId w:val="14"/>
        </w:numPr>
        <w:spacing w:after="0" w:before="0" w:line="276" w:lineRule="auto"/>
        <w:ind w:left="720" w:hanging="360"/>
        <w:jc w:val="both"/>
        <w:rPr/>
      </w:pPr>
      <w:r w:rsidDel="00000000" w:rsidR="00000000" w:rsidRPr="00000000">
        <w:rPr>
          <w:rtl w:val="0"/>
        </w:rPr>
        <w:t xml:space="preserve">AI-Based Flood Prediction &amp; Risk Analysis</w:t>
      </w:r>
    </w:p>
    <w:p w:rsidR="00000000" w:rsidDel="00000000" w:rsidP="00000000" w:rsidRDefault="00000000" w:rsidRPr="00000000" w14:paraId="000000C3">
      <w:pPr>
        <w:numPr>
          <w:ilvl w:val="0"/>
          <w:numId w:val="14"/>
        </w:numPr>
        <w:spacing w:after="0" w:before="0" w:line="276" w:lineRule="auto"/>
        <w:ind w:left="720" w:hanging="360"/>
        <w:jc w:val="both"/>
        <w:rPr/>
      </w:pPr>
      <w:r w:rsidDel="00000000" w:rsidR="00000000" w:rsidRPr="00000000">
        <w:rPr>
          <w:rtl w:val="0"/>
        </w:rPr>
        <w:t xml:space="preserve">AI-Powered Drainage &amp; Pump Health Monitoring</w:t>
      </w:r>
    </w:p>
    <w:p w:rsidR="00000000" w:rsidDel="00000000" w:rsidP="00000000" w:rsidRDefault="00000000" w:rsidRPr="00000000" w14:paraId="000000C4">
      <w:pPr>
        <w:numPr>
          <w:ilvl w:val="0"/>
          <w:numId w:val="14"/>
        </w:numPr>
        <w:spacing w:after="0" w:before="0" w:line="276" w:lineRule="auto"/>
        <w:ind w:left="720" w:hanging="360"/>
        <w:jc w:val="both"/>
        <w:rPr/>
      </w:pPr>
      <w:r w:rsidDel="00000000" w:rsidR="00000000" w:rsidRPr="00000000">
        <w:rPr>
          <w:rtl w:val="0"/>
        </w:rPr>
        <w:t xml:space="preserve">Early Warning &amp; Multi-Channel Alert Dissemination</w:t>
      </w:r>
    </w:p>
    <w:p w:rsidR="00000000" w:rsidDel="00000000" w:rsidP="00000000" w:rsidRDefault="00000000" w:rsidRPr="00000000" w14:paraId="000000C5">
      <w:pPr>
        <w:numPr>
          <w:ilvl w:val="0"/>
          <w:numId w:val="14"/>
        </w:numPr>
        <w:spacing w:after="0" w:before="0" w:line="276" w:lineRule="auto"/>
        <w:ind w:left="720" w:hanging="360"/>
        <w:jc w:val="both"/>
        <w:rPr/>
      </w:pPr>
      <w:r w:rsidDel="00000000" w:rsidR="00000000" w:rsidRPr="00000000">
        <w:rPr>
          <w:rtl w:val="0"/>
        </w:rPr>
        <w:t xml:space="preserve">Stormwater Storage Optimisation</w:t>
      </w:r>
    </w:p>
    <w:p w:rsidR="00000000" w:rsidDel="00000000" w:rsidP="00000000" w:rsidRDefault="00000000" w:rsidRPr="00000000" w14:paraId="000000C6">
      <w:pPr>
        <w:numPr>
          <w:ilvl w:val="0"/>
          <w:numId w:val="14"/>
        </w:numPr>
        <w:spacing w:after="0" w:before="0" w:line="276" w:lineRule="auto"/>
        <w:ind w:left="720" w:hanging="360"/>
        <w:jc w:val="both"/>
        <w:rPr/>
      </w:pPr>
      <w:r w:rsidDel="00000000" w:rsidR="00000000" w:rsidRPr="00000000">
        <w:rPr>
          <w:rtl w:val="0"/>
        </w:rPr>
        <w:t xml:space="preserve">Tactical Ground Situational Awareness &amp; Operational Feeds Monitoring System</w:t>
      </w:r>
    </w:p>
    <w:p w:rsidR="00000000" w:rsidDel="00000000" w:rsidP="00000000" w:rsidRDefault="00000000" w:rsidRPr="00000000" w14:paraId="000000C7">
      <w:pPr>
        <w:spacing w:after="0" w:before="0" w:lineRule="auto"/>
        <w:ind w:left="0" w:firstLine="0"/>
        <w:jc w:val="left"/>
        <w:rPr/>
      </w:pPr>
      <w:r w:rsidDel="00000000" w:rsidR="00000000" w:rsidRPr="00000000">
        <w:rPr>
          <w:rtl w:val="0"/>
        </w:rPr>
      </w:r>
    </w:p>
    <w:p w:rsidR="00000000" w:rsidDel="00000000" w:rsidP="00000000" w:rsidRDefault="00000000" w:rsidRPr="00000000" w14:paraId="000000C8">
      <w:pPr>
        <w:spacing w:after="0" w:before="0" w:lineRule="auto"/>
        <w:ind w:left="0" w:firstLine="0"/>
        <w:jc w:val="left"/>
        <w:rPr/>
      </w:pPr>
      <w:r w:rsidDel="00000000" w:rsidR="00000000" w:rsidRPr="00000000">
        <w:rPr>
          <w:rtl w:val="0"/>
        </w:rPr>
      </w:r>
    </w:p>
    <w:p w:rsidR="00000000" w:rsidDel="00000000" w:rsidP="00000000" w:rsidRDefault="00000000" w:rsidRPr="00000000" w14:paraId="000000C9">
      <w:pPr>
        <w:spacing w:after="0" w:before="0" w:lineRule="auto"/>
        <w:ind w:left="0" w:firstLine="0"/>
        <w:jc w:val="left"/>
        <w:rPr/>
      </w:pPr>
      <w:r w:rsidDel="00000000" w:rsidR="00000000" w:rsidRPr="00000000">
        <w:rPr>
          <w:rtl w:val="0"/>
        </w:rPr>
      </w:r>
    </w:p>
    <w:p w:rsidR="00000000" w:rsidDel="00000000" w:rsidP="00000000" w:rsidRDefault="00000000" w:rsidRPr="00000000" w14:paraId="000000CA">
      <w:pPr>
        <w:spacing w:after="0" w:before="0" w:lineRule="auto"/>
        <w:ind w:left="0" w:firstLine="0"/>
        <w:jc w:val="left"/>
        <w:rPr/>
      </w:pPr>
      <w:r w:rsidDel="00000000" w:rsidR="00000000" w:rsidRPr="00000000">
        <w:rPr>
          <w:rtl w:val="0"/>
        </w:rPr>
      </w:r>
    </w:p>
    <w:p w:rsidR="00000000" w:rsidDel="00000000" w:rsidP="00000000" w:rsidRDefault="00000000" w:rsidRPr="00000000" w14:paraId="000000CB">
      <w:pPr>
        <w:spacing w:after="0" w:before="0" w:lineRule="auto"/>
        <w:rPr>
          <w:b w:val="1"/>
          <w:bCs w:val="1"/>
        </w:rPr>
      </w:pPr>
      <w:r w:rsidDel="00000000" w:rsidR="00000000" w:rsidRPr="00000000">
        <w:rPr>
          <w:rtl w:val="0"/>
        </w:rPr>
      </w:r>
    </w:p>
    <w:p w:rsidR="00000000" w:rsidDel="00000000" w:rsidP="00000000" w:rsidRDefault="00000000" w:rsidRPr="00000000" w14:paraId="000000CC">
      <w:pPr>
        <w:spacing w:after="0" w:before="0" w:lineRule="auto"/>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CD">
      <w:pPr>
        <w:pStyle w:val="Heading1"/>
        <w:spacing w:after="200" w:lineRule="auto"/>
        <w:rPr>
          <w:b w:val="1"/>
          <w:bCs w:val="1"/>
          <w:sz w:val="28"/>
          <w:szCs w:val="28"/>
          <w:u w:val="single"/>
        </w:rPr>
      </w:pPr>
      <w:bookmarkStart w:colFirst="0" w:colLast="0" w:name="_7gl46z4gq2gh" w:id="6"/>
      <w:bookmarkEnd w:id="6"/>
      <w:r w:rsidDel="00000000" w:rsidR="00000000" w:rsidRPr="00000000">
        <w:rPr>
          <w:b w:val="1"/>
          <w:bCs w:val="1"/>
          <w:sz w:val="28"/>
          <w:szCs w:val="28"/>
          <w:u w:val="single"/>
          <w:rtl w:val="0"/>
        </w:rPr>
        <w:t xml:space="preserve">6.1 AI-Based Flood Prediction &amp; Risk Analysis</w:t>
      </w:r>
    </w:p>
    <w:p w:rsidR="00000000" w:rsidDel="00000000" w:rsidP="00000000" w:rsidRDefault="00000000" w:rsidRPr="00000000" w14:paraId="000000CE">
      <w:pPr>
        <w:spacing w:after="0" w:before="0" w:line="276" w:lineRule="auto"/>
        <w:jc w:val="both"/>
        <w:rPr/>
      </w:pPr>
      <w:r w:rsidDel="00000000" w:rsidR="00000000" w:rsidRPr="00000000">
        <w:rPr>
          <w:rtl w:val="0"/>
        </w:rPr>
        <w:t xml:space="preserve">The purpose of this function is to predict flood events and perform impact analysis before flooding occurs. Unlike conventional flood management systems which alert stakeholders after flooding has already begun, this function alerts stakeholders of flood probabilities well in advance giving response teams sufficient time to implement preventive measures, coordinate emergency operations and also execute damage control increasing overall efficiency of flood management.</w:t>
      </w:r>
    </w:p>
    <w:p w:rsidR="00000000" w:rsidDel="00000000" w:rsidP="00000000" w:rsidRDefault="00000000" w:rsidRPr="00000000" w14:paraId="000000CF">
      <w:pPr>
        <w:spacing w:after="0" w:before="0" w:line="276" w:lineRule="auto"/>
        <w:jc w:val="both"/>
        <w:rPr/>
      </w:pPr>
      <w:r w:rsidDel="00000000" w:rsidR="00000000" w:rsidRPr="00000000">
        <w:rPr>
          <w:rtl w:val="0"/>
        </w:rPr>
      </w:r>
    </w:p>
    <w:p w:rsidR="00000000" w:rsidDel="00000000" w:rsidP="00000000" w:rsidRDefault="00000000" w:rsidRPr="00000000" w14:paraId="000000D0">
      <w:pPr>
        <w:spacing w:after="0" w:before="0" w:line="276" w:lineRule="auto"/>
        <w:jc w:val="both"/>
        <w:rPr/>
      </w:pPr>
      <w:r w:rsidDel="00000000" w:rsidR="00000000" w:rsidRPr="00000000">
        <w:rPr>
          <w:rtl w:val="0"/>
        </w:rPr>
        <w:t xml:space="preserve">Real-time environmental data is continuously collected from IoT devices deployed across Singapore such as water level sensors, rain gauges, flow sensors, CCTV cameras and weather forecast APIs. The collected data is transmitted through an IoT gateway to a cloud platform where it is stored in multiple noSQL databases. Using real-time streaming processing, the data is analysed by AI based supervised machine learning models that combine live sensor readings, weather forecasts and historical records to predict flood probability and estimate flood severity. </w:t>
      </w:r>
    </w:p>
    <w:p w:rsidR="00000000" w:rsidDel="00000000" w:rsidP="00000000" w:rsidRDefault="00000000" w:rsidRPr="00000000" w14:paraId="000000D1">
      <w:pPr>
        <w:spacing w:after="0" w:before="0" w:line="276" w:lineRule="auto"/>
        <w:jc w:val="both"/>
        <w:rPr/>
      </w:pPr>
      <w:r w:rsidDel="00000000" w:rsidR="00000000" w:rsidRPr="00000000">
        <w:rPr>
          <w:rtl w:val="0"/>
        </w:rPr>
      </w:r>
    </w:p>
    <w:p w:rsidR="00000000" w:rsidDel="00000000" w:rsidP="00000000" w:rsidRDefault="00000000" w:rsidRPr="00000000" w14:paraId="000000D2">
      <w:pPr>
        <w:spacing w:after="0" w:before="0" w:line="276" w:lineRule="auto"/>
        <w:jc w:val="both"/>
        <w:rPr/>
      </w:pPr>
      <w:r w:rsidDel="00000000" w:rsidR="00000000" w:rsidRPr="00000000">
        <w:rPr>
          <w:rtl w:val="0"/>
        </w:rPr>
        <w:t xml:space="preserve">Additionally, this function also performs detailed flood impact analysis on the predicted high risk areas. This is achieved by representing the predicted flood as a geospatial flood map which is overlaid with Geographic Information System (GIS) layers containing information on MRT stations, roads, buildings and drainage networks. By performing spatial analysis, the system then identifies assets that are likely to be affected, estimates disruption levels and generates actionable suggestions such as alternative travel routes, temporary road closure or emergency response team deployment.  </w:t>
      </w:r>
    </w:p>
    <w:p w:rsidR="00000000" w:rsidDel="00000000" w:rsidP="00000000" w:rsidRDefault="00000000" w:rsidRPr="00000000" w14:paraId="000000D3">
      <w:pPr>
        <w:spacing w:after="0" w:before="0" w:line="276" w:lineRule="auto"/>
        <w:jc w:val="both"/>
        <w:rPr/>
      </w:pPr>
      <w:r w:rsidDel="00000000" w:rsidR="00000000" w:rsidRPr="00000000">
        <w:rPr>
          <w:rtl w:val="0"/>
        </w:rPr>
      </w:r>
    </w:p>
    <w:p w:rsidR="00000000" w:rsidDel="00000000" w:rsidP="00000000" w:rsidRDefault="00000000" w:rsidRPr="00000000" w14:paraId="000000D4">
      <w:pPr>
        <w:spacing w:after="0" w:before="0" w:line="276" w:lineRule="auto"/>
        <w:jc w:val="both"/>
        <w:rPr/>
      </w:pPr>
      <w:r w:rsidDel="00000000" w:rsidR="00000000" w:rsidRPr="00000000">
        <w:rPr>
          <w:rtl w:val="0"/>
        </w:rPr>
        <w:t xml:space="preserve">This enables stakeholders to make informed, data-driven decisions before flooding occurs, reducing risks to infrastructure and the public. </w:t>
      </w:r>
    </w:p>
    <w:p w:rsidR="00000000" w:rsidDel="00000000" w:rsidP="00000000" w:rsidRDefault="00000000" w:rsidRPr="00000000" w14:paraId="000000D5">
      <w:pPr>
        <w:pStyle w:val="Heading2"/>
        <w:spacing w:after="200" w:lineRule="auto"/>
        <w:rPr>
          <w:b w:val="1"/>
          <w:bCs w:val="1"/>
          <w:sz w:val="24"/>
          <w:szCs w:val="24"/>
        </w:rPr>
      </w:pPr>
      <w:bookmarkStart w:colFirst="0" w:colLast="0" w:name="_r05b7w9pc2j" w:id="7"/>
      <w:bookmarkEnd w:id="7"/>
      <w:r w:rsidDel="00000000" w:rsidR="00000000" w:rsidRPr="00000000">
        <w:rPr>
          <w:b w:val="1"/>
          <w:bCs w:val="1"/>
          <w:sz w:val="24"/>
          <w:szCs w:val="24"/>
          <w:rtl w:val="0"/>
        </w:rPr>
        <w:t xml:space="preserve">6.1.1 Multi Modal Database</w:t>
      </w:r>
    </w:p>
    <w:p w:rsidR="00000000" w:rsidDel="00000000" w:rsidP="00000000" w:rsidRDefault="00000000" w:rsidRPr="00000000" w14:paraId="000000D6">
      <w:pPr>
        <w:rPr/>
      </w:pPr>
      <w:r w:rsidDel="00000000" w:rsidR="00000000" w:rsidRPr="00000000">
        <w:rPr>
          <w:rtl w:val="0"/>
        </w:rPr>
        <w:t xml:space="preserve">Dataset Storage</w:t>
      </w:r>
    </w:p>
    <w:p w:rsidR="00000000" w:rsidDel="00000000" w:rsidP="00000000" w:rsidRDefault="00000000" w:rsidRPr="00000000" w14:paraId="000000D7">
      <w:pPr>
        <w:spacing w:after="0" w:before="0" w:line="240" w:lineRule="auto"/>
        <w:rPr/>
      </w:pPr>
      <w:r w:rsidDel="00000000" w:rsidR="00000000" w:rsidRPr="00000000">
        <w:rPr>
          <w:rtl w:val="0"/>
        </w:rPr>
      </w:r>
    </w:p>
    <w:tbl>
      <w:tblPr>
        <w:tblStyle w:val="Table3"/>
        <w:tblW w:w="937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5"/>
        <w:gridCol w:w="2190"/>
        <w:gridCol w:w="1680"/>
        <w:gridCol w:w="1500"/>
        <w:gridCol w:w="2160"/>
        <w:gridCol w:w="1410"/>
        <w:tblGridChange w:id="0">
          <w:tblGrid>
            <w:gridCol w:w="435"/>
            <w:gridCol w:w="2190"/>
            <w:gridCol w:w="1680"/>
            <w:gridCol w:w="1500"/>
            <w:gridCol w:w="2160"/>
            <w:gridCol w:w="141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8">
            <w:pPr>
              <w:widowControl w:val="0"/>
              <w:spacing w:after="0" w:before="0" w:line="240" w:lineRule="auto"/>
              <w:rPr>
                <w:b w:val="1"/>
                <w:bCs w:val="1"/>
              </w:rPr>
            </w:pPr>
            <w:r w:rsidDel="00000000" w:rsidR="00000000" w:rsidRPr="00000000">
              <w:rPr>
                <w:b w:val="1"/>
                <w:bCs w:val="1"/>
                <w:rtl w:val="0"/>
              </w:rPr>
              <w:t xml:space="preserve">S/N</w:t>
            </w:r>
          </w:p>
        </w:tc>
        <w:tc>
          <w:tcPr>
            <w:shd w:fill="auto" w:val="clear"/>
            <w:tcMar>
              <w:top w:w="100.0" w:type="dxa"/>
              <w:left w:w="100.0" w:type="dxa"/>
              <w:bottom w:w="100.0" w:type="dxa"/>
              <w:right w:w="100.0" w:type="dxa"/>
            </w:tcMar>
            <w:vAlign w:val="top"/>
          </w:tcPr>
          <w:p w:rsidR="00000000" w:rsidDel="00000000" w:rsidP="00000000" w:rsidRDefault="00000000" w:rsidRPr="00000000" w14:paraId="000000D9">
            <w:pPr>
              <w:widowControl w:val="0"/>
              <w:spacing w:after="0" w:before="0" w:line="240" w:lineRule="auto"/>
              <w:rPr>
                <w:b w:val="1"/>
                <w:bCs w:val="1"/>
              </w:rPr>
            </w:pPr>
            <w:r w:rsidDel="00000000" w:rsidR="00000000" w:rsidRPr="00000000">
              <w:rPr>
                <w:b w:val="1"/>
                <w:bCs w:val="1"/>
                <w:rtl w:val="0"/>
              </w:rPr>
              <w:t xml:space="preserve">Data</w:t>
            </w:r>
          </w:p>
        </w:tc>
        <w:tc>
          <w:tcPr>
            <w:shd w:fill="auto" w:val="clear"/>
            <w:tcMar>
              <w:top w:w="100.0" w:type="dxa"/>
              <w:left w:w="100.0" w:type="dxa"/>
              <w:bottom w:w="100.0" w:type="dxa"/>
              <w:right w:w="100.0" w:type="dxa"/>
            </w:tcMar>
            <w:vAlign w:val="top"/>
          </w:tcPr>
          <w:p w:rsidR="00000000" w:rsidDel="00000000" w:rsidP="00000000" w:rsidRDefault="00000000" w:rsidRPr="00000000" w14:paraId="000000DA">
            <w:pPr>
              <w:widowControl w:val="0"/>
              <w:spacing w:after="0" w:before="0" w:line="240" w:lineRule="auto"/>
              <w:rPr>
                <w:b w:val="1"/>
                <w:bCs w:val="1"/>
              </w:rPr>
            </w:pPr>
            <w:r w:rsidDel="00000000" w:rsidR="00000000" w:rsidRPr="00000000">
              <w:rPr>
                <w:b w:val="1"/>
                <w:bCs w:val="1"/>
                <w:rtl w:val="0"/>
              </w:rPr>
              <w:t xml:space="preserve">Update Frequency</w:t>
            </w:r>
          </w:p>
        </w:tc>
        <w:tc>
          <w:tcPr>
            <w:shd w:fill="auto" w:val="clear"/>
            <w:tcMar>
              <w:top w:w="100.0" w:type="dxa"/>
              <w:left w:w="100.0" w:type="dxa"/>
              <w:bottom w:w="100.0" w:type="dxa"/>
              <w:right w:w="100.0" w:type="dxa"/>
            </w:tcMar>
            <w:vAlign w:val="top"/>
          </w:tcPr>
          <w:p w:rsidR="00000000" w:rsidDel="00000000" w:rsidP="00000000" w:rsidRDefault="00000000" w:rsidRPr="00000000" w14:paraId="000000DB">
            <w:pPr>
              <w:widowControl w:val="0"/>
              <w:spacing w:after="0" w:before="0" w:line="240" w:lineRule="auto"/>
              <w:rPr>
                <w:b w:val="1"/>
                <w:bCs w:val="1"/>
              </w:rPr>
            </w:pPr>
            <w:r w:rsidDel="00000000" w:rsidR="00000000" w:rsidRPr="00000000">
              <w:rPr>
                <w:b w:val="1"/>
                <w:bCs w:val="1"/>
                <w:rtl w:val="0"/>
              </w:rPr>
              <w:t xml:space="preserve">Data Source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DC">
            <w:pPr>
              <w:widowControl w:val="0"/>
              <w:spacing w:after="0" w:before="0" w:line="240" w:lineRule="auto"/>
              <w:rPr>
                <w:b w:val="1"/>
                <w:bCs w:val="1"/>
              </w:rPr>
            </w:pPr>
            <w:r w:rsidDel="00000000" w:rsidR="00000000" w:rsidRPr="00000000">
              <w:rPr>
                <w:b w:val="1"/>
                <w:bCs w:val="1"/>
                <w:rtl w:val="0"/>
              </w:rPr>
              <w:t xml:space="preserve">Data Destination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DD">
            <w:pPr>
              <w:widowControl w:val="0"/>
              <w:spacing w:after="0" w:before="0" w:line="240" w:lineRule="auto"/>
              <w:rPr>
                <w:b w:val="1"/>
                <w:bCs w:val="1"/>
              </w:rPr>
            </w:pPr>
            <w:r w:rsidDel="00000000" w:rsidR="00000000" w:rsidRPr="00000000">
              <w:rPr>
                <w:b w:val="1"/>
                <w:bCs w:val="1"/>
                <w:rtl w:val="0"/>
              </w:rPr>
              <w:t xml:space="preserve">Database Type</w:t>
            </w:r>
          </w:p>
        </w:tc>
      </w:tr>
      <w:tr>
        <w:trPr>
          <w:cantSplit w:val="0"/>
          <w:trHeight w:val="470.97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E">
            <w:pPr>
              <w:widowControl w:val="0"/>
              <w:spacing w:after="0" w:before="0" w:line="240" w:lineRule="auto"/>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DF">
            <w:pPr>
              <w:widowControl w:val="0"/>
              <w:spacing w:after="0" w:before="0" w:line="240" w:lineRule="auto"/>
              <w:rPr/>
            </w:pPr>
            <w:r w:rsidDel="00000000" w:rsidR="00000000" w:rsidRPr="00000000">
              <w:rPr>
                <w:rtl w:val="0"/>
              </w:rPr>
              <w:t xml:space="preserve">2-Hour Weather Forecast </w:t>
            </w:r>
          </w:p>
        </w:tc>
        <w:tc>
          <w:tcPr>
            <w:shd w:fill="auto" w:val="clear"/>
            <w:tcMar>
              <w:top w:w="100.0" w:type="dxa"/>
              <w:left w:w="100.0" w:type="dxa"/>
              <w:bottom w:w="100.0" w:type="dxa"/>
              <w:right w:w="100.0" w:type="dxa"/>
            </w:tcMar>
            <w:vAlign w:val="top"/>
          </w:tcPr>
          <w:p w:rsidR="00000000" w:rsidDel="00000000" w:rsidP="00000000" w:rsidRDefault="00000000" w:rsidRPr="00000000" w14:paraId="000000E0">
            <w:pPr>
              <w:widowControl w:val="0"/>
              <w:spacing w:after="0" w:before="0" w:line="240" w:lineRule="auto"/>
              <w:rPr/>
            </w:pPr>
            <w:r w:rsidDel="00000000" w:rsidR="00000000" w:rsidRPr="00000000">
              <w:rPr>
                <w:rtl w:val="0"/>
              </w:rPr>
              <w:t xml:space="preserve">Every 30 mins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E1">
            <w:pPr>
              <w:widowControl w:val="0"/>
              <w:spacing w:after="0" w:before="0" w:line="240" w:lineRule="auto"/>
              <w:rPr/>
            </w:pPr>
            <w:r w:rsidDel="00000000" w:rsidR="00000000" w:rsidRPr="00000000">
              <w:rPr>
                <w:rtl w:val="0"/>
              </w:rPr>
              <w:t xml:space="preserve">NEA REST API</w:t>
            </w:r>
          </w:p>
        </w:tc>
        <w:tc>
          <w:tcPr>
            <w:shd w:fill="auto" w:val="clear"/>
            <w:tcMar>
              <w:top w:w="100.0" w:type="dxa"/>
              <w:left w:w="100.0" w:type="dxa"/>
              <w:bottom w:w="100.0" w:type="dxa"/>
              <w:right w:w="100.0" w:type="dxa"/>
            </w:tcMar>
            <w:vAlign w:val="top"/>
          </w:tcPr>
          <w:p w:rsidR="00000000" w:rsidDel="00000000" w:rsidP="00000000" w:rsidRDefault="00000000" w:rsidRPr="00000000" w14:paraId="000000E2">
            <w:pPr>
              <w:widowControl w:val="0"/>
              <w:spacing w:after="0" w:before="0" w:line="240" w:lineRule="auto"/>
              <w:rPr/>
            </w:pPr>
            <w:r w:rsidDel="00000000" w:rsidR="00000000" w:rsidRPr="00000000">
              <w:rPr>
                <w:rtl w:val="0"/>
              </w:rPr>
              <w:t xml:space="preserve">AWS RDS Postgres SQL</w:t>
            </w:r>
          </w:p>
        </w:tc>
        <w:tc>
          <w:tcPr>
            <w:shd w:fill="auto" w:val="clear"/>
            <w:tcMar>
              <w:top w:w="100.0" w:type="dxa"/>
              <w:left w:w="100.0" w:type="dxa"/>
              <w:bottom w:w="100.0" w:type="dxa"/>
              <w:right w:w="100.0" w:type="dxa"/>
            </w:tcMar>
            <w:vAlign w:val="top"/>
          </w:tcPr>
          <w:p w:rsidR="00000000" w:rsidDel="00000000" w:rsidP="00000000" w:rsidRDefault="00000000" w:rsidRPr="00000000" w14:paraId="000000E3">
            <w:pPr>
              <w:widowControl w:val="0"/>
              <w:spacing w:after="0" w:before="0" w:line="240" w:lineRule="auto"/>
              <w:rPr/>
            </w:pPr>
            <w:r w:rsidDel="00000000" w:rsidR="00000000" w:rsidRPr="00000000">
              <w:rPr>
                <w:rtl w:val="0"/>
              </w:rPr>
              <w:t xml:space="preserve">SQL</w:t>
            </w:r>
          </w:p>
        </w:tc>
      </w:tr>
      <w:tr>
        <w:trPr>
          <w:cantSplit w:val="0"/>
          <w:trHeight w:val="470.97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4">
            <w:pPr>
              <w:widowControl w:val="0"/>
              <w:spacing w:after="0" w:before="0" w:line="240" w:lineRule="auto"/>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E5">
            <w:pPr>
              <w:widowControl w:val="0"/>
              <w:spacing w:after="0" w:before="0" w:line="240" w:lineRule="auto"/>
              <w:rPr/>
            </w:pPr>
            <w:r w:rsidDel="00000000" w:rsidR="00000000" w:rsidRPr="00000000">
              <w:rPr>
                <w:rtl w:val="0"/>
              </w:rPr>
              <w:t xml:space="preserve">2-Hour Weather Forecast </w:t>
            </w:r>
          </w:p>
        </w:tc>
        <w:tc>
          <w:tcPr>
            <w:shd w:fill="auto" w:val="clear"/>
            <w:tcMar>
              <w:top w:w="100.0" w:type="dxa"/>
              <w:left w:w="100.0" w:type="dxa"/>
              <w:bottom w:w="100.0" w:type="dxa"/>
              <w:right w:w="100.0" w:type="dxa"/>
            </w:tcMar>
            <w:vAlign w:val="top"/>
          </w:tcPr>
          <w:p w:rsidR="00000000" w:rsidDel="00000000" w:rsidP="00000000" w:rsidRDefault="00000000" w:rsidRPr="00000000" w14:paraId="000000E6">
            <w:pPr>
              <w:widowControl w:val="0"/>
              <w:spacing w:after="0" w:before="0" w:line="240" w:lineRule="auto"/>
              <w:rPr/>
            </w:pPr>
            <w:r w:rsidDel="00000000" w:rsidR="00000000" w:rsidRPr="00000000">
              <w:rPr>
                <w:rtl w:val="0"/>
              </w:rPr>
              <w:t xml:space="preserve">Every 30 mins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7">
            <w:pPr>
              <w:widowControl w:val="0"/>
              <w:spacing w:after="0" w:before="0" w:line="240" w:lineRule="auto"/>
              <w:rPr/>
            </w:pPr>
            <w:r w:rsidDel="00000000" w:rsidR="00000000" w:rsidRPr="00000000">
              <w:rPr>
                <w:rtl w:val="0"/>
              </w:rPr>
              <w:t xml:space="preserve">NEA REST API</w:t>
            </w:r>
          </w:p>
        </w:tc>
        <w:tc>
          <w:tcPr>
            <w:shd w:fill="auto" w:val="clear"/>
            <w:tcMar>
              <w:top w:w="100.0" w:type="dxa"/>
              <w:left w:w="100.0" w:type="dxa"/>
              <w:bottom w:w="100.0" w:type="dxa"/>
              <w:right w:w="100.0" w:type="dxa"/>
            </w:tcMar>
            <w:vAlign w:val="top"/>
          </w:tcPr>
          <w:p w:rsidR="00000000" w:rsidDel="00000000" w:rsidP="00000000" w:rsidRDefault="00000000" w:rsidRPr="00000000" w14:paraId="000000E8">
            <w:pPr>
              <w:widowControl w:val="0"/>
              <w:spacing w:after="0" w:before="0" w:line="240" w:lineRule="auto"/>
              <w:rPr/>
            </w:pPr>
            <w:r w:rsidDel="00000000" w:rsidR="00000000" w:rsidRPr="00000000">
              <w:rPr>
                <w:rtl w:val="0"/>
              </w:rPr>
              <w:t xml:space="preserve">AWS ElastiCache (Redis)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9">
            <w:pPr>
              <w:widowControl w:val="0"/>
              <w:spacing w:after="0" w:before="0" w:line="240" w:lineRule="auto"/>
              <w:rPr/>
            </w:pPr>
            <w:r w:rsidDel="00000000" w:rsidR="00000000" w:rsidRPr="00000000">
              <w:rPr>
                <w:rtl w:val="0"/>
              </w:rPr>
              <w:t xml:space="preserve">NoSQL (Cache)</w:t>
            </w:r>
          </w:p>
        </w:tc>
      </w:tr>
      <w:tr>
        <w:trPr>
          <w:cantSplit w:val="0"/>
          <w:trHeight w:val="470.97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A">
            <w:pPr>
              <w:widowControl w:val="0"/>
              <w:spacing w:after="0" w:before="0" w:line="240" w:lineRule="auto"/>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EB">
            <w:pPr>
              <w:widowControl w:val="0"/>
              <w:spacing w:after="0" w:before="0" w:line="240" w:lineRule="auto"/>
              <w:rPr/>
            </w:pPr>
            <w:r w:rsidDel="00000000" w:rsidR="00000000" w:rsidRPr="00000000">
              <w:rPr>
                <w:rtl w:val="0"/>
              </w:rPr>
              <w:t xml:space="preserve">Water Level Sensor, Flow Sensor, Rain Sensor </w:t>
            </w:r>
          </w:p>
        </w:tc>
        <w:tc>
          <w:tcPr>
            <w:shd w:fill="auto" w:val="clear"/>
            <w:tcMar>
              <w:top w:w="100.0" w:type="dxa"/>
              <w:left w:w="100.0" w:type="dxa"/>
              <w:bottom w:w="100.0" w:type="dxa"/>
              <w:right w:w="100.0" w:type="dxa"/>
            </w:tcMar>
            <w:vAlign w:val="top"/>
          </w:tcPr>
          <w:p w:rsidR="00000000" w:rsidDel="00000000" w:rsidP="00000000" w:rsidRDefault="00000000" w:rsidRPr="00000000" w14:paraId="000000EC">
            <w:pPr>
              <w:widowControl w:val="0"/>
              <w:spacing w:after="0" w:before="0" w:line="240" w:lineRule="auto"/>
              <w:rPr/>
            </w:pPr>
            <w:r w:rsidDel="00000000" w:rsidR="00000000" w:rsidRPr="00000000">
              <w:rPr>
                <w:rtl w:val="0"/>
              </w:rPr>
              <w:t xml:space="preserve">Real-Time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ED">
            <w:pPr>
              <w:widowControl w:val="0"/>
              <w:spacing w:after="0" w:before="0" w:line="240" w:lineRule="auto"/>
              <w:rPr/>
            </w:pPr>
            <w:r w:rsidDel="00000000" w:rsidR="00000000" w:rsidRPr="00000000">
              <w:rPr>
                <w:rtl w:val="0"/>
              </w:rPr>
              <w:t xml:space="preserve">IoT Devices (Sensors)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E">
            <w:pPr>
              <w:widowControl w:val="0"/>
              <w:spacing w:after="0" w:before="0" w:line="240" w:lineRule="auto"/>
              <w:rPr/>
            </w:pPr>
            <w:r w:rsidDel="00000000" w:rsidR="00000000" w:rsidRPr="00000000">
              <w:rPr>
                <w:rtl w:val="0"/>
              </w:rPr>
              <w:t xml:space="preserve">AWS Timestream</w:t>
            </w:r>
          </w:p>
        </w:tc>
        <w:tc>
          <w:tcPr>
            <w:shd w:fill="auto" w:val="clear"/>
            <w:tcMar>
              <w:top w:w="100.0" w:type="dxa"/>
              <w:left w:w="100.0" w:type="dxa"/>
              <w:bottom w:w="100.0" w:type="dxa"/>
              <w:right w:w="100.0" w:type="dxa"/>
            </w:tcMar>
            <w:vAlign w:val="top"/>
          </w:tcPr>
          <w:p w:rsidR="00000000" w:rsidDel="00000000" w:rsidP="00000000" w:rsidRDefault="00000000" w:rsidRPr="00000000" w14:paraId="000000EF">
            <w:pPr>
              <w:widowControl w:val="0"/>
              <w:spacing w:after="0" w:before="0" w:line="240" w:lineRule="auto"/>
              <w:rPr/>
            </w:pPr>
            <w:r w:rsidDel="00000000" w:rsidR="00000000" w:rsidRPr="00000000">
              <w:rPr>
                <w:rtl w:val="0"/>
              </w:rPr>
              <w:t xml:space="preserve">Time-Series DB </w:t>
            </w:r>
          </w:p>
        </w:tc>
      </w:tr>
      <w:tr>
        <w:trPr>
          <w:cantSplit w:val="0"/>
          <w:trHeight w:val="470.97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0">
            <w:pPr>
              <w:widowControl w:val="0"/>
              <w:spacing w:after="0" w:before="0" w:line="240" w:lineRule="auto"/>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0F1">
            <w:pPr>
              <w:widowControl w:val="0"/>
              <w:spacing w:after="0" w:before="0" w:line="240" w:lineRule="auto"/>
              <w:rPr/>
            </w:pPr>
            <w:r w:rsidDel="00000000" w:rsidR="00000000" w:rsidRPr="00000000">
              <w:rPr>
                <w:rtl w:val="0"/>
              </w:rPr>
              <w:t xml:space="preserve">Sensor Location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F2">
            <w:pPr>
              <w:widowControl w:val="0"/>
              <w:spacing w:after="0" w:before="0" w:line="240" w:lineRule="auto"/>
              <w:rPr/>
            </w:pPr>
            <w:r w:rsidDel="00000000" w:rsidR="00000000" w:rsidRPr="00000000">
              <w:rPr>
                <w:rtl w:val="0"/>
              </w:rPr>
              <w:t xml:space="preserve">Static (On Registration)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F3">
            <w:pPr>
              <w:widowControl w:val="0"/>
              <w:spacing w:after="0" w:before="0" w:line="240" w:lineRule="auto"/>
              <w:rPr/>
            </w:pPr>
            <w:r w:rsidDel="00000000" w:rsidR="00000000" w:rsidRPr="00000000">
              <w:rPr>
                <w:rtl w:val="0"/>
              </w:rPr>
              <w:t xml:space="preserve">IoT Devices (Sensors)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0F4">
            <w:pPr>
              <w:widowControl w:val="0"/>
              <w:spacing w:after="0" w:before="0" w:line="240" w:lineRule="auto"/>
              <w:rPr/>
            </w:pPr>
            <w:r w:rsidDel="00000000" w:rsidR="00000000" w:rsidRPr="00000000">
              <w:rPr>
                <w:rtl w:val="0"/>
              </w:rPr>
              <w:t xml:space="preserve">AWS RDS PostgreSQL + PostGIS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F5">
            <w:pPr>
              <w:widowControl w:val="0"/>
              <w:spacing w:after="0" w:before="0" w:line="240" w:lineRule="auto"/>
              <w:rPr/>
            </w:pPr>
            <w:r w:rsidDel="00000000" w:rsidR="00000000" w:rsidRPr="00000000">
              <w:rPr>
                <w:rtl w:val="0"/>
              </w:rPr>
              <w:t xml:space="preserve">Spatial DB </w:t>
            </w:r>
          </w:p>
        </w:tc>
      </w:tr>
      <w:tr>
        <w:trPr>
          <w:cantSplit w:val="0"/>
          <w:trHeight w:val="470.97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6">
            <w:pPr>
              <w:widowControl w:val="0"/>
              <w:spacing w:after="0" w:before="0" w:line="240" w:lineRule="auto"/>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0F7">
            <w:pPr>
              <w:widowControl w:val="0"/>
              <w:spacing w:after="0" w:before="0" w:line="240" w:lineRule="auto"/>
              <w:rPr/>
            </w:pPr>
            <w:r w:rsidDel="00000000" w:rsidR="00000000" w:rsidRPr="00000000">
              <w:rPr>
                <w:rtl w:val="0"/>
              </w:rPr>
              <w:t xml:space="preserve">GIS Data (Buildings, Roads, Rivers, Flood Zones)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F8">
            <w:pPr>
              <w:widowControl w:val="0"/>
              <w:spacing w:after="0" w:before="0" w:line="240" w:lineRule="auto"/>
              <w:rPr/>
            </w:pPr>
            <w:r w:rsidDel="00000000" w:rsidR="00000000" w:rsidRPr="00000000">
              <w:rPr>
                <w:rtl w:val="0"/>
              </w:rPr>
              <w:t xml:space="preserve">As Required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F9">
            <w:pPr>
              <w:widowControl w:val="0"/>
              <w:spacing w:after="0" w:before="0" w:line="240" w:lineRule="auto"/>
              <w:rPr/>
            </w:pPr>
            <w:r w:rsidDel="00000000" w:rsidR="00000000" w:rsidRPr="00000000">
              <w:rPr>
                <w:rtl w:val="0"/>
              </w:rPr>
              <w:t xml:space="preserve">GIS Dataset </w:t>
            </w:r>
          </w:p>
        </w:tc>
        <w:tc>
          <w:tcPr>
            <w:shd w:fill="auto" w:val="clear"/>
            <w:tcMar>
              <w:top w:w="100.0" w:type="dxa"/>
              <w:left w:w="100.0" w:type="dxa"/>
              <w:bottom w:w="100.0" w:type="dxa"/>
              <w:right w:w="100.0" w:type="dxa"/>
            </w:tcMar>
            <w:vAlign w:val="top"/>
          </w:tcPr>
          <w:p w:rsidR="00000000" w:rsidDel="00000000" w:rsidP="00000000" w:rsidRDefault="00000000" w:rsidRPr="00000000" w14:paraId="000000FA">
            <w:pPr>
              <w:widowControl w:val="0"/>
              <w:spacing w:after="0" w:before="0" w:line="240" w:lineRule="auto"/>
              <w:rPr/>
            </w:pPr>
            <w:r w:rsidDel="00000000" w:rsidR="00000000" w:rsidRPr="00000000">
              <w:rPr>
                <w:rtl w:val="0"/>
              </w:rPr>
              <w:t xml:space="preserve">AWS RDS PostgreSQL + PostGIS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FB">
            <w:pPr>
              <w:widowControl w:val="0"/>
              <w:spacing w:after="0" w:before="0" w:line="240" w:lineRule="auto"/>
              <w:rPr/>
            </w:pPr>
            <w:r w:rsidDel="00000000" w:rsidR="00000000" w:rsidRPr="00000000">
              <w:rPr>
                <w:rtl w:val="0"/>
              </w:rPr>
              <w:t xml:space="preserve">Spatial DB </w:t>
            </w:r>
          </w:p>
        </w:tc>
      </w:tr>
      <w:tr>
        <w:trPr>
          <w:cantSplit w:val="0"/>
          <w:trHeight w:val="470.97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C">
            <w:pPr>
              <w:widowControl w:val="0"/>
              <w:spacing w:after="0" w:before="0" w:line="240" w:lineRule="auto"/>
              <w:rPr/>
            </w:pPr>
            <w:r w:rsidDel="00000000" w:rsidR="00000000" w:rsidRPr="00000000">
              <w:rPr>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0FD">
            <w:pPr>
              <w:widowControl w:val="0"/>
              <w:spacing w:after="0" w:before="0" w:line="240" w:lineRule="auto"/>
              <w:rPr/>
            </w:pPr>
            <w:r w:rsidDel="00000000" w:rsidR="00000000" w:rsidRPr="00000000">
              <w:rPr>
                <w:rtl w:val="0"/>
              </w:rPr>
              <w:t xml:space="preserve">Flood Prediction Report and Incident Report </w:t>
            </w:r>
          </w:p>
        </w:tc>
        <w:tc>
          <w:tcPr>
            <w:shd w:fill="auto" w:val="clear"/>
            <w:tcMar>
              <w:top w:w="100.0" w:type="dxa"/>
              <w:left w:w="100.0" w:type="dxa"/>
              <w:bottom w:w="100.0" w:type="dxa"/>
              <w:right w:w="100.0" w:type="dxa"/>
            </w:tcMar>
            <w:vAlign w:val="top"/>
          </w:tcPr>
          <w:p w:rsidR="00000000" w:rsidDel="00000000" w:rsidP="00000000" w:rsidRDefault="00000000" w:rsidRPr="00000000" w14:paraId="000000FE">
            <w:pPr>
              <w:widowControl w:val="0"/>
              <w:spacing w:after="0" w:before="0" w:line="240" w:lineRule="auto"/>
              <w:rPr/>
            </w:pPr>
            <w:r w:rsidDel="00000000" w:rsidR="00000000" w:rsidRPr="00000000">
              <w:rPr>
                <w:rtl w:val="0"/>
              </w:rPr>
              <w:t xml:space="preserve">Event-driven </w:t>
            </w:r>
          </w:p>
        </w:tc>
        <w:tc>
          <w:tcPr>
            <w:shd w:fill="auto" w:val="clear"/>
            <w:tcMar>
              <w:top w:w="100.0" w:type="dxa"/>
              <w:left w:w="100.0" w:type="dxa"/>
              <w:bottom w:w="100.0" w:type="dxa"/>
              <w:right w:w="100.0" w:type="dxa"/>
            </w:tcMar>
            <w:vAlign w:val="top"/>
          </w:tcPr>
          <w:p w:rsidR="00000000" w:rsidDel="00000000" w:rsidP="00000000" w:rsidRDefault="00000000" w:rsidRPr="00000000" w14:paraId="000000FF">
            <w:pPr>
              <w:widowControl w:val="0"/>
              <w:spacing w:after="0" w:before="0" w:line="240" w:lineRule="auto"/>
              <w:rPr/>
            </w:pPr>
            <w:r w:rsidDel="00000000" w:rsidR="00000000" w:rsidRPr="00000000">
              <w:rPr>
                <w:rtl w:val="0"/>
              </w:rPr>
              <w:t xml:space="preserve">AI Prediction Engine</w:t>
            </w:r>
          </w:p>
        </w:tc>
        <w:tc>
          <w:tcPr>
            <w:shd w:fill="auto" w:val="clear"/>
            <w:tcMar>
              <w:top w:w="100.0" w:type="dxa"/>
              <w:left w:w="100.0" w:type="dxa"/>
              <w:bottom w:w="100.0" w:type="dxa"/>
              <w:right w:w="100.0" w:type="dxa"/>
            </w:tcMar>
            <w:vAlign w:val="top"/>
          </w:tcPr>
          <w:p w:rsidR="00000000" w:rsidDel="00000000" w:rsidP="00000000" w:rsidRDefault="00000000" w:rsidRPr="00000000" w14:paraId="00000100">
            <w:pPr>
              <w:widowControl w:val="0"/>
              <w:spacing w:after="0" w:before="0" w:line="240" w:lineRule="auto"/>
              <w:rPr/>
            </w:pPr>
            <w:r w:rsidDel="00000000" w:rsidR="00000000" w:rsidRPr="00000000">
              <w:rPr>
                <w:rtl w:val="0"/>
              </w:rPr>
              <w:t xml:space="preserve">AWS DynamoDB </w:t>
            </w:r>
          </w:p>
        </w:tc>
        <w:tc>
          <w:tcPr>
            <w:shd w:fill="auto" w:val="clear"/>
            <w:tcMar>
              <w:top w:w="100.0" w:type="dxa"/>
              <w:left w:w="100.0" w:type="dxa"/>
              <w:bottom w:w="100.0" w:type="dxa"/>
              <w:right w:w="100.0" w:type="dxa"/>
            </w:tcMar>
            <w:vAlign w:val="top"/>
          </w:tcPr>
          <w:p w:rsidR="00000000" w:rsidDel="00000000" w:rsidP="00000000" w:rsidRDefault="00000000" w:rsidRPr="00000000" w14:paraId="00000101">
            <w:pPr>
              <w:widowControl w:val="0"/>
              <w:spacing w:after="0" w:before="0" w:line="240" w:lineRule="auto"/>
              <w:rPr/>
            </w:pPr>
            <w:r w:rsidDel="00000000" w:rsidR="00000000" w:rsidRPr="00000000">
              <w:rPr>
                <w:rtl w:val="0"/>
              </w:rPr>
              <w:t xml:space="preserve">Document DB</w:t>
            </w:r>
          </w:p>
        </w:tc>
      </w:tr>
    </w:tbl>
    <w:p w:rsidR="00000000" w:rsidDel="00000000" w:rsidP="00000000" w:rsidRDefault="00000000" w:rsidRPr="00000000" w14:paraId="00000102">
      <w:pPr>
        <w:spacing w:after="0" w:before="0" w:line="240" w:lineRule="auto"/>
        <w:rPr>
          <w:b w:val="1"/>
          <w:bCs w:val="1"/>
        </w:rPr>
      </w:pPr>
      <w:r w:rsidDel="00000000" w:rsidR="00000000" w:rsidRPr="00000000">
        <w:rPr>
          <w:rtl w:val="0"/>
        </w:rPr>
      </w:r>
    </w:p>
    <w:p w:rsidR="00000000" w:rsidDel="00000000" w:rsidP="00000000" w:rsidRDefault="00000000" w:rsidRPr="00000000" w14:paraId="00000103">
      <w:pPr>
        <w:spacing w:after="0" w:before="0" w:line="276" w:lineRule="auto"/>
        <w:jc w:val="both"/>
        <w:rPr/>
      </w:pPr>
      <w:r w:rsidDel="00000000" w:rsidR="00000000" w:rsidRPr="00000000">
        <w:rPr>
          <w:rtl w:val="0"/>
        </w:rPr>
        <w:t xml:space="preserve">There are 4 types of data:</w:t>
      </w:r>
    </w:p>
    <w:p w:rsidR="00000000" w:rsidDel="00000000" w:rsidP="00000000" w:rsidRDefault="00000000" w:rsidRPr="00000000" w14:paraId="00000104">
      <w:pPr>
        <w:numPr>
          <w:ilvl w:val="0"/>
          <w:numId w:val="20"/>
        </w:numPr>
        <w:spacing w:after="0" w:before="0" w:line="276" w:lineRule="auto"/>
        <w:ind w:left="720" w:hanging="360"/>
        <w:jc w:val="both"/>
        <w:rPr/>
      </w:pPr>
      <w:r w:rsidDel="00000000" w:rsidR="00000000" w:rsidRPr="00000000">
        <w:rPr>
          <w:rtl w:val="0"/>
        </w:rPr>
        <w:t xml:space="preserve">NEA REST API Data</w:t>
      </w:r>
    </w:p>
    <w:p w:rsidR="00000000" w:rsidDel="00000000" w:rsidP="00000000" w:rsidRDefault="00000000" w:rsidRPr="00000000" w14:paraId="00000105">
      <w:pPr>
        <w:numPr>
          <w:ilvl w:val="0"/>
          <w:numId w:val="20"/>
        </w:numPr>
        <w:spacing w:after="0" w:before="0" w:line="276" w:lineRule="auto"/>
        <w:ind w:left="720" w:hanging="360"/>
        <w:jc w:val="both"/>
        <w:rPr/>
      </w:pPr>
      <w:r w:rsidDel="00000000" w:rsidR="00000000" w:rsidRPr="00000000">
        <w:rPr>
          <w:rtl w:val="0"/>
        </w:rPr>
        <w:t xml:space="preserve">Live IoT Sensor Readings and Location Data</w:t>
      </w:r>
    </w:p>
    <w:p w:rsidR="00000000" w:rsidDel="00000000" w:rsidP="00000000" w:rsidRDefault="00000000" w:rsidRPr="00000000" w14:paraId="00000106">
      <w:pPr>
        <w:numPr>
          <w:ilvl w:val="0"/>
          <w:numId w:val="20"/>
        </w:numPr>
        <w:spacing w:after="0" w:before="0" w:line="276" w:lineRule="auto"/>
        <w:ind w:left="720" w:hanging="360"/>
        <w:jc w:val="both"/>
        <w:rPr/>
      </w:pPr>
      <w:r w:rsidDel="00000000" w:rsidR="00000000" w:rsidRPr="00000000">
        <w:rPr>
          <w:rtl w:val="0"/>
        </w:rPr>
        <w:t xml:space="preserve">GIS Data</w:t>
      </w:r>
    </w:p>
    <w:p w:rsidR="00000000" w:rsidDel="00000000" w:rsidP="00000000" w:rsidRDefault="00000000" w:rsidRPr="00000000" w14:paraId="00000107">
      <w:pPr>
        <w:numPr>
          <w:ilvl w:val="0"/>
          <w:numId w:val="20"/>
        </w:numPr>
        <w:spacing w:after="0" w:before="0" w:line="276" w:lineRule="auto"/>
        <w:ind w:left="720" w:hanging="360"/>
        <w:jc w:val="both"/>
        <w:rPr/>
      </w:pPr>
      <w:r w:rsidDel="00000000" w:rsidR="00000000" w:rsidRPr="00000000">
        <w:rPr>
          <w:rtl w:val="0"/>
        </w:rPr>
        <w:t xml:space="preserve">AI Prediction Engine Data</w:t>
      </w:r>
    </w:p>
    <w:p w:rsidR="00000000" w:rsidDel="00000000" w:rsidP="00000000" w:rsidRDefault="00000000" w:rsidRPr="00000000" w14:paraId="00000108">
      <w:pPr>
        <w:spacing w:after="0" w:before="0" w:line="240" w:lineRule="auto"/>
        <w:ind w:left="0" w:firstLine="0"/>
        <w:rPr/>
      </w:pPr>
      <w:r w:rsidDel="00000000" w:rsidR="00000000" w:rsidRPr="00000000">
        <w:rPr>
          <w:rtl w:val="0"/>
        </w:rPr>
      </w:r>
    </w:p>
    <w:p w:rsidR="00000000" w:rsidDel="00000000" w:rsidP="00000000" w:rsidRDefault="00000000" w:rsidRPr="00000000" w14:paraId="00000109">
      <w:pPr>
        <w:spacing w:after="0" w:before="0" w:line="240" w:lineRule="auto"/>
        <w:rPr>
          <w:b w:val="1"/>
          <w:bCs w:val="1"/>
        </w:rPr>
      </w:pPr>
      <w:r w:rsidDel="00000000" w:rsidR="00000000" w:rsidRPr="00000000">
        <w:rPr>
          <w:b w:val="1"/>
          <w:bCs w:val="1"/>
          <w:rtl w:val="0"/>
        </w:rPr>
        <w:t xml:space="preserve">NEA REST API Data</w:t>
      </w:r>
    </w:p>
    <w:p w:rsidR="00000000" w:rsidDel="00000000" w:rsidP="00000000" w:rsidRDefault="00000000" w:rsidRPr="00000000" w14:paraId="0000010A">
      <w:pPr>
        <w:spacing w:after="0" w:before="0" w:line="276" w:lineRule="auto"/>
        <w:jc w:val="both"/>
        <w:rPr/>
      </w:pPr>
      <w:r w:rsidDel="00000000" w:rsidR="00000000" w:rsidRPr="00000000">
        <w:rPr>
          <w:rtl w:val="0"/>
        </w:rPr>
        <w:t xml:space="preserve">2 datasets containing 2-hour weather forecast data will be retrieved from NEA REST API, with each dataset serving a different purpose. </w:t>
      </w:r>
    </w:p>
    <w:p w:rsidR="00000000" w:rsidDel="00000000" w:rsidP="00000000" w:rsidRDefault="00000000" w:rsidRPr="00000000" w14:paraId="0000010B">
      <w:pPr>
        <w:numPr>
          <w:ilvl w:val="0"/>
          <w:numId w:val="21"/>
        </w:numPr>
        <w:spacing w:after="0" w:before="0" w:line="276" w:lineRule="auto"/>
        <w:ind w:left="720" w:hanging="360"/>
        <w:jc w:val="both"/>
        <w:rPr/>
      </w:pPr>
      <w:r w:rsidDel="00000000" w:rsidR="00000000" w:rsidRPr="00000000">
        <w:rPr>
          <w:rtl w:val="0"/>
        </w:rPr>
        <w:t xml:space="preserve">AWS ElastiCache (Redis): Each data retrieval replaces the previous record, keeping only the latest snapshot of the weather forecast. This enables fast access for the AI prediction engine which answers “what is the current weather?”</w:t>
      </w:r>
    </w:p>
    <w:p w:rsidR="00000000" w:rsidDel="00000000" w:rsidP="00000000" w:rsidRDefault="00000000" w:rsidRPr="00000000" w14:paraId="0000010C">
      <w:pPr>
        <w:numPr>
          <w:ilvl w:val="0"/>
          <w:numId w:val="21"/>
        </w:numPr>
        <w:spacing w:after="0" w:before="0" w:line="276" w:lineRule="auto"/>
        <w:ind w:left="720" w:hanging="360"/>
        <w:jc w:val="both"/>
        <w:rPr/>
      </w:pPr>
      <w:r w:rsidDel="00000000" w:rsidR="00000000" w:rsidRPr="00000000">
        <w:rPr>
          <w:rtl w:val="0"/>
        </w:rPr>
        <w:t xml:space="preserve">AWS Postgres SQL: Each data retrieval inserts a new record keeping a historical archive of weather forecast snapshots. This supports historical data analysis, trend detection, model training, reporting and also auditing. </w:t>
      </w:r>
    </w:p>
    <w:p w:rsidR="00000000" w:rsidDel="00000000" w:rsidP="00000000" w:rsidRDefault="00000000" w:rsidRPr="00000000" w14:paraId="0000010D">
      <w:pPr>
        <w:spacing w:after="0" w:before="0" w:line="276" w:lineRule="auto"/>
        <w:jc w:val="both"/>
        <w:rPr/>
      </w:pPr>
      <w:r w:rsidDel="00000000" w:rsidR="00000000" w:rsidRPr="00000000">
        <w:rPr>
          <w:rtl w:val="0"/>
        </w:rPr>
        <w:t xml:space="preserve">Figure below illustrates an example of data stored in AWS ElastiCache (Redis) and AWS Postgres SQL:</w:t>
      </w:r>
    </w:p>
    <w:p w:rsidR="00000000" w:rsidDel="00000000" w:rsidP="00000000" w:rsidRDefault="00000000" w:rsidRPr="00000000" w14:paraId="0000010E">
      <w:pPr>
        <w:spacing w:after="0" w:before="0" w:line="240" w:lineRule="auto"/>
        <w:rPr/>
      </w:pPr>
      <w:r w:rsidDel="00000000" w:rsidR="00000000" w:rsidRPr="00000000">
        <w:rPr>
          <w:rtl w:val="0"/>
        </w:rPr>
      </w:r>
    </w:p>
    <w:p w:rsidR="00000000" w:rsidDel="00000000" w:rsidP="00000000" w:rsidRDefault="00000000" w:rsidRPr="00000000" w14:paraId="0000010F">
      <w:pPr>
        <w:numPr>
          <w:ilvl w:val="0"/>
          <w:numId w:val="31"/>
        </w:numPr>
        <w:spacing w:after="0" w:before="0" w:line="240" w:lineRule="auto"/>
        <w:ind w:left="720" w:hanging="360"/>
        <w:rPr/>
      </w:pPr>
      <w:r w:rsidDel="00000000" w:rsidR="00000000" w:rsidRPr="00000000">
        <w:rPr>
          <w:rtl w:val="0"/>
        </w:rPr>
        <w:t xml:space="preserve">AWS ElastiCache (Redis):</w:t>
      </w:r>
    </w:p>
    <w:p w:rsidR="00000000" w:rsidDel="00000000" w:rsidP="00000000" w:rsidRDefault="00000000" w:rsidRPr="00000000" w14:paraId="00000110">
      <w:pPr>
        <w:spacing w:after="0" w:before="0" w:line="240" w:lineRule="auto"/>
        <w:rPr/>
      </w:pPr>
      <w:r w:rsidDel="00000000" w:rsidR="00000000" w:rsidRPr="00000000">
        <w:rPr/>
        <w:drawing>
          <wp:inline distB="114300" distT="114300" distL="114300" distR="114300">
            <wp:extent cx="2438400" cy="1743075"/>
            <wp:effectExtent b="12700" l="12700" r="12700" t="12700"/>
            <wp:docPr id="45" name="image48.png"/>
            <a:graphic>
              <a:graphicData uri="http://schemas.openxmlformats.org/drawingml/2006/picture">
                <pic:pic>
                  <pic:nvPicPr>
                    <pic:cNvPr id="0" name="image48.png"/>
                    <pic:cNvPicPr preferRelativeResize="0"/>
                  </pic:nvPicPr>
                  <pic:blipFill>
                    <a:blip r:embed="rId13"/>
                    <a:srcRect b="0" l="0" r="0" t="0"/>
                    <a:stretch>
                      <a:fillRect/>
                    </a:stretch>
                  </pic:blipFill>
                  <pic:spPr>
                    <a:xfrm>
                      <a:off x="0" y="0"/>
                      <a:ext cx="2438400" cy="1743075"/>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11">
      <w:pPr>
        <w:spacing w:after="0" w:before="0" w:line="240" w:lineRule="auto"/>
        <w:rPr/>
      </w:pPr>
      <w:r w:rsidDel="00000000" w:rsidR="00000000" w:rsidRPr="00000000">
        <w:rPr>
          <w:rtl w:val="0"/>
        </w:rPr>
      </w:r>
    </w:p>
    <w:p w:rsidR="00000000" w:rsidDel="00000000" w:rsidP="00000000" w:rsidRDefault="00000000" w:rsidRPr="00000000" w14:paraId="00000112">
      <w:pPr>
        <w:numPr>
          <w:ilvl w:val="0"/>
          <w:numId w:val="31"/>
        </w:numPr>
        <w:spacing w:after="0" w:before="0" w:line="240" w:lineRule="auto"/>
        <w:ind w:left="720" w:hanging="360"/>
        <w:rPr/>
      </w:pPr>
      <w:r w:rsidDel="00000000" w:rsidR="00000000" w:rsidRPr="00000000">
        <w:rPr>
          <w:rtl w:val="0"/>
        </w:rPr>
        <w:t xml:space="preserve">AWS Postgres SQL:</w:t>
      </w:r>
    </w:p>
    <w:p w:rsidR="00000000" w:rsidDel="00000000" w:rsidP="00000000" w:rsidRDefault="00000000" w:rsidRPr="00000000" w14:paraId="00000113">
      <w:pPr>
        <w:spacing w:after="0" w:before="0" w:line="240" w:lineRule="auto"/>
        <w:rPr>
          <w:b w:val="1"/>
          <w:bCs w:val="1"/>
        </w:rPr>
      </w:pPr>
      <w:r w:rsidDel="00000000" w:rsidR="00000000" w:rsidRPr="00000000">
        <w:rPr/>
        <w:drawing>
          <wp:inline distB="19050" distT="19050" distL="19050" distR="19050">
            <wp:extent cx="5943600" cy="546100"/>
            <wp:effectExtent b="12700" l="12700" r="12700" t="12700"/>
            <wp:docPr descr="a.png" id="41" name="image29.png"/>
            <a:graphic>
              <a:graphicData uri="http://schemas.openxmlformats.org/drawingml/2006/picture">
                <pic:pic>
                  <pic:nvPicPr>
                    <pic:cNvPr descr="a.png" id="0" name="image29.png"/>
                    <pic:cNvPicPr preferRelativeResize="0"/>
                  </pic:nvPicPr>
                  <pic:blipFill>
                    <a:blip r:embed="rId14"/>
                    <a:srcRect b="0" l="0" r="0" t="0"/>
                    <a:stretch>
                      <a:fillRect/>
                    </a:stretch>
                  </pic:blipFill>
                  <pic:spPr>
                    <a:xfrm>
                      <a:off x="0" y="0"/>
                      <a:ext cx="5943600" cy="54610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14">
      <w:pPr>
        <w:spacing w:after="0" w:before="0" w:line="240" w:lineRule="auto"/>
        <w:rPr>
          <w:b w:val="1"/>
          <w:bCs w:val="1"/>
        </w:rPr>
      </w:pPr>
      <w:r w:rsidDel="00000000" w:rsidR="00000000" w:rsidRPr="00000000">
        <w:rPr>
          <w:rtl w:val="0"/>
        </w:rPr>
      </w:r>
    </w:p>
    <w:p w:rsidR="00000000" w:rsidDel="00000000" w:rsidP="00000000" w:rsidRDefault="00000000" w:rsidRPr="00000000" w14:paraId="00000115">
      <w:pPr>
        <w:spacing w:after="0" w:before="0" w:line="240" w:lineRule="auto"/>
        <w:rPr/>
      </w:pPr>
      <w:r w:rsidDel="00000000" w:rsidR="00000000" w:rsidRPr="00000000">
        <w:rPr>
          <w:b w:val="1"/>
          <w:bCs w:val="1"/>
          <w:rtl w:val="0"/>
        </w:rPr>
        <w:t xml:space="preserve">Live IoT Sensor Readings and Location Data</w:t>
      </w:r>
      <w:r w:rsidDel="00000000" w:rsidR="00000000" w:rsidRPr="00000000">
        <w:rPr>
          <w:rtl w:val="0"/>
        </w:rPr>
      </w:r>
    </w:p>
    <w:p w:rsidR="00000000" w:rsidDel="00000000" w:rsidP="00000000" w:rsidRDefault="00000000" w:rsidRPr="00000000" w14:paraId="00000116">
      <w:pPr>
        <w:spacing w:after="0" w:before="0" w:line="276" w:lineRule="auto"/>
        <w:jc w:val="both"/>
        <w:rPr/>
      </w:pPr>
      <w:r w:rsidDel="00000000" w:rsidR="00000000" w:rsidRPr="00000000">
        <w:rPr>
          <w:rtl w:val="0"/>
        </w:rPr>
        <w:t xml:space="preserve">Each sensor periodically transmits readings at 1-minute intervals which are ingested into AWS Timestream (Time-Series DB). Each reading is stored as a timestamped record, providing a real-time time-series dataset for the AI prediction engine.</w:t>
      </w:r>
    </w:p>
    <w:p w:rsidR="00000000" w:rsidDel="00000000" w:rsidP="00000000" w:rsidRDefault="00000000" w:rsidRPr="00000000" w14:paraId="00000117">
      <w:pPr>
        <w:spacing w:after="0" w:before="0" w:line="240" w:lineRule="auto"/>
        <w:rPr/>
      </w:pPr>
      <w:r w:rsidDel="00000000" w:rsidR="00000000" w:rsidRPr="00000000">
        <w:rPr>
          <w:rtl w:val="0"/>
        </w:rPr>
        <w:t xml:space="preserve">  </w:t>
      </w:r>
    </w:p>
    <w:p w:rsidR="00000000" w:rsidDel="00000000" w:rsidP="00000000" w:rsidRDefault="00000000" w:rsidRPr="00000000" w14:paraId="00000118">
      <w:pPr>
        <w:spacing w:after="0" w:before="0" w:line="240" w:lineRule="auto"/>
        <w:rPr/>
      </w:pPr>
      <w:r w:rsidDel="00000000" w:rsidR="00000000" w:rsidRPr="00000000">
        <w:rPr>
          <w:rtl w:val="0"/>
        </w:rPr>
        <w:t xml:space="preserve">Figure below illustrates an example of real-time sensor readings stored in AWS Timestream:</w:t>
      </w:r>
    </w:p>
    <w:p w:rsidR="00000000" w:rsidDel="00000000" w:rsidP="00000000" w:rsidRDefault="00000000" w:rsidRPr="00000000" w14:paraId="00000119">
      <w:pPr>
        <w:spacing w:after="0" w:before="0" w:line="240" w:lineRule="auto"/>
        <w:rPr/>
      </w:pPr>
      <w:r w:rsidDel="00000000" w:rsidR="00000000" w:rsidRPr="00000000">
        <w:rPr>
          <w:rtl w:val="0"/>
        </w:rPr>
      </w:r>
    </w:p>
    <w:p w:rsidR="00000000" w:rsidDel="00000000" w:rsidP="00000000" w:rsidRDefault="00000000" w:rsidRPr="00000000" w14:paraId="0000011A">
      <w:pPr>
        <w:spacing w:after="0" w:before="0" w:line="240" w:lineRule="auto"/>
        <w:rPr/>
      </w:pPr>
      <w:r w:rsidDel="00000000" w:rsidR="00000000" w:rsidRPr="00000000">
        <w:rPr/>
        <w:drawing>
          <wp:inline distB="114300" distT="114300" distL="114300" distR="114300">
            <wp:extent cx="5943600" cy="901700"/>
            <wp:effectExtent b="12700" l="12700" r="12700" t="12700"/>
            <wp:docPr id="22" name="image7.png"/>
            <a:graphic>
              <a:graphicData uri="http://schemas.openxmlformats.org/drawingml/2006/picture">
                <pic:pic>
                  <pic:nvPicPr>
                    <pic:cNvPr id="0" name="image7.png"/>
                    <pic:cNvPicPr preferRelativeResize="0"/>
                  </pic:nvPicPr>
                  <pic:blipFill>
                    <a:blip r:embed="rId15"/>
                    <a:srcRect b="0" l="0" r="0" t="0"/>
                    <a:stretch>
                      <a:fillRect/>
                    </a:stretch>
                  </pic:blipFill>
                  <pic:spPr>
                    <a:xfrm>
                      <a:off x="0" y="0"/>
                      <a:ext cx="5943600" cy="90170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1B">
      <w:pPr>
        <w:spacing w:after="0" w:before="0" w:line="240" w:lineRule="auto"/>
        <w:rPr/>
      </w:pPr>
      <w:r w:rsidDel="00000000" w:rsidR="00000000" w:rsidRPr="00000000">
        <w:rPr>
          <w:rtl w:val="0"/>
        </w:rPr>
      </w:r>
    </w:p>
    <w:p w:rsidR="00000000" w:rsidDel="00000000" w:rsidP="00000000" w:rsidRDefault="00000000" w:rsidRPr="00000000" w14:paraId="0000011C">
      <w:pPr>
        <w:spacing w:after="0" w:before="0" w:line="276" w:lineRule="auto"/>
        <w:jc w:val="both"/>
        <w:rPr/>
      </w:pPr>
      <w:r w:rsidDel="00000000" w:rsidR="00000000" w:rsidRPr="00000000">
        <w:rPr>
          <w:rtl w:val="0"/>
        </w:rPr>
        <w:t xml:space="preserve">IoT sensors’ location data are stored in AWS RDS PostgreSQL with PostGIS extension enabled. PostGIS supports storing geometry objects in addition to normal relational data. A</w:t>
      </w:r>
      <w:r w:rsidDel="00000000" w:rsidR="00000000" w:rsidRPr="00000000">
        <w:rPr>
          <w:b w:val="1"/>
          <w:bCs w:val="1"/>
          <w:rtl w:val="0"/>
        </w:rPr>
        <w:t xml:space="preserve"> </w:t>
      </w:r>
      <w:r w:rsidDel="00000000" w:rsidR="00000000" w:rsidRPr="00000000">
        <w:rPr>
          <w:rtl w:val="0"/>
        </w:rPr>
        <w:t xml:space="preserve">geometry object in PostGIS is a set of coordinates that define the shape and location of a geographic feature:</w:t>
      </w:r>
    </w:p>
    <w:p w:rsidR="00000000" w:rsidDel="00000000" w:rsidP="00000000" w:rsidRDefault="00000000" w:rsidRPr="00000000" w14:paraId="0000011D">
      <w:pPr>
        <w:spacing w:after="0" w:before="0" w:line="240" w:lineRule="auto"/>
        <w:jc w:val="both"/>
        <w:rPr/>
      </w:pPr>
      <w:r w:rsidDel="00000000" w:rsidR="00000000" w:rsidRPr="00000000">
        <w:rPr>
          <w:rtl w:val="0"/>
        </w:rPr>
      </w:r>
    </w:p>
    <w:p w:rsidR="00000000" w:rsidDel="00000000" w:rsidP="00000000" w:rsidRDefault="00000000" w:rsidRPr="00000000" w14:paraId="0000011E">
      <w:pPr>
        <w:numPr>
          <w:ilvl w:val="0"/>
          <w:numId w:val="25"/>
        </w:numPr>
        <w:spacing w:after="0" w:before="0" w:line="240" w:lineRule="auto"/>
        <w:ind w:left="720" w:hanging="360"/>
        <w:rPr/>
      </w:pPr>
      <w:r w:rsidDel="00000000" w:rsidR="00000000" w:rsidRPr="00000000">
        <w:rPr>
          <w:rtl w:val="0"/>
        </w:rPr>
        <w:t xml:space="preserve">POINT()</w:t>
      </w:r>
    </w:p>
    <w:p w:rsidR="00000000" w:rsidDel="00000000" w:rsidP="00000000" w:rsidRDefault="00000000" w:rsidRPr="00000000" w14:paraId="0000011F">
      <w:pPr>
        <w:numPr>
          <w:ilvl w:val="1"/>
          <w:numId w:val="25"/>
        </w:numPr>
        <w:spacing w:after="0" w:before="0" w:line="240" w:lineRule="auto"/>
        <w:ind w:left="1440" w:hanging="360"/>
        <w:rPr/>
      </w:pPr>
      <w:r w:rsidDel="00000000" w:rsidR="00000000" w:rsidRPr="00000000">
        <w:rPr>
          <w:rtl w:val="0"/>
        </w:rPr>
        <w:t xml:space="preserve">IoT sensor devices’ location are stored as POINT geometries</w:t>
      </w:r>
    </w:p>
    <w:p w:rsidR="00000000" w:rsidDel="00000000" w:rsidP="00000000" w:rsidRDefault="00000000" w:rsidRPr="00000000" w14:paraId="00000120">
      <w:pPr>
        <w:numPr>
          <w:ilvl w:val="0"/>
          <w:numId w:val="25"/>
        </w:numPr>
        <w:spacing w:after="0" w:before="0" w:line="240" w:lineRule="auto"/>
        <w:ind w:left="720" w:hanging="360"/>
        <w:rPr/>
      </w:pPr>
      <w:r w:rsidDel="00000000" w:rsidR="00000000" w:rsidRPr="00000000">
        <w:rPr>
          <w:rtl w:val="0"/>
        </w:rPr>
        <w:t xml:space="preserve">Polygon()</w:t>
      </w:r>
    </w:p>
    <w:p w:rsidR="00000000" w:rsidDel="00000000" w:rsidP="00000000" w:rsidRDefault="00000000" w:rsidRPr="00000000" w14:paraId="00000121">
      <w:pPr>
        <w:numPr>
          <w:ilvl w:val="1"/>
          <w:numId w:val="25"/>
        </w:numPr>
        <w:spacing w:after="0" w:before="0" w:line="240" w:lineRule="auto"/>
        <w:ind w:left="1440" w:hanging="360"/>
        <w:rPr/>
      </w:pPr>
      <w:r w:rsidDel="00000000" w:rsidR="00000000" w:rsidRPr="00000000">
        <w:rPr>
          <w:rtl w:val="0"/>
        </w:rPr>
        <w:t xml:space="preserve">Buildings and flood zones are stored as Polygon geometries </w:t>
      </w:r>
    </w:p>
    <w:p w:rsidR="00000000" w:rsidDel="00000000" w:rsidP="00000000" w:rsidRDefault="00000000" w:rsidRPr="00000000" w14:paraId="00000122">
      <w:pPr>
        <w:numPr>
          <w:ilvl w:val="0"/>
          <w:numId w:val="25"/>
        </w:numPr>
        <w:spacing w:after="0" w:before="0" w:line="240" w:lineRule="auto"/>
        <w:ind w:left="720" w:hanging="360"/>
        <w:rPr/>
      </w:pPr>
      <w:r w:rsidDel="00000000" w:rsidR="00000000" w:rsidRPr="00000000">
        <w:rPr>
          <w:rtl w:val="0"/>
        </w:rPr>
        <w:t xml:space="preserve">LineString() </w:t>
      </w:r>
    </w:p>
    <w:p w:rsidR="00000000" w:rsidDel="00000000" w:rsidP="00000000" w:rsidRDefault="00000000" w:rsidRPr="00000000" w14:paraId="00000123">
      <w:pPr>
        <w:numPr>
          <w:ilvl w:val="1"/>
          <w:numId w:val="25"/>
        </w:numPr>
        <w:spacing w:after="0" w:before="0" w:line="240" w:lineRule="auto"/>
        <w:ind w:left="1440" w:hanging="360"/>
        <w:rPr/>
      </w:pPr>
      <w:r w:rsidDel="00000000" w:rsidR="00000000" w:rsidRPr="00000000">
        <w:rPr>
          <w:rtl w:val="0"/>
        </w:rPr>
        <w:t xml:space="preserve">Roads and rivers are stored as LineString geometries</w:t>
      </w:r>
    </w:p>
    <w:p w:rsidR="00000000" w:rsidDel="00000000" w:rsidP="00000000" w:rsidRDefault="00000000" w:rsidRPr="00000000" w14:paraId="00000124">
      <w:pPr>
        <w:spacing w:after="0" w:before="0" w:line="240" w:lineRule="auto"/>
        <w:rPr/>
      </w:pPr>
      <w:r w:rsidDel="00000000" w:rsidR="00000000" w:rsidRPr="00000000">
        <w:rPr>
          <w:rtl w:val="0"/>
        </w:rPr>
      </w:r>
    </w:p>
    <w:p w:rsidR="00000000" w:rsidDel="00000000" w:rsidP="00000000" w:rsidRDefault="00000000" w:rsidRPr="00000000" w14:paraId="00000125">
      <w:pPr>
        <w:spacing w:after="0" w:before="0" w:line="240" w:lineRule="auto"/>
        <w:rPr>
          <w:b w:val="1"/>
          <w:bCs w:val="1"/>
        </w:rPr>
      </w:pPr>
      <w:r w:rsidDel="00000000" w:rsidR="00000000" w:rsidRPr="00000000">
        <w:rPr/>
        <w:drawing>
          <wp:inline distB="19050" distT="19050" distL="19050" distR="19050">
            <wp:extent cx="5943600" cy="1358900"/>
            <wp:effectExtent b="12700" l="12700" r="12700" t="12700"/>
            <wp:docPr descr="Screenshot 2026-07-26 143207.png" id="23" name="image4.png"/>
            <a:graphic>
              <a:graphicData uri="http://schemas.openxmlformats.org/drawingml/2006/picture">
                <pic:pic>
                  <pic:nvPicPr>
                    <pic:cNvPr descr="Screenshot 2026-07-26 143207.png" id="0" name="image4.png"/>
                    <pic:cNvPicPr preferRelativeResize="0"/>
                  </pic:nvPicPr>
                  <pic:blipFill>
                    <a:blip r:embed="rId16"/>
                    <a:srcRect b="0" l="0" r="0" t="0"/>
                    <a:stretch>
                      <a:fillRect/>
                    </a:stretch>
                  </pic:blipFill>
                  <pic:spPr>
                    <a:xfrm>
                      <a:off x="0" y="0"/>
                      <a:ext cx="5943600" cy="135890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26">
      <w:pPr>
        <w:jc w:val="center"/>
        <w:rPr>
          <w:b w:val="1"/>
          <w:bCs w:val="1"/>
          <w:i w:val="1"/>
          <w:iCs w:val="1"/>
        </w:rPr>
      </w:pPr>
      <w:r w:rsidDel="00000000" w:rsidR="00000000" w:rsidRPr="00000000">
        <w:rPr>
          <w:i w:val="1"/>
          <w:iCs w:val="1"/>
          <w:rtl w:val="0"/>
        </w:rPr>
        <w:t xml:space="preserve">Figure 5. An example of IoT sensors’ location stored in AWS RDS PostgreSQL+ PostGIS extension</w:t>
      </w:r>
      <w:r w:rsidDel="00000000" w:rsidR="00000000" w:rsidRPr="00000000">
        <w:rPr>
          <w:rtl w:val="0"/>
        </w:rPr>
      </w:r>
    </w:p>
    <w:p w:rsidR="00000000" w:rsidDel="00000000" w:rsidP="00000000" w:rsidRDefault="00000000" w:rsidRPr="00000000" w14:paraId="00000127">
      <w:pPr>
        <w:spacing w:after="0" w:before="0" w:line="240" w:lineRule="auto"/>
        <w:rPr>
          <w:b w:val="1"/>
          <w:bCs w:val="1"/>
        </w:rPr>
      </w:pPr>
      <w:r w:rsidDel="00000000" w:rsidR="00000000" w:rsidRPr="00000000">
        <w:rPr>
          <w:b w:val="1"/>
          <w:bCs w:val="1"/>
          <w:rtl w:val="0"/>
        </w:rPr>
        <w:t xml:space="preserve">GIS Data</w:t>
      </w:r>
    </w:p>
    <w:p w:rsidR="00000000" w:rsidDel="00000000" w:rsidP="00000000" w:rsidRDefault="00000000" w:rsidRPr="00000000" w14:paraId="00000128">
      <w:pPr>
        <w:spacing w:after="0" w:before="0" w:line="276" w:lineRule="auto"/>
        <w:jc w:val="both"/>
        <w:rPr/>
      </w:pPr>
      <w:r w:rsidDel="00000000" w:rsidR="00000000" w:rsidRPr="00000000">
        <w:rPr>
          <w:rtl w:val="0"/>
        </w:rPr>
        <w:t xml:space="preserve">GIS datasets are stored as separate spatial tables depending on their geometry type. This dataset is crucial as it serves as the Source of Truth (SOT) for GIS overlay analysis. However, the GIS database must first be populated with spatial data before it can perform spatial queries. The master data is provided by Government GIS datasets, OpenStreetMap (OSM) or Google Maps Platform APIs.</w:t>
      </w:r>
    </w:p>
    <w:p w:rsidR="00000000" w:rsidDel="00000000" w:rsidP="00000000" w:rsidRDefault="00000000" w:rsidRPr="00000000" w14:paraId="00000129">
      <w:pPr>
        <w:spacing w:after="0" w:before="0" w:line="240" w:lineRule="auto"/>
        <w:rPr/>
      </w:pPr>
      <w:r w:rsidDel="00000000" w:rsidR="00000000" w:rsidRPr="00000000">
        <w:rPr>
          <w:rtl w:val="0"/>
        </w:rPr>
        <w:t xml:space="preserve">  </w:t>
      </w:r>
    </w:p>
    <w:p w:rsidR="00000000" w:rsidDel="00000000" w:rsidP="00000000" w:rsidRDefault="00000000" w:rsidRPr="00000000" w14:paraId="0000012A">
      <w:pPr>
        <w:spacing w:after="0" w:before="0" w:line="276" w:lineRule="auto"/>
        <w:jc w:val="both"/>
        <w:rPr/>
      </w:pPr>
      <w:r w:rsidDel="00000000" w:rsidR="00000000" w:rsidRPr="00000000">
        <w:rPr>
          <w:rtl w:val="0"/>
        </w:rPr>
        <w:t xml:space="preserve">Figure below illustrates an example of geometry objects stored in AWS RDS PostgreSQL+ PostGIS extension:</w:t>
      </w:r>
    </w:p>
    <w:p w:rsidR="00000000" w:rsidDel="00000000" w:rsidP="00000000" w:rsidRDefault="00000000" w:rsidRPr="00000000" w14:paraId="0000012B">
      <w:pPr>
        <w:spacing w:after="0" w:before="0" w:line="240" w:lineRule="auto"/>
        <w:rPr/>
      </w:pPr>
      <w:r w:rsidDel="00000000" w:rsidR="00000000" w:rsidRPr="00000000">
        <w:rPr>
          <w:rtl w:val="0"/>
        </w:rPr>
      </w:r>
    </w:p>
    <w:p w:rsidR="00000000" w:rsidDel="00000000" w:rsidP="00000000" w:rsidRDefault="00000000" w:rsidRPr="00000000" w14:paraId="0000012C">
      <w:pPr>
        <w:spacing w:after="0" w:before="0" w:line="240" w:lineRule="auto"/>
        <w:rPr/>
      </w:pPr>
      <w:r w:rsidDel="00000000" w:rsidR="00000000" w:rsidRPr="00000000">
        <w:rPr/>
        <w:drawing>
          <wp:inline distB="19050" distT="19050" distL="19050" distR="19050">
            <wp:extent cx="3195638" cy="2850163"/>
            <wp:effectExtent b="12700" l="12700" r="12700" t="12700"/>
            <wp:docPr descr="a.png" id="27" name="image18.png"/>
            <a:graphic>
              <a:graphicData uri="http://schemas.openxmlformats.org/drawingml/2006/picture">
                <pic:pic>
                  <pic:nvPicPr>
                    <pic:cNvPr descr="a.png" id="0" name="image18.png"/>
                    <pic:cNvPicPr preferRelativeResize="0"/>
                  </pic:nvPicPr>
                  <pic:blipFill>
                    <a:blip r:embed="rId17"/>
                    <a:srcRect b="0" l="0" r="0" t="0"/>
                    <a:stretch>
                      <a:fillRect/>
                    </a:stretch>
                  </pic:blipFill>
                  <pic:spPr>
                    <a:xfrm>
                      <a:off x="0" y="0"/>
                      <a:ext cx="3195638" cy="2850163"/>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2D">
      <w:pPr>
        <w:spacing w:after="0" w:before="0" w:line="240" w:lineRule="auto"/>
        <w:rPr>
          <w:b w:val="1"/>
          <w:bCs w:val="1"/>
        </w:rPr>
      </w:pPr>
      <w:r w:rsidDel="00000000" w:rsidR="00000000" w:rsidRPr="00000000">
        <w:rPr>
          <w:rtl w:val="0"/>
        </w:rPr>
      </w:r>
    </w:p>
    <w:p w:rsidR="00000000" w:rsidDel="00000000" w:rsidP="00000000" w:rsidRDefault="00000000" w:rsidRPr="00000000" w14:paraId="0000012E">
      <w:pPr>
        <w:spacing w:after="0" w:before="0" w:line="240" w:lineRule="auto"/>
        <w:rPr>
          <w:b w:val="1"/>
          <w:bCs w:val="1"/>
        </w:rPr>
      </w:pPr>
      <w:r w:rsidDel="00000000" w:rsidR="00000000" w:rsidRPr="00000000">
        <w:rPr>
          <w:b w:val="1"/>
          <w:bCs w:val="1"/>
          <w:rtl w:val="0"/>
        </w:rPr>
        <w:t xml:space="preserve">AI Prediction Engine Data</w:t>
      </w:r>
    </w:p>
    <w:p w:rsidR="00000000" w:rsidDel="00000000" w:rsidP="00000000" w:rsidRDefault="00000000" w:rsidRPr="00000000" w14:paraId="0000012F">
      <w:pPr>
        <w:spacing w:after="0" w:before="0" w:line="276" w:lineRule="auto"/>
        <w:jc w:val="both"/>
        <w:rPr/>
      </w:pPr>
      <w:r w:rsidDel="00000000" w:rsidR="00000000" w:rsidRPr="00000000">
        <w:rPr>
          <w:rtl w:val="0"/>
        </w:rPr>
        <w:t xml:space="preserve">The AI prediction model will predict flood probabilities and severity level using real time data collected from IoT sensors and weather forecast data obtained from NEA Weather Forecast API. It generates flood prediction and impact analysis reports and stores them into AWS Dynamo DB, a NoSQL key-value and document database. Each report is stored as a document containing key-value pair attributes. </w:t>
      </w:r>
    </w:p>
    <w:p w:rsidR="00000000" w:rsidDel="00000000" w:rsidP="00000000" w:rsidRDefault="00000000" w:rsidRPr="00000000" w14:paraId="00000130">
      <w:pPr>
        <w:spacing w:after="0" w:before="0" w:line="276" w:lineRule="auto"/>
        <w:jc w:val="both"/>
        <w:rPr/>
      </w:pPr>
      <w:r w:rsidDel="00000000" w:rsidR="00000000" w:rsidRPr="00000000">
        <w:rPr>
          <w:rtl w:val="0"/>
        </w:rPr>
        <w:t xml:space="preserve">The generated reports are subsequently transmitted to downstream agencies, including the Singapore Police Force (SPF), Singapore Civil Defence Force (SCDF), and Town Councils, via REST APIs. This enables stakeholders to receive timely situational awareness, support informed decision-making, improve emergency preparedness, and coordinate response efforts to enhance public safety.</w:t>
      </w:r>
    </w:p>
    <w:p w:rsidR="00000000" w:rsidDel="00000000" w:rsidP="00000000" w:rsidRDefault="00000000" w:rsidRPr="00000000" w14:paraId="00000131">
      <w:pPr>
        <w:spacing w:after="0" w:before="0" w:line="240" w:lineRule="auto"/>
        <w:rPr/>
      </w:pPr>
      <w:r w:rsidDel="00000000" w:rsidR="00000000" w:rsidRPr="00000000">
        <w:rPr>
          <w:rtl w:val="0"/>
        </w:rPr>
        <w:t xml:space="preserve"> </w:t>
      </w:r>
    </w:p>
    <w:p w:rsidR="00000000" w:rsidDel="00000000" w:rsidP="00000000" w:rsidRDefault="00000000" w:rsidRPr="00000000" w14:paraId="00000132">
      <w:pPr>
        <w:spacing w:after="0" w:before="0" w:line="240" w:lineRule="auto"/>
        <w:rPr/>
      </w:pPr>
      <w:r w:rsidDel="00000000" w:rsidR="00000000" w:rsidRPr="00000000">
        <w:rPr>
          <w:rtl w:val="0"/>
        </w:rPr>
        <w:t xml:space="preserve">Below illustrates an example of document objects stored in AWS Dynamo DB:</w:t>
      </w:r>
    </w:p>
    <w:p w:rsidR="00000000" w:rsidDel="00000000" w:rsidP="00000000" w:rsidRDefault="00000000" w:rsidRPr="00000000" w14:paraId="00000133">
      <w:pPr>
        <w:spacing w:after="0" w:before="0" w:line="240" w:lineRule="auto"/>
        <w:rPr/>
      </w:pPr>
      <w:r w:rsidDel="00000000" w:rsidR="00000000" w:rsidRPr="00000000">
        <w:rPr>
          <w:rtl w:val="0"/>
        </w:rPr>
      </w:r>
    </w:p>
    <w:p w:rsidR="00000000" w:rsidDel="00000000" w:rsidP="00000000" w:rsidRDefault="00000000" w:rsidRPr="00000000" w14:paraId="00000134">
      <w:pPr>
        <w:spacing w:after="0" w:before="0" w:line="240" w:lineRule="auto"/>
        <w:rPr>
          <w:b w:val="1"/>
          <w:bCs w:val="1"/>
        </w:rPr>
      </w:pPr>
      <w:r w:rsidDel="00000000" w:rsidR="00000000" w:rsidRPr="00000000">
        <w:rPr/>
        <w:drawing>
          <wp:inline distB="19050" distT="19050" distL="19050" distR="19050">
            <wp:extent cx="2657475" cy="3057525"/>
            <wp:effectExtent b="12700" l="12700" r="12700" t="12700"/>
            <wp:docPr descr="a.png" id="47" name="image40.png"/>
            <a:graphic>
              <a:graphicData uri="http://schemas.openxmlformats.org/drawingml/2006/picture">
                <pic:pic>
                  <pic:nvPicPr>
                    <pic:cNvPr descr="a.png" id="0" name="image40.png"/>
                    <pic:cNvPicPr preferRelativeResize="0"/>
                  </pic:nvPicPr>
                  <pic:blipFill>
                    <a:blip r:embed="rId18"/>
                    <a:srcRect b="0" l="0" r="0" t="0"/>
                    <a:stretch>
                      <a:fillRect/>
                    </a:stretch>
                  </pic:blipFill>
                  <pic:spPr>
                    <a:xfrm>
                      <a:off x="0" y="0"/>
                      <a:ext cx="2657475" cy="3057525"/>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35">
      <w:pPr>
        <w:pStyle w:val="Heading2"/>
        <w:rPr>
          <w:b w:val="1"/>
          <w:bCs w:val="1"/>
          <w:sz w:val="24"/>
          <w:szCs w:val="24"/>
        </w:rPr>
      </w:pPr>
      <w:bookmarkStart w:colFirst="0" w:colLast="0" w:name="_lqw3hybn4cfi" w:id="8"/>
      <w:bookmarkEnd w:id="8"/>
      <w:r w:rsidDel="00000000" w:rsidR="00000000" w:rsidRPr="00000000">
        <w:rPr>
          <w:b w:val="1"/>
          <w:bCs w:val="1"/>
          <w:sz w:val="24"/>
          <w:szCs w:val="24"/>
          <w:rtl w:val="0"/>
        </w:rPr>
        <w:t xml:space="preserve">6.1.2</w:t>
      </w:r>
      <w:r w:rsidDel="00000000" w:rsidR="00000000" w:rsidRPr="00000000">
        <w:rPr>
          <w:sz w:val="24"/>
          <w:szCs w:val="24"/>
          <w:rtl w:val="0"/>
        </w:rPr>
        <w:t xml:space="preserve"> </w:t>
      </w:r>
      <w:r w:rsidDel="00000000" w:rsidR="00000000" w:rsidRPr="00000000">
        <w:rPr>
          <w:b w:val="1"/>
          <w:bCs w:val="1"/>
          <w:sz w:val="24"/>
          <w:szCs w:val="24"/>
          <w:rtl w:val="0"/>
        </w:rPr>
        <w:t xml:space="preserve">Dataset Query Processing</w:t>
      </w:r>
    </w:p>
    <w:p w:rsidR="00000000" w:rsidDel="00000000" w:rsidP="00000000" w:rsidRDefault="00000000" w:rsidRPr="00000000" w14:paraId="00000136">
      <w:pPr>
        <w:spacing w:after="0" w:before="0" w:line="276" w:lineRule="auto"/>
        <w:jc w:val="both"/>
        <w:rPr/>
      </w:pPr>
      <w:r w:rsidDel="00000000" w:rsidR="00000000" w:rsidRPr="00000000">
        <w:rPr>
          <w:rtl w:val="0"/>
        </w:rPr>
        <w:t xml:space="preserve">Data stored are queried to retrieve information for analysis and decision making. Different types of data require different query languages, depending on the type of database in which they are stored. </w:t>
      </w:r>
    </w:p>
    <w:p w:rsidR="00000000" w:rsidDel="00000000" w:rsidP="00000000" w:rsidRDefault="00000000" w:rsidRPr="00000000" w14:paraId="00000137">
      <w:pPr>
        <w:spacing w:after="0" w:before="0" w:line="240" w:lineRule="auto"/>
        <w:rPr>
          <w:b w:val="1"/>
          <w:bCs w:val="1"/>
        </w:rPr>
      </w:pPr>
      <w:r w:rsidDel="00000000" w:rsidR="00000000" w:rsidRPr="00000000">
        <w:rPr>
          <w:rtl w:val="0"/>
        </w:rPr>
      </w:r>
    </w:p>
    <w:p w:rsidR="00000000" w:rsidDel="00000000" w:rsidP="00000000" w:rsidRDefault="00000000" w:rsidRPr="00000000" w14:paraId="00000138">
      <w:pPr>
        <w:spacing w:after="0" w:before="0" w:line="240" w:lineRule="auto"/>
        <w:rPr>
          <w:u w:val="single"/>
        </w:rPr>
      </w:pPr>
      <w:r w:rsidDel="00000000" w:rsidR="00000000" w:rsidRPr="00000000">
        <w:rPr>
          <w:u w:val="single"/>
          <w:rtl w:val="0"/>
        </w:rPr>
        <w:t xml:space="preserve">6.1.2.1 Weather Forecast Query </w:t>
      </w:r>
    </w:p>
    <w:p w:rsidR="00000000" w:rsidDel="00000000" w:rsidP="00000000" w:rsidRDefault="00000000" w:rsidRPr="00000000" w14:paraId="00000139">
      <w:pPr>
        <w:spacing w:after="0" w:before="0" w:line="276" w:lineRule="auto"/>
        <w:jc w:val="both"/>
        <w:rPr/>
      </w:pPr>
      <w:r w:rsidDel="00000000" w:rsidR="00000000" w:rsidRPr="00000000">
        <w:rPr>
          <w:rtl w:val="0"/>
        </w:rPr>
        <w:t xml:space="preserve">2-Hour Weather Forecast Data retrieved from NEA REST API stored in AWS ElastiCache (Redis) are queried using Redis Command Language (RESP protocol). Every record inserted is automatically indexed making lookups extremely fast. The data queried provides current weather conditions for AI prediction.</w:t>
      </w:r>
    </w:p>
    <w:p w:rsidR="00000000" w:rsidDel="00000000" w:rsidP="00000000" w:rsidRDefault="00000000" w:rsidRPr="00000000" w14:paraId="0000013A">
      <w:pPr>
        <w:spacing w:after="0" w:before="0" w:line="240" w:lineRule="auto"/>
        <w:rPr/>
      </w:pPr>
      <w:r w:rsidDel="00000000" w:rsidR="00000000" w:rsidRPr="00000000">
        <w:rPr>
          <w:rtl w:val="0"/>
        </w:rPr>
        <w:t xml:space="preserve"> </w:t>
      </w:r>
    </w:p>
    <w:p w:rsidR="00000000" w:rsidDel="00000000" w:rsidP="00000000" w:rsidRDefault="00000000" w:rsidRPr="00000000" w14:paraId="0000013B">
      <w:pPr>
        <w:spacing w:after="0" w:before="0" w:line="240" w:lineRule="auto"/>
        <w:jc w:val="both"/>
        <w:rPr>
          <w:i w:val="1"/>
          <w:iCs w:val="1"/>
        </w:rPr>
      </w:pPr>
      <w:r w:rsidDel="00000000" w:rsidR="00000000" w:rsidRPr="00000000">
        <w:rPr>
          <w:i w:val="1"/>
          <w:iCs w:val="1"/>
          <w:rtl w:val="0"/>
        </w:rPr>
        <w:t xml:space="preserve">Example query: Latest 2-hour weather forecast for Tampines, Pasir Ris, Jurong East, Woodlands.</w:t>
      </w:r>
    </w:p>
    <w:p w:rsidR="00000000" w:rsidDel="00000000" w:rsidP="00000000" w:rsidRDefault="00000000" w:rsidRPr="00000000" w14:paraId="0000013C">
      <w:pPr>
        <w:spacing w:after="0" w:before="0" w:line="240" w:lineRule="auto"/>
        <w:rPr/>
      </w:pPr>
      <w:r w:rsidDel="00000000" w:rsidR="00000000" w:rsidRPr="00000000">
        <w:rPr>
          <w:rtl w:val="0"/>
        </w:rPr>
      </w:r>
    </w:p>
    <w:p w:rsidR="00000000" w:rsidDel="00000000" w:rsidP="00000000" w:rsidRDefault="00000000" w:rsidRPr="00000000" w14:paraId="0000013D">
      <w:pPr>
        <w:spacing w:after="0" w:before="0" w:line="240" w:lineRule="auto"/>
        <w:rPr>
          <w:b w:val="1"/>
          <w:bCs w:val="1"/>
        </w:rPr>
      </w:pPr>
      <w:r w:rsidDel="00000000" w:rsidR="00000000" w:rsidRPr="00000000">
        <w:rPr>
          <w:u w:val="single"/>
          <w:rtl w:val="0"/>
        </w:rPr>
        <w:t xml:space="preserve">6.1.2.2 Historical Weather Forecast Query</w:t>
      </w:r>
      <w:r w:rsidDel="00000000" w:rsidR="00000000" w:rsidRPr="00000000">
        <w:rPr>
          <w:b w:val="1"/>
          <w:bCs w:val="1"/>
          <w:rtl w:val="0"/>
        </w:rPr>
        <w:t xml:space="preserve"> </w:t>
      </w:r>
    </w:p>
    <w:p w:rsidR="00000000" w:rsidDel="00000000" w:rsidP="00000000" w:rsidRDefault="00000000" w:rsidRPr="00000000" w14:paraId="0000013E">
      <w:pPr>
        <w:spacing w:after="0" w:before="0" w:line="276" w:lineRule="auto"/>
        <w:jc w:val="both"/>
        <w:rPr/>
      </w:pPr>
      <w:r w:rsidDel="00000000" w:rsidR="00000000" w:rsidRPr="00000000">
        <w:rPr>
          <w:rtl w:val="0"/>
        </w:rPr>
        <w:t xml:space="preserve">2-Hour Weather Forecast Data retrieved from NEA REST API stored in AWS RDS PostgreSQL  are queried using SQL language. Indexing scripts are executed during creation of relational tables to enable fast lookup. The data queried provides historical weather records for data analysis, trend detection, model training, reporting and also auditing.</w:t>
      </w:r>
    </w:p>
    <w:p w:rsidR="00000000" w:rsidDel="00000000" w:rsidP="00000000" w:rsidRDefault="00000000" w:rsidRPr="00000000" w14:paraId="0000013F">
      <w:pPr>
        <w:spacing w:after="0" w:before="0" w:line="240" w:lineRule="auto"/>
        <w:rPr/>
      </w:pPr>
      <w:r w:rsidDel="00000000" w:rsidR="00000000" w:rsidRPr="00000000">
        <w:rPr>
          <w:rtl w:val="0"/>
        </w:rPr>
      </w:r>
    </w:p>
    <w:p w:rsidR="00000000" w:rsidDel="00000000" w:rsidP="00000000" w:rsidRDefault="00000000" w:rsidRPr="00000000" w14:paraId="00000140">
      <w:pPr>
        <w:spacing w:after="0" w:before="0" w:line="240" w:lineRule="auto"/>
        <w:rPr>
          <w:i w:val="1"/>
          <w:iCs w:val="1"/>
        </w:rPr>
      </w:pPr>
      <w:r w:rsidDel="00000000" w:rsidR="00000000" w:rsidRPr="00000000">
        <w:rPr>
          <w:i w:val="1"/>
          <w:iCs w:val="1"/>
          <w:rtl w:val="0"/>
        </w:rPr>
        <w:t xml:space="preserve">Example query: 2-hour weather forecast records for the last 5 years </w:t>
      </w:r>
    </w:p>
    <w:p w:rsidR="00000000" w:rsidDel="00000000" w:rsidP="00000000" w:rsidRDefault="00000000" w:rsidRPr="00000000" w14:paraId="00000141">
      <w:pPr>
        <w:spacing w:after="0" w:before="0" w:line="240" w:lineRule="auto"/>
        <w:rPr>
          <w:b w:val="1"/>
          <w:bCs w:val="1"/>
        </w:rPr>
      </w:pPr>
      <w:r w:rsidDel="00000000" w:rsidR="00000000" w:rsidRPr="00000000">
        <w:rPr>
          <w:rtl w:val="0"/>
        </w:rPr>
      </w:r>
    </w:p>
    <w:p w:rsidR="00000000" w:rsidDel="00000000" w:rsidP="00000000" w:rsidRDefault="00000000" w:rsidRPr="00000000" w14:paraId="00000142">
      <w:pPr>
        <w:spacing w:after="0" w:before="0" w:line="240" w:lineRule="auto"/>
        <w:rPr>
          <w:u w:val="single"/>
        </w:rPr>
      </w:pPr>
      <w:r w:rsidDel="00000000" w:rsidR="00000000" w:rsidRPr="00000000">
        <w:rPr>
          <w:u w:val="single"/>
          <w:rtl w:val="0"/>
        </w:rPr>
        <w:t xml:space="preserve">6.1.2.3 Time-Series Query (IoT Devices)</w:t>
      </w:r>
    </w:p>
    <w:p w:rsidR="00000000" w:rsidDel="00000000" w:rsidP="00000000" w:rsidRDefault="00000000" w:rsidRPr="00000000" w14:paraId="00000143">
      <w:pPr>
        <w:spacing w:after="0" w:before="0" w:line="276" w:lineRule="auto"/>
        <w:jc w:val="both"/>
        <w:rPr/>
      </w:pPr>
      <w:r w:rsidDel="00000000" w:rsidR="00000000" w:rsidRPr="00000000">
        <w:rPr>
          <w:rtl w:val="0"/>
        </w:rPr>
        <w:t xml:space="preserve">Real-time water level, flow rate and rainfall intensity data retrieved from sensor devices stored in AWS Timestream are queried using SQL language as it supports SQL syntax. However, unlike traditional relational databases, records inserted are automatically indexed. The data queried provides real-time flood monitoring and early flood prediction.  </w:t>
      </w:r>
    </w:p>
    <w:p w:rsidR="00000000" w:rsidDel="00000000" w:rsidP="00000000" w:rsidRDefault="00000000" w:rsidRPr="00000000" w14:paraId="00000144">
      <w:pPr>
        <w:spacing w:after="0" w:before="0" w:line="240" w:lineRule="auto"/>
        <w:rPr/>
      </w:pPr>
      <w:r w:rsidDel="00000000" w:rsidR="00000000" w:rsidRPr="00000000">
        <w:rPr>
          <w:rtl w:val="0"/>
        </w:rPr>
      </w:r>
    </w:p>
    <w:p w:rsidR="00000000" w:rsidDel="00000000" w:rsidP="00000000" w:rsidRDefault="00000000" w:rsidRPr="00000000" w14:paraId="00000145">
      <w:pPr>
        <w:spacing w:after="0" w:before="0" w:line="240" w:lineRule="auto"/>
        <w:rPr>
          <w:i w:val="1"/>
          <w:iCs w:val="1"/>
        </w:rPr>
      </w:pPr>
      <w:r w:rsidDel="00000000" w:rsidR="00000000" w:rsidRPr="00000000">
        <w:rPr>
          <w:i w:val="1"/>
          <w:iCs w:val="1"/>
          <w:rtl w:val="0"/>
        </w:rPr>
        <w:t xml:space="preserve">Example query: Current water level, rainfall intensity and flow rate readings </w:t>
      </w:r>
    </w:p>
    <w:p w:rsidR="00000000" w:rsidDel="00000000" w:rsidP="00000000" w:rsidRDefault="00000000" w:rsidRPr="00000000" w14:paraId="00000146">
      <w:pPr>
        <w:spacing w:after="0" w:before="0" w:line="240" w:lineRule="auto"/>
        <w:rPr>
          <w:b w:val="1"/>
          <w:bCs w:val="1"/>
        </w:rPr>
      </w:pPr>
      <w:r w:rsidDel="00000000" w:rsidR="00000000" w:rsidRPr="00000000">
        <w:rPr>
          <w:rtl w:val="0"/>
        </w:rPr>
      </w:r>
    </w:p>
    <w:p w:rsidR="00000000" w:rsidDel="00000000" w:rsidP="00000000" w:rsidRDefault="00000000" w:rsidRPr="00000000" w14:paraId="00000147">
      <w:pPr>
        <w:spacing w:after="0" w:before="0" w:line="240" w:lineRule="auto"/>
        <w:rPr>
          <w:u w:val="single"/>
        </w:rPr>
      </w:pPr>
      <w:r w:rsidDel="00000000" w:rsidR="00000000" w:rsidRPr="00000000">
        <w:rPr>
          <w:u w:val="single"/>
          <w:rtl w:val="0"/>
        </w:rPr>
        <w:t xml:space="preserve">6.1.2.4 GIS Spatial Query (IoT Device Location)</w:t>
      </w:r>
    </w:p>
    <w:p w:rsidR="00000000" w:rsidDel="00000000" w:rsidP="00000000" w:rsidRDefault="00000000" w:rsidRPr="00000000" w14:paraId="00000148">
      <w:pPr>
        <w:spacing w:after="0" w:before="0" w:line="276" w:lineRule="auto"/>
        <w:jc w:val="both"/>
        <w:rPr/>
      </w:pPr>
      <w:r w:rsidDel="00000000" w:rsidR="00000000" w:rsidRPr="00000000">
        <w:rPr>
          <w:rtl w:val="0"/>
        </w:rPr>
        <w:t xml:space="preserve">IoT sensors’ location data are stored in AWS RDS PostgreSQL with PostGIS extension enabled area queried using SQL language. With PostGIS extension enabled, it supports storing geometry objects in addition to normal relational data. Spatial indexes (GiST Generalized Search Tree) are created during creation of relational tables. This helps to avoid scanning every sensor when using queries like nearest-neighbour to ensure fast lookup. The data queried provides sensor location within a certain distance of a predicted flood.</w:t>
      </w:r>
    </w:p>
    <w:p w:rsidR="00000000" w:rsidDel="00000000" w:rsidP="00000000" w:rsidRDefault="00000000" w:rsidRPr="00000000" w14:paraId="00000149">
      <w:pPr>
        <w:spacing w:after="0" w:before="0" w:line="240" w:lineRule="auto"/>
        <w:rPr/>
      </w:pPr>
      <w:r w:rsidDel="00000000" w:rsidR="00000000" w:rsidRPr="00000000">
        <w:rPr>
          <w:rtl w:val="0"/>
        </w:rPr>
        <w:t xml:space="preserve">   </w:t>
      </w:r>
    </w:p>
    <w:p w:rsidR="00000000" w:rsidDel="00000000" w:rsidP="00000000" w:rsidRDefault="00000000" w:rsidRPr="00000000" w14:paraId="0000014A">
      <w:pPr>
        <w:spacing w:after="0" w:before="0" w:line="240" w:lineRule="auto"/>
        <w:rPr>
          <w:i w:val="1"/>
          <w:iCs w:val="1"/>
        </w:rPr>
      </w:pPr>
      <w:r w:rsidDel="00000000" w:rsidR="00000000" w:rsidRPr="00000000">
        <w:rPr>
          <w:i w:val="1"/>
          <w:iCs w:val="1"/>
          <w:rtl w:val="0"/>
        </w:rPr>
        <w:t xml:space="preserve">Example query: All sensors closest to the predicted flood location of Newton MRT station </w:t>
      </w:r>
    </w:p>
    <w:p w:rsidR="00000000" w:rsidDel="00000000" w:rsidP="00000000" w:rsidRDefault="00000000" w:rsidRPr="00000000" w14:paraId="0000014B">
      <w:pPr>
        <w:spacing w:after="0" w:before="0" w:line="240" w:lineRule="auto"/>
        <w:rPr>
          <w:b w:val="1"/>
          <w:bCs w:val="1"/>
        </w:rPr>
      </w:pPr>
      <w:r w:rsidDel="00000000" w:rsidR="00000000" w:rsidRPr="00000000">
        <w:rPr>
          <w:rtl w:val="0"/>
        </w:rPr>
      </w:r>
    </w:p>
    <w:p w:rsidR="00000000" w:rsidDel="00000000" w:rsidP="00000000" w:rsidRDefault="00000000" w:rsidRPr="00000000" w14:paraId="0000014C">
      <w:pPr>
        <w:spacing w:after="0" w:before="0" w:line="240" w:lineRule="auto"/>
        <w:rPr>
          <w:b w:val="1"/>
          <w:bCs w:val="1"/>
        </w:rPr>
      </w:pPr>
      <w:r w:rsidDel="00000000" w:rsidR="00000000" w:rsidRPr="00000000">
        <w:rPr>
          <w:u w:val="single"/>
          <w:rtl w:val="0"/>
        </w:rPr>
        <w:t xml:space="preserve">6.1.2.5 </w:t>
      </w:r>
      <w:r w:rsidDel="00000000" w:rsidR="00000000" w:rsidRPr="00000000">
        <w:rPr>
          <w:u w:val="single"/>
          <w:rtl w:val="0"/>
        </w:rPr>
        <w:t xml:space="preserve">AI Prediction Query</w:t>
      </w:r>
      <w:r w:rsidDel="00000000" w:rsidR="00000000" w:rsidRPr="00000000">
        <w:rPr>
          <w:b w:val="1"/>
          <w:bCs w:val="1"/>
          <w:rtl w:val="0"/>
        </w:rPr>
        <w:t xml:space="preserve"> </w:t>
      </w:r>
    </w:p>
    <w:p w:rsidR="00000000" w:rsidDel="00000000" w:rsidP="00000000" w:rsidRDefault="00000000" w:rsidRPr="00000000" w14:paraId="0000014D">
      <w:pPr>
        <w:spacing w:after="0" w:before="0" w:line="276" w:lineRule="auto"/>
        <w:jc w:val="both"/>
        <w:rPr/>
      </w:pPr>
      <w:r w:rsidDel="00000000" w:rsidR="00000000" w:rsidRPr="00000000">
        <w:rPr>
          <w:rtl w:val="0"/>
        </w:rPr>
        <w:t xml:space="preserve">Data from weather forecasts, live sensor readings and historical data are feeded to the AI prediction engine to generate flood predictions. It is the core function of proactive flood prediction and risk analysis.</w:t>
      </w:r>
    </w:p>
    <w:p w:rsidR="00000000" w:rsidDel="00000000" w:rsidP="00000000" w:rsidRDefault="00000000" w:rsidRPr="00000000" w14:paraId="0000014E">
      <w:pPr>
        <w:spacing w:after="0" w:before="0" w:line="240" w:lineRule="auto"/>
        <w:rPr/>
      </w:pPr>
      <w:r w:rsidDel="00000000" w:rsidR="00000000" w:rsidRPr="00000000">
        <w:rPr>
          <w:rtl w:val="0"/>
        </w:rPr>
        <w:t xml:space="preserve">  </w:t>
      </w:r>
    </w:p>
    <w:p w:rsidR="00000000" w:rsidDel="00000000" w:rsidP="00000000" w:rsidRDefault="00000000" w:rsidRPr="00000000" w14:paraId="0000014F">
      <w:pPr>
        <w:spacing w:after="0" w:before="0" w:line="240" w:lineRule="auto"/>
        <w:rPr>
          <w:i w:val="1"/>
          <w:iCs w:val="1"/>
        </w:rPr>
      </w:pPr>
      <w:r w:rsidDel="00000000" w:rsidR="00000000" w:rsidRPr="00000000">
        <w:rPr>
          <w:i w:val="1"/>
          <w:iCs w:val="1"/>
          <w:rtl w:val="0"/>
        </w:rPr>
        <w:t xml:space="preserve">Example query: List all predicted flood probability and severity</w:t>
      </w:r>
    </w:p>
    <w:p w:rsidR="00000000" w:rsidDel="00000000" w:rsidP="00000000" w:rsidRDefault="00000000" w:rsidRPr="00000000" w14:paraId="00000150">
      <w:pPr>
        <w:spacing w:after="0" w:before="0" w:line="240" w:lineRule="auto"/>
        <w:rPr>
          <w:i w:val="1"/>
          <w:iCs w:val="1"/>
        </w:rPr>
      </w:pPr>
      <w:r w:rsidDel="00000000" w:rsidR="00000000" w:rsidRPr="00000000">
        <w:rPr>
          <w:rtl w:val="0"/>
        </w:rPr>
      </w:r>
    </w:p>
    <w:p w:rsidR="00000000" w:rsidDel="00000000" w:rsidP="00000000" w:rsidRDefault="00000000" w:rsidRPr="00000000" w14:paraId="00000151">
      <w:pPr>
        <w:spacing w:after="0" w:before="0" w:line="240" w:lineRule="auto"/>
        <w:rPr>
          <w:u w:val="single"/>
        </w:rPr>
      </w:pPr>
      <w:r w:rsidDel="00000000" w:rsidR="00000000" w:rsidRPr="00000000">
        <w:rPr>
          <w:u w:val="single"/>
          <w:rtl w:val="0"/>
        </w:rPr>
        <w:t xml:space="preserve">6.1.2.6 </w:t>
      </w:r>
      <w:r w:rsidDel="00000000" w:rsidR="00000000" w:rsidRPr="00000000">
        <w:rPr>
          <w:u w:val="single"/>
          <w:rtl w:val="0"/>
        </w:rPr>
        <w:t xml:space="preserve">GIS Spatial Query (Mapping Overlay)</w:t>
      </w:r>
    </w:p>
    <w:p w:rsidR="00000000" w:rsidDel="00000000" w:rsidP="00000000" w:rsidRDefault="00000000" w:rsidRPr="00000000" w14:paraId="00000152">
      <w:pPr>
        <w:spacing w:after="0" w:before="0" w:line="276" w:lineRule="auto"/>
        <w:jc w:val="both"/>
        <w:rPr/>
      </w:pPr>
      <w:r w:rsidDel="00000000" w:rsidR="00000000" w:rsidRPr="00000000">
        <w:rPr>
          <w:rtl w:val="0"/>
        </w:rPr>
        <w:t xml:space="preserve">When the AI prediction engine flags all predicted flood locations, it sends flood location objects (polygons) to the GIS database for spatial querying. PostgreSQL with PostGIS then performs spatial overlay analysis to identify roads, buildings, and other infrastructure that intersect the predicted flood location. This enables flood impact assessment and damage control.</w:t>
      </w:r>
    </w:p>
    <w:p w:rsidR="00000000" w:rsidDel="00000000" w:rsidP="00000000" w:rsidRDefault="00000000" w:rsidRPr="00000000" w14:paraId="00000153">
      <w:pPr>
        <w:spacing w:after="0" w:before="0" w:line="240" w:lineRule="auto"/>
        <w:rPr/>
      </w:pPr>
      <w:r w:rsidDel="00000000" w:rsidR="00000000" w:rsidRPr="00000000">
        <w:rPr>
          <w:rtl w:val="0"/>
        </w:rPr>
      </w:r>
    </w:p>
    <w:p w:rsidR="00000000" w:rsidDel="00000000" w:rsidP="00000000" w:rsidRDefault="00000000" w:rsidRPr="00000000" w14:paraId="00000154">
      <w:pPr>
        <w:spacing w:after="0" w:before="0" w:line="240" w:lineRule="auto"/>
        <w:rPr>
          <w:i w:val="1"/>
          <w:iCs w:val="1"/>
        </w:rPr>
      </w:pPr>
      <w:r w:rsidDel="00000000" w:rsidR="00000000" w:rsidRPr="00000000">
        <w:rPr>
          <w:i w:val="1"/>
          <w:iCs w:val="1"/>
          <w:rtl w:val="0"/>
        </w:rPr>
        <w:t xml:space="preserve">Example query: All infrastructures that intersect the predicted flood area of Newton MRT station</w:t>
      </w:r>
    </w:p>
    <w:p w:rsidR="00000000" w:rsidDel="00000000" w:rsidP="00000000" w:rsidRDefault="00000000" w:rsidRPr="00000000" w14:paraId="00000155">
      <w:pPr>
        <w:spacing w:after="0" w:before="0" w:line="240" w:lineRule="auto"/>
        <w:rPr>
          <w:b w:val="1"/>
          <w:bCs w:val="1"/>
        </w:rPr>
      </w:pPr>
      <w:r w:rsidDel="00000000" w:rsidR="00000000" w:rsidRPr="00000000">
        <w:rPr>
          <w:rtl w:val="0"/>
        </w:rPr>
      </w:r>
    </w:p>
    <w:p w:rsidR="00000000" w:rsidDel="00000000" w:rsidP="00000000" w:rsidRDefault="00000000" w:rsidRPr="00000000" w14:paraId="00000156">
      <w:pPr>
        <w:spacing w:after="0" w:before="0" w:line="240" w:lineRule="auto"/>
        <w:rPr>
          <w:u w:val="single"/>
        </w:rPr>
      </w:pPr>
      <w:r w:rsidDel="00000000" w:rsidR="00000000" w:rsidRPr="00000000">
        <w:rPr>
          <w:u w:val="single"/>
          <w:rtl w:val="0"/>
        </w:rPr>
        <w:t xml:space="preserve">6.1.2.7 Document Query </w:t>
      </w:r>
    </w:p>
    <w:p w:rsidR="00000000" w:rsidDel="00000000" w:rsidP="00000000" w:rsidRDefault="00000000" w:rsidRPr="00000000" w14:paraId="00000157">
      <w:pPr>
        <w:spacing w:after="0" w:before="0" w:line="276" w:lineRule="auto"/>
        <w:jc w:val="both"/>
        <w:rPr/>
      </w:pPr>
      <w:r w:rsidDel="00000000" w:rsidR="00000000" w:rsidRPr="00000000">
        <w:rPr>
          <w:rtl w:val="0"/>
        </w:rPr>
        <w:t xml:space="preserve">Flood prediction reports generated by the AI prediction engine are stored in AWS DynamoDB. These reports are distributed to downstream agencies, such as SCDF, SPF, and Town Councils to support situational awareness and emergency response The reports can also be retrieved for auditing, reporting, and survey purposes.</w:t>
      </w:r>
    </w:p>
    <w:p w:rsidR="00000000" w:rsidDel="00000000" w:rsidP="00000000" w:rsidRDefault="00000000" w:rsidRPr="00000000" w14:paraId="00000158">
      <w:pPr>
        <w:spacing w:after="0" w:before="0" w:line="240" w:lineRule="auto"/>
        <w:rPr/>
      </w:pPr>
      <w:r w:rsidDel="00000000" w:rsidR="00000000" w:rsidRPr="00000000">
        <w:rPr>
          <w:rtl w:val="0"/>
        </w:rPr>
        <w:t xml:space="preserve"> </w:t>
      </w:r>
    </w:p>
    <w:p w:rsidR="00000000" w:rsidDel="00000000" w:rsidP="00000000" w:rsidRDefault="00000000" w:rsidRPr="00000000" w14:paraId="00000159">
      <w:pPr>
        <w:spacing w:after="0" w:before="0" w:line="240" w:lineRule="auto"/>
        <w:rPr>
          <w:i w:val="1"/>
          <w:iCs w:val="1"/>
        </w:rPr>
      </w:pPr>
      <w:r w:rsidDel="00000000" w:rsidR="00000000" w:rsidRPr="00000000">
        <w:rPr>
          <w:i w:val="1"/>
          <w:iCs w:val="1"/>
          <w:rtl w:val="0"/>
        </w:rPr>
        <w:t xml:space="preserve">Example query: All flood prediction reports for Bugis generated within the last 2 weeks</w:t>
      </w:r>
    </w:p>
    <w:p w:rsidR="00000000" w:rsidDel="00000000" w:rsidP="00000000" w:rsidRDefault="00000000" w:rsidRPr="00000000" w14:paraId="0000015A">
      <w:pPr>
        <w:spacing w:after="0" w:before="0" w:line="240" w:lineRule="auto"/>
        <w:rPr/>
      </w:pPr>
      <w:r w:rsidDel="00000000" w:rsidR="00000000" w:rsidRPr="00000000">
        <w:rPr>
          <w:rtl w:val="0"/>
        </w:rPr>
      </w:r>
    </w:p>
    <w:p w:rsidR="00000000" w:rsidDel="00000000" w:rsidP="00000000" w:rsidRDefault="00000000" w:rsidRPr="00000000" w14:paraId="0000015B">
      <w:pPr>
        <w:spacing w:after="0" w:before="0" w:line="240" w:lineRule="auto"/>
        <w:rPr>
          <w:u w:val="single"/>
        </w:rPr>
      </w:pPr>
      <w:r w:rsidDel="00000000" w:rsidR="00000000" w:rsidRPr="00000000">
        <w:rPr>
          <w:rtl w:val="0"/>
        </w:rPr>
      </w:r>
    </w:p>
    <w:p w:rsidR="00000000" w:rsidDel="00000000" w:rsidP="00000000" w:rsidRDefault="00000000" w:rsidRPr="00000000" w14:paraId="0000015C">
      <w:pPr>
        <w:spacing w:after="0" w:before="0" w:line="240" w:lineRule="auto"/>
        <w:rPr>
          <w:u w:val="single"/>
        </w:rPr>
      </w:pPr>
      <w:r w:rsidDel="00000000" w:rsidR="00000000" w:rsidRPr="00000000">
        <w:rPr>
          <w:rtl w:val="0"/>
        </w:rPr>
      </w:r>
    </w:p>
    <w:p w:rsidR="00000000" w:rsidDel="00000000" w:rsidP="00000000" w:rsidRDefault="00000000" w:rsidRPr="00000000" w14:paraId="0000015D">
      <w:pPr>
        <w:spacing w:after="0" w:before="0" w:line="240" w:lineRule="auto"/>
        <w:rPr>
          <w:u w:val="single"/>
        </w:rPr>
      </w:pPr>
      <w:r w:rsidDel="00000000" w:rsidR="00000000" w:rsidRPr="00000000">
        <w:rPr>
          <w:rtl w:val="0"/>
        </w:rPr>
      </w:r>
    </w:p>
    <w:p w:rsidR="00000000" w:rsidDel="00000000" w:rsidP="00000000" w:rsidRDefault="00000000" w:rsidRPr="00000000" w14:paraId="0000015E">
      <w:pPr>
        <w:spacing w:after="0" w:before="0" w:line="240" w:lineRule="auto"/>
        <w:rPr>
          <w:u w:val="single"/>
        </w:rPr>
      </w:pPr>
      <w:r w:rsidDel="00000000" w:rsidR="00000000" w:rsidRPr="00000000">
        <w:rPr>
          <w:rtl w:val="0"/>
        </w:rPr>
      </w:r>
    </w:p>
    <w:p w:rsidR="00000000" w:rsidDel="00000000" w:rsidP="00000000" w:rsidRDefault="00000000" w:rsidRPr="00000000" w14:paraId="0000015F">
      <w:pPr>
        <w:spacing w:after="0" w:before="0" w:line="240" w:lineRule="auto"/>
        <w:rPr>
          <w:u w:val="single"/>
        </w:rPr>
      </w:pPr>
      <w:r w:rsidDel="00000000" w:rsidR="00000000" w:rsidRPr="00000000">
        <w:rPr>
          <w:rtl w:val="0"/>
        </w:rPr>
      </w:r>
    </w:p>
    <w:p w:rsidR="00000000" w:rsidDel="00000000" w:rsidP="00000000" w:rsidRDefault="00000000" w:rsidRPr="00000000" w14:paraId="00000160">
      <w:pPr>
        <w:spacing w:after="0" w:before="0" w:line="240" w:lineRule="auto"/>
        <w:rPr>
          <w:u w:val="single"/>
        </w:rPr>
      </w:pPr>
      <w:r w:rsidDel="00000000" w:rsidR="00000000" w:rsidRPr="00000000">
        <w:rPr>
          <w:rtl w:val="0"/>
        </w:rPr>
      </w:r>
    </w:p>
    <w:p w:rsidR="00000000" w:rsidDel="00000000" w:rsidP="00000000" w:rsidRDefault="00000000" w:rsidRPr="00000000" w14:paraId="00000161">
      <w:pPr>
        <w:spacing w:after="0" w:before="0" w:line="240" w:lineRule="auto"/>
        <w:rPr>
          <w:u w:val="single"/>
        </w:rPr>
      </w:pPr>
      <w:r w:rsidDel="00000000" w:rsidR="00000000" w:rsidRPr="00000000">
        <w:rPr>
          <w:u w:val="single"/>
          <w:rtl w:val="0"/>
        </w:rPr>
        <w:t xml:space="preserve">6.1.2.8 Analytics Features</w:t>
      </w:r>
    </w:p>
    <w:tbl>
      <w:tblPr>
        <w:tblStyle w:val="Table4"/>
        <w:tblW w:w="1006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85"/>
        <w:gridCol w:w="1425"/>
        <w:gridCol w:w="5640"/>
        <w:gridCol w:w="2415"/>
        <w:tblGridChange w:id="0">
          <w:tblGrid>
            <w:gridCol w:w="585"/>
            <w:gridCol w:w="1425"/>
            <w:gridCol w:w="5640"/>
            <w:gridCol w:w="24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2">
            <w:pPr>
              <w:widowControl w:val="0"/>
              <w:spacing w:after="0" w:before="0" w:line="240" w:lineRule="auto"/>
              <w:rPr>
                <w:b w:val="1"/>
                <w:bCs w:val="1"/>
              </w:rPr>
            </w:pPr>
            <w:r w:rsidDel="00000000" w:rsidR="00000000" w:rsidRPr="00000000">
              <w:rPr>
                <w:b w:val="1"/>
                <w:bCs w:val="1"/>
                <w:rtl w:val="0"/>
              </w:rPr>
              <w:t xml:space="preserve">S/N</w:t>
            </w:r>
          </w:p>
        </w:tc>
        <w:tc>
          <w:tcPr>
            <w:shd w:fill="auto" w:val="clear"/>
            <w:tcMar>
              <w:top w:w="100.0" w:type="dxa"/>
              <w:left w:w="100.0" w:type="dxa"/>
              <w:bottom w:w="100.0" w:type="dxa"/>
              <w:right w:w="100.0" w:type="dxa"/>
            </w:tcMar>
            <w:vAlign w:val="top"/>
          </w:tcPr>
          <w:p w:rsidR="00000000" w:rsidDel="00000000" w:rsidP="00000000" w:rsidRDefault="00000000" w:rsidRPr="00000000" w14:paraId="00000163">
            <w:pPr>
              <w:widowControl w:val="0"/>
              <w:spacing w:after="0" w:before="0" w:line="240" w:lineRule="auto"/>
              <w:rPr>
                <w:b w:val="1"/>
                <w:bCs w:val="1"/>
              </w:rPr>
            </w:pPr>
            <w:r w:rsidDel="00000000" w:rsidR="00000000" w:rsidRPr="00000000">
              <w:rPr>
                <w:b w:val="1"/>
                <w:bCs w:val="1"/>
                <w:rtl w:val="0"/>
              </w:rPr>
              <w:t xml:space="preserve">Analytics 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0164">
            <w:pPr>
              <w:widowControl w:val="0"/>
              <w:spacing w:after="0" w:before="0" w:line="240" w:lineRule="auto"/>
              <w:rPr>
                <w:b w:val="1"/>
                <w:bCs w:val="1"/>
              </w:rPr>
            </w:pPr>
            <w:r w:rsidDel="00000000" w:rsidR="00000000" w:rsidRPr="00000000">
              <w:rPr>
                <w:b w:val="1"/>
                <w:bCs w:val="1"/>
                <w:rtl w:val="0"/>
              </w:rPr>
              <w:t xml:space="preserve">Purpose </w:t>
            </w:r>
          </w:p>
        </w:tc>
        <w:tc>
          <w:tcPr>
            <w:shd w:fill="auto" w:val="clear"/>
            <w:tcMar>
              <w:top w:w="100.0" w:type="dxa"/>
              <w:left w:w="100.0" w:type="dxa"/>
              <w:bottom w:w="100.0" w:type="dxa"/>
              <w:right w:w="100.0" w:type="dxa"/>
            </w:tcMar>
            <w:vAlign w:val="top"/>
          </w:tcPr>
          <w:p w:rsidR="00000000" w:rsidDel="00000000" w:rsidP="00000000" w:rsidRDefault="00000000" w:rsidRPr="00000000" w14:paraId="00000165">
            <w:pPr>
              <w:widowControl w:val="0"/>
              <w:spacing w:after="0" w:before="0" w:line="240" w:lineRule="auto"/>
              <w:rPr>
                <w:b w:val="1"/>
                <w:bCs w:val="1"/>
              </w:rPr>
            </w:pPr>
            <w:r w:rsidDel="00000000" w:rsidR="00000000" w:rsidRPr="00000000">
              <w:rPr>
                <w:b w:val="1"/>
                <w:bCs w:val="1"/>
                <w:rtl w:val="0"/>
              </w:rPr>
              <w:t xml:space="preserve">Data Source </w:t>
            </w:r>
          </w:p>
        </w:tc>
      </w:tr>
      <w:tr>
        <w:trPr>
          <w:cantSplit w:val="0"/>
          <w:trHeight w:val="737.92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6">
            <w:pPr>
              <w:widowControl w:val="0"/>
              <w:spacing w:after="0" w:before="0" w:line="240" w:lineRule="auto"/>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67">
            <w:pPr>
              <w:widowControl w:val="0"/>
              <w:spacing w:after="0" w:before="0" w:line="240" w:lineRule="auto"/>
              <w:rPr/>
            </w:pPr>
            <w:r w:rsidDel="00000000" w:rsidR="00000000" w:rsidRPr="00000000">
              <w:rPr>
                <w:rtl w:val="0"/>
              </w:rPr>
              <w:t xml:space="preserve">Historical </w:t>
            </w:r>
          </w:p>
        </w:tc>
        <w:tc>
          <w:tcPr>
            <w:shd w:fill="auto" w:val="clear"/>
            <w:tcMar>
              <w:top w:w="100.0" w:type="dxa"/>
              <w:left w:w="100.0" w:type="dxa"/>
              <w:bottom w:w="100.0" w:type="dxa"/>
              <w:right w:w="100.0" w:type="dxa"/>
            </w:tcMar>
            <w:vAlign w:val="top"/>
          </w:tcPr>
          <w:p w:rsidR="00000000" w:rsidDel="00000000" w:rsidP="00000000" w:rsidRDefault="00000000" w:rsidRPr="00000000" w14:paraId="00000168">
            <w:pPr>
              <w:widowControl w:val="0"/>
              <w:spacing w:after="0" w:before="0" w:line="240" w:lineRule="auto"/>
              <w:rPr/>
            </w:pPr>
            <w:r w:rsidDel="00000000" w:rsidR="00000000" w:rsidRPr="00000000">
              <w:rPr>
                <w:rtl w:val="0"/>
              </w:rPr>
              <w:t xml:space="preserve">Historical weather conditions for data analysis, trend detection, model training, reporting and also auditing.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69">
            <w:pPr>
              <w:widowControl w:val="0"/>
              <w:spacing w:after="0" w:before="0" w:line="240" w:lineRule="auto"/>
              <w:rPr/>
            </w:pPr>
            <w:r w:rsidDel="00000000" w:rsidR="00000000" w:rsidRPr="00000000">
              <w:rPr>
                <w:rtl w:val="0"/>
              </w:rPr>
              <w:t xml:space="preserve">NEA REST API data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A">
            <w:pPr>
              <w:widowControl w:val="0"/>
              <w:spacing w:after="0" w:before="0" w:line="240" w:lineRule="auto"/>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6B">
            <w:pPr>
              <w:widowControl w:val="0"/>
              <w:spacing w:after="0" w:before="0" w:line="240" w:lineRule="auto"/>
              <w:rPr/>
            </w:pPr>
            <w:r w:rsidDel="00000000" w:rsidR="00000000" w:rsidRPr="00000000">
              <w:rPr>
                <w:rtl w:val="0"/>
              </w:rPr>
              <w:t xml:space="preserve">Descriptive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16C">
            <w:pPr>
              <w:widowControl w:val="0"/>
              <w:spacing w:after="0" w:before="0" w:line="240" w:lineRule="auto"/>
              <w:rPr/>
            </w:pPr>
            <w:r w:rsidDel="00000000" w:rsidR="00000000" w:rsidRPr="00000000">
              <w:rPr>
                <w:rtl w:val="0"/>
              </w:rPr>
              <w:t xml:space="preserve">Monitors current weather conditions, rainfall, water level and flow rate across Singapore.</w:t>
            </w:r>
          </w:p>
        </w:tc>
        <w:tc>
          <w:tcPr>
            <w:shd w:fill="auto" w:val="clear"/>
            <w:tcMar>
              <w:top w:w="100.0" w:type="dxa"/>
              <w:left w:w="100.0" w:type="dxa"/>
              <w:bottom w:w="100.0" w:type="dxa"/>
              <w:right w:w="100.0" w:type="dxa"/>
            </w:tcMar>
            <w:vAlign w:val="top"/>
          </w:tcPr>
          <w:p w:rsidR="00000000" w:rsidDel="00000000" w:rsidP="00000000" w:rsidRDefault="00000000" w:rsidRPr="00000000" w14:paraId="0000016D">
            <w:pPr>
              <w:widowControl w:val="0"/>
              <w:spacing w:after="0" w:before="0" w:line="240" w:lineRule="auto"/>
              <w:rPr/>
            </w:pPr>
            <w:r w:rsidDel="00000000" w:rsidR="00000000" w:rsidRPr="00000000">
              <w:rPr>
                <w:rtl w:val="0"/>
              </w:rPr>
              <w:t xml:space="preserve">NEA REST API data, IoT Devices (Sensors)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E">
            <w:pPr>
              <w:widowControl w:val="0"/>
              <w:spacing w:after="0" w:before="0" w:line="240" w:lineRule="auto"/>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16F">
            <w:pPr>
              <w:widowControl w:val="0"/>
              <w:spacing w:after="0" w:before="0" w:line="240" w:lineRule="auto"/>
              <w:rPr/>
            </w:pPr>
            <w:r w:rsidDel="00000000" w:rsidR="00000000" w:rsidRPr="00000000">
              <w:rPr>
                <w:rtl w:val="0"/>
              </w:rPr>
              <w:t xml:space="preserve">Predictive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170">
            <w:pPr>
              <w:widowControl w:val="0"/>
              <w:spacing w:after="0" w:before="0" w:line="240" w:lineRule="auto"/>
              <w:rPr/>
            </w:pPr>
            <w:r w:rsidDel="00000000" w:rsidR="00000000" w:rsidRPr="00000000">
              <w:rPr>
                <w:rtl w:val="0"/>
              </w:rPr>
              <w:t xml:space="preserve">Forecasts flood probability and severity using AI prediction models. </w:t>
            </w:r>
          </w:p>
        </w:tc>
        <w:tc>
          <w:tcPr>
            <w:shd w:fill="auto" w:val="clear"/>
            <w:tcMar>
              <w:top w:w="100.0" w:type="dxa"/>
              <w:left w:w="100.0" w:type="dxa"/>
              <w:bottom w:w="100.0" w:type="dxa"/>
              <w:right w:w="100.0" w:type="dxa"/>
            </w:tcMar>
            <w:vAlign w:val="top"/>
          </w:tcPr>
          <w:p w:rsidR="00000000" w:rsidDel="00000000" w:rsidP="00000000" w:rsidRDefault="00000000" w:rsidRPr="00000000" w14:paraId="00000171">
            <w:pPr>
              <w:widowControl w:val="0"/>
              <w:spacing w:after="0" w:before="0" w:line="240" w:lineRule="auto"/>
              <w:rPr/>
            </w:pPr>
            <w:r w:rsidDel="00000000" w:rsidR="00000000" w:rsidRPr="00000000">
              <w:rPr>
                <w:rtl w:val="0"/>
              </w:rPr>
              <w:t xml:space="preserve">NEA REST API data, IoT Devices (Sensors), GIS Dataset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2">
            <w:pPr>
              <w:widowControl w:val="0"/>
              <w:spacing w:after="0" w:before="0" w:line="240" w:lineRule="auto"/>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173">
            <w:pPr>
              <w:widowControl w:val="0"/>
              <w:spacing w:after="0" w:before="0" w:line="240" w:lineRule="auto"/>
              <w:rPr/>
            </w:pPr>
            <w:r w:rsidDel="00000000" w:rsidR="00000000" w:rsidRPr="00000000">
              <w:rPr>
                <w:rtl w:val="0"/>
              </w:rPr>
              <w:t xml:space="preserve">Spatial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74">
            <w:pPr>
              <w:widowControl w:val="0"/>
              <w:spacing w:after="0" w:before="0" w:line="240" w:lineRule="auto"/>
              <w:rPr/>
            </w:pPr>
            <w:r w:rsidDel="00000000" w:rsidR="00000000" w:rsidRPr="00000000">
              <w:rPr>
                <w:rtl w:val="0"/>
              </w:rPr>
              <w:t xml:space="preserve">Map surrounding infrastructure that overlay with predicted flood location to perform impact analysis and damage control. </w:t>
            </w:r>
          </w:p>
        </w:tc>
        <w:tc>
          <w:tcPr>
            <w:shd w:fill="auto" w:val="clear"/>
            <w:tcMar>
              <w:top w:w="100.0" w:type="dxa"/>
              <w:left w:w="100.0" w:type="dxa"/>
              <w:bottom w:w="100.0" w:type="dxa"/>
              <w:right w:w="100.0" w:type="dxa"/>
            </w:tcMar>
            <w:vAlign w:val="top"/>
          </w:tcPr>
          <w:p w:rsidR="00000000" w:rsidDel="00000000" w:rsidP="00000000" w:rsidRDefault="00000000" w:rsidRPr="00000000" w14:paraId="00000175">
            <w:pPr>
              <w:widowControl w:val="0"/>
              <w:spacing w:after="0" w:before="0" w:line="240" w:lineRule="auto"/>
              <w:rPr/>
            </w:pPr>
            <w:r w:rsidDel="00000000" w:rsidR="00000000" w:rsidRPr="00000000">
              <w:rPr>
                <w:rtl w:val="0"/>
              </w:rPr>
              <w:t xml:space="preserve">AI Prediction Engine, GIS Dataset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6">
            <w:pPr>
              <w:widowControl w:val="0"/>
              <w:spacing w:after="0" w:before="0" w:line="240" w:lineRule="auto"/>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177">
            <w:pPr>
              <w:widowControl w:val="0"/>
              <w:spacing w:after="0" w:before="0" w:line="240" w:lineRule="auto"/>
              <w:rPr/>
            </w:pPr>
            <w:r w:rsidDel="00000000" w:rsidR="00000000" w:rsidRPr="00000000">
              <w:rPr>
                <w:rtl w:val="0"/>
              </w:rPr>
              <w:t xml:space="preserve">Prescriptive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178">
            <w:pPr>
              <w:widowControl w:val="0"/>
              <w:spacing w:after="0" w:before="0" w:line="240" w:lineRule="auto"/>
              <w:rPr/>
            </w:pPr>
            <w:r w:rsidDel="00000000" w:rsidR="00000000" w:rsidRPr="00000000">
              <w:rPr>
                <w:rtl w:val="0"/>
              </w:rPr>
              <w:t xml:space="preserve">Recommends response actions based on predicted flood impact such as alternative road routes, road closure and public warning.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79">
            <w:pPr>
              <w:widowControl w:val="0"/>
              <w:spacing w:after="0" w:before="0" w:line="240" w:lineRule="auto"/>
              <w:rPr/>
            </w:pPr>
            <w:r w:rsidDel="00000000" w:rsidR="00000000" w:rsidRPr="00000000">
              <w:rPr>
                <w:rtl w:val="0"/>
              </w:rPr>
              <w:t xml:space="preserve">AI Prediction Engine</w:t>
            </w:r>
          </w:p>
        </w:tc>
      </w:tr>
    </w:tbl>
    <w:p w:rsidR="00000000" w:rsidDel="00000000" w:rsidP="00000000" w:rsidRDefault="00000000" w:rsidRPr="00000000" w14:paraId="0000017A">
      <w:pPr>
        <w:pStyle w:val="Heading2"/>
        <w:spacing w:after="200" w:lineRule="auto"/>
        <w:rPr>
          <w:b w:val="1"/>
          <w:bCs w:val="1"/>
          <w:sz w:val="24"/>
          <w:szCs w:val="24"/>
        </w:rPr>
      </w:pPr>
      <w:bookmarkStart w:colFirst="0" w:colLast="0" w:name="_hrzgcmblmnfk" w:id="9"/>
      <w:bookmarkEnd w:id="9"/>
      <w:r w:rsidDel="00000000" w:rsidR="00000000" w:rsidRPr="00000000">
        <w:rPr>
          <w:b w:val="1"/>
          <w:bCs w:val="1"/>
          <w:sz w:val="24"/>
          <w:szCs w:val="24"/>
          <w:rtl w:val="0"/>
        </w:rPr>
        <w:t xml:space="preserve">6.1.3 Software Engineering</w:t>
      </w:r>
    </w:p>
    <w:p w:rsidR="00000000" w:rsidDel="00000000" w:rsidP="00000000" w:rsidRDefault="00000000" w:rsidRPr="00000000" w14:paraId="0000017B">
      <w:pPr>
        <w:spacing w:after="0" w:before="0" w:line="240" w:lineRule="auto"/>
        <w:jc w:val="both"/>
        <w:rPr>
          <w:sz w:val="18"/>
          <w:szCs w:val="18"/>
        </w:rPr>
      </w:pPr>
      <w:r w:rsidDel="00000000" w:rsidR="00000000" w:rsidRPr="00000000">
        <w:rPr>
          <w:rtl w:val="0"/>
        </w:rPr>
        <w:t xml:space="preserve">Figure 6 illustrates the architectural diagram for this function (AI-Based Flood Prediction &amp; Risk Analysis):</w:t>
      </w:r>
      <w:r w:rsidDel="00000000" w:rsidR="00000000" w:rsidRPr="00000000">
        <w:rPr>
          <w:rtl w:val="0"/>
        </w:rPr>
      </w:r>
    </w:p>
    <w:p w:rsidR="00000000" w:rsidDel="00000000" w:rsidP="00000000" w:rsidRDefault="00000000" w:rsidRPr="00000000" w14:paraId="0000017C">
      <w:pPr>
        <w:spacing w:after="0" w:before="0" w:line="240" w:lineRule="auto"/>
        <w:jc w:val="center"/>
        <w:rPr>
          <w:i w:val="1"/>
          <w:iCs w:val="1"/>
          <w:sz w:val="22"/>
          <w:szCs w:val="22"/>
        </w:rPr>
      </w:pPr>
      <w:r w:rsidDel="00000000" w:rsidR="00000000" w:rsidRPr="00000000">
        <w:rPr/>
        <w:drawing>
          <wp:inline distB="114300" distT="114300" distL="114300" distR="114300">
            <wp:extent cx="5943600" cy="3314700"/>
            <wp:effectExtent b="12700" l="12700" r="12700" t="12700"/>
            <wp:docPr id="33" name="image38.png"/>
            <a:graphic>
              <a:graphicData uri="http://schemas.openxmlformats.org/drawingml/2006/picture">
                <pic:pic>
                  <pic:nvPicPr>
                    <pic:cNvPr id="0" name="image38.png"/>
                    <pic:cNvPicPr preferRelativeResize="0"/>
                  </pic:nvPicPr>
                  <pic:blipFill>
                    <a:blip r:embed="rId19"/>
                    <a:srcRect b="0" l="0" r="0" t="0"/>
                    <a:stretch>
                      <a:fillRect/>
                    </a:stretch>
                  </pic:blipFill>
                  <pic:spPr>
                    <a:xfrm>
                      <a:off x="0" y="0"/>
                      <a:ext cx="5943600" cy="3314700"/>
                    </a:xfrm>
                    <a:prstGeom prst="rect"/>
                    <a:ln w="12700">
                      <a:solidFill>
                        <a:srgbClr val="000000"/>
                      </a:solidFill>
                      <a:prstDash val="solid"/>
                    </a:ln>
                  </pic:spPr>
                </pic:pic>
              </a:graphicData>
            </a:graphic>
          </wp:inline>
        </w:drawing>
      </w:r>
      <w:r w:rsidDel="00000000" w:rsidR="00000000" w:rsidRPr="00000000">
        <w:rPr>
          <w:i w:val="1"/>
          <w:iCs w:val="1"/>
          <w:sz w:val="22"/>
          <w:szCs w:val="22"/>
          <w:rtl w:val="0"/>
        </w:rPr>
        <w:t xml:space="preserve">Figure 6. Architectural Diagram for AI-Based Flood Prediction &amp; Risk Analysis</w:t>
      </w:r>
    </w:p>
    <w:p w:rsidR="00000000" w:rsidDel="00000000" w:rsidP="00000000" w:rsidRDefault="00000000" w:rsidRPr="00000000" w14:paraId="0000017D">
      <w:pPr>
        <w:spacing w:after="0" w:before="0" w:line="276" w:lineRule="auto"/>
        <w:jc w:val="both"/>
        <w:rPr/>
      </w:pPr>
      <w:r w:rsidDel="00000000" w:rsidR="00000000" w:rsidRPr="00000000">
        <w:rPr>
          <w:rtl w:val="0"/>
        </w:rPr>
        <w:t xml:space="preserve">This function (AI-Based Flood Prediction &amp; Risk Analysis) adopts a serverless layered architecture hosted and deployed in AWS Cloud Ecosystem. </w:t>
      </w:r>
    </w:p>
    <w:p w:rsidR="00000000" w:rsidDel="00000000" w:rsidP="00000000" w:rsidRDefault="00000000" w:rsidRPr="00000000" w14:paraId="0000017E">
      <w:pPr>
        <w:numPr>
          <w:ilvl w:val="0"/>
          <w:numId w:val="7"/>
        </w:numPr>
        <w:spacing w:after="0" w:before="0" w:line="276" w:lineRule="auto"/>
        <w:ind w:left="720" w:hanging="360"/>
        <w:jc w:val="both"/>
        <w:rPr/>
      </w:pPr>
      <w:r w:rsidDel="00000000" w:rsidR="00000000" w:rsidRPr="00000000">
        <w:rPr>
          <w:rtl w:val="0"/>
        </w:rPr>
        <w:t xml:space="preserve">Serverless (No hosting of servers (EC2), AWS manages the servers) </w:t>
      </w:r>
    </w:p>
    <w:p w:rsidR="00000000" w:rsidDel="00000000" w:rsidP="00000000" w:rsidRDefault="00000000" w:rsidRPr="00000000" w14:paraId="0000017F">
      <w:pPr>
        <w:numPr>
          <w:ilvl w:val="0"/>
          <w:numId w:val="7"/>
        </w:numPr>
        <w:spacing w:after="0" w:before="0" w:line="276" w:lineRule="auto"/>
        <w:ind w:left="720" w:hanging="360"/>
        <w:jc w:val="both"/>
        <w:rPr/>
      </w:pPr>
      <w:r w:rsidDel="00000000" w:rsidR="00000000" w:rsidRPr="00000000">
        <w:rPr>
          <w:rtl w:val="0"/>
        </w:rPr>
        <w:t xml:space="preserve">Layered (Divide systems into separate layers with separate responsibilities)</w:t>
      </w:r>
    </w:p>
    <w:p w:rsidR="00000000" w:rsidDel="00000000" w:rsidP="00000000" w:rsidRDefault="00000000" w:rsidRPr="00000000" w14:paraId="00000180">
      <w:pPr>
        <w:spacing w:after="0" w:before="0" w:line="240" w:lineRule="auto"/>
        <w:rPr>
          <w:b w:val="1"/>
          <w:bCs w:val="1"/>
        </w:rPr>
      </w:pPr>
      <w:r w:rsidDel="00000000" w:rsidR="00000000" w:rsidRPr="00000000">
        <w:rPr>
          <w:rtl w:val="0"/>
        </w:rPr>
      </w:r>
    </w:p>
    <w:p w:rsidR="00000000" w:rsidDel="00000000" w:rsidP="00000000" w:rsidRDefault="00000000" w:rsidRPr="00000000" w14:paraId="00000181">
      <w:pPr>
        <w:spacing w:after="0" w:before="0" w:line="240" w:lineRule="auto"/>
        <w:rPr>
          <w:b w:val="1"/>
          <w:bCs w:val="1"/>
        </w:rPr>
      </w:pPr>
      <w:r w:rsidDel="00000000" w:rsidR="00000000" w:rsidRPr="00000000">
        <w:rPr>
          <w:b w:val="1"/>
          <w:bCs w:val="1"/>
          <w:rtl w:val="0"/>
        </w:rPr>
        <w:t xml:space="preserve">Data Source</w:t>
      </w:r>
    </w:p>
    <w:p w:rsidR="00000000" w:rsidDel="00000000" w:rsidP="00000000" w:rsidRDefault="00000000" w:rsidRPr="00000000" w14:paraId="00000182">
      <w:pPr>
        <w:spacing w:after="0" w:before="0" w:line="276" w:lineRule="auto"/>
        <w:jc w:val="both"/>
        <w:rPr/>
      </w:pPr>
      <w:r w:rsidDel="00000000" w:rsidR="00000000" w:rsidRPr="00000000">
        <w:rPr>
          <w:rtl w:val="0"/>
        </w:rPr>
        <w:t xml:space="preserve">There are 2 main types of data sources:</w:t>
      </w:r>
    </w:p>
    <w:p w:rsidR="00000000" w:rsidDel="00000000" w:rsidP="00000000" w:rsidRDefault="00000000" w:rsidRPr="00000000" w14:paraId="00000183">
      <w:pPr>
        <w:numPr>
          <w:ilvl w:val="0"/>
          <w:numId w:val="28"/>
        </w:numPr>
        <w:spacing w:after="0" w:before="0" w:line="276" w:lineRule="auto"/>
        <w:ind w:left="720" w:hanging="360"/>
        <w:jc w:val="both"/>
        <w:rPr/>
      </w:pPr>
      <w:r w:rsidDel="00000000" w:rsidR="00000000" w:rsidRPr="00000000">
        <w:rPr>
          <w:rtl w:val="0"/>
        </w:rPr>
        <w:t xml:space="preserve">NEA Weather Forecast Data</w:t>
      </w:r>
    </w:p>
    <w:p w:rsidR="00000000" w:rsidDel="00000000" w:rsidP="00000000" w:rsidRDefault="00000000" w:rsidRPr="00000000" w14:paraId="00000184">
      <w:pPr>
        <w:numPr>
          <w:ilvl w:val="0"/>
          <w:numId w:val="28"/>
        </w:numPr>
        <w:spacing w:after="0" w:before="0" w:line="276" w:lineRule="auto"/>
        <w:ind w:left="720" w:hanging="360"/>
        <w:jc w:val="both"/>
        <w:rPr/>
      </w:pPr>
      <w:r w:rsidDel="00000000" w:rsidR="00000000" w:rsidRPr="00000000">
        <w:rPr>
          <w:rtl w:val="0"/>
        </w:rPr>
        <w:t xml:space="preserve">IoT Sensor Readings Data </w:t>
      </w:r>
    </w:p>
    <w:p w:rsidR="00000000" w:rsidDel="00000000" w:rsidP="00000000" w:rsidRDefault="00000000" w:rsidRPr="00000000" w14:paraId="00000185">
      <w:pPr>
        <w:spacing w:after="0" w:before="0" w:line="276" w:lineRule="auto"/>
        <w:jc w:val="both"/>
        <w:rPr/>
      </w:pPr>
      <w:r w:rsidDel="00000000" w:rsidR="00000000" w:rsidRPr="00000000">
        <w:rPr>
          <w:rtl w:val="0"/>
        </w:rPr>
      </w:r>
    </w:p>
    <w:p w:rsidR="00000000" w:rsidDel="00000000" w:rsidP="00000000" w:rsidRDefault="00000000" w:rsidRPr="00000000" w14:paraId="00000186">
      <w:pPr>
        <w:spacing w:after="0" w:before="0" w:line="276" w:lineRule="auto"/>
        <w:jc w:val="both"/>
        <w:rPr/>
      </w:pPr>
      <w:r w:rsidDel="00000000" w:rsidR="00000000" w:rsidRPr="00000000">
        <w:rPr>
          <w:rtl w:val="0"/>
        </w:rPr>
        <w:t xml:space="preserve">The NEA weather forecast data is transmitted from NEA’s endpoint to FloodWatch’s endpoint via a (Representational State Transfer) REST API. To establish successful data transmission, the NEA’s endpoint IP address must first be whitelisted as FloodWatch endpoint only accepts connections from authorised IP addresses. </w:t>
      </w:r>
    </w:p>
    <w:p w:rsidR="00000000" w:rsidDel="00000000" w:rsidP="00000000" w:rsidRDefault="00000000" w:rsidRPr="00000000" w14:paraId="00000187">
      <w:pPr>
        <w:spacing w:after="0" w:before="0" w:line="276" w:lineRule="auto"/>
        <w:jc w:val="both"/>
        <w:rPr/>
      </w:pPr>
      <w:r w:rsidDel="00000000" w:rsidR="00000000" w:rsidRPr="00000000">
        <w:rPr>
          <w:rtl w:val="0"/>
        </w:rPr>
      </w:r>
    </w:p>
    <w:p w:rsidR="00000000" w:rsidDel="00000000" w:rsidP="00000000" w:rsidRDefault="00000000" w:rsidRPr="00000000" w14:paraId="00000188">
      <w:pPr>
        <w:spacing w:after="0" w:before="0" w:line="276" w:lineRule="auto"/>
        <w:jc w:val="both"/>
        <w:rPr/>
      </w:pPr>
      <w:r w:rsidDel="00000000" w:rsidR="00000000" w:rsidRPr="00000000">
        <w:rPr>
          <w:rtl w:val="0"/>
        </w:rPr>
        <w:t xml:space="preserve">The IoT sensor readings data are authenticated and verified by AWS IoT Core, a service that routes IoT devices’ data to the processing layer. </w:t>
      </w:r>
    </w:p>
    <w:p w:rsidR="00000000" w:rsidDel="00000000" w:rsidP="00000000" w:rsidRDefault="00000000" w:rsidRPr="00000000" w14:paraId="00000189">
      <w:pPr>
        <w:spacing w:after="0" w:before="0" w:line="240" w:lineRule="auto"/>
        <w:rPr>
          <w:b w:val="1"/>
          <w:bCs w:val="1"/>
        </w:rPr>
      </w:pPr>
      <w:r w:rsidDel="00000000" w:rsidR="00000000" w:rsidRPr="00000000">
        <w:rPr>
          <w:rtl w:val="0"/>
        </w:rPr>
      </w:r>
    </w:p>
    <w:p w:rsidR="00000000" w:rsidDel="00000000" w:rsidP="00000000" w:rsidRDefault="00000000" w:rsidRPr="00000000" w14:paraId="0000018A">
      <w:pPr>
        <w:spacing w:after="0" w:before="0" w:line="240" w:lineRule="auto"/>
        <w:rPr>
          <w:b w:val="1"/>
          <w:bCs w:val="1"/>
        </w:rPr>
      </w:pPr>
      <w:r w:rsidDel="00000000" w:rsidR="00000000" w:rsidRPr="00000000">
        <w:rPr>
          <w:b w:val="1"/>
          <w:bCs w:val="1"/>
          <w:rtl w:val="0"/>
        </w:rPr>
        <w:t xml:space="preserve">Processing Layer</w:t>
      </w:r>
    </w:p>
    <w:p w:rsidR="00000000" w:rsidDel="00000000" w:rsidP="00000000" w:rsidRDefault="00000000" w:rsidRPr="00000000" w14:paraId="0000018B">
      <w:pPr>
        <w:spacing w:after="0" w:before="0" w:line="276" w:lineRule="auto"/>
        <w:jc w:val="both"/>
        <w:rPr/>
      </w:pPr>
      <w:r w:rsidDel="00000000" w:rsidR="00000000" w:rsidRPr="00000000">
        <w:rPr>
          <w:rtl w:val="0"/>
        </w:rPr>
        <w:t xml:space="preserve">In the processing layer, AWS Lambda processes the incoming NEA weather forecast data and IoT sensor readings by validating them before they are ingested into the databases.</w:t>
      </w:r>
    </w:p>
    <w:p w:rsidR="00000000" w:rsidDel="00000000" w:rsidP="00000000" w:rsidRDefault="00000000" w:rsidRPr="00000000" w14:paraId="0000018C">
      <w:pPr>
        <w:numPr>
          <w:ilvl w:val="0"/>
          <w:numId w:val="23"/>
        </w:numPr>
        <w:spacing w:after="0" w:before="0" w:line="276" w:lineRule="auto"/>
        <w:ind w:left="720" w:hanging="360"/>
        <w:jc w:val="both"/>
        <w:rPr/>
      </w:pPr>
      <w:r w:rsidDel="00000000" w:rsidR="00000000" w:rsidRPr="00000000">
        <w:rPr>
          <w:rtl w:val="0"/>
        </w:rPr>
        <w:t xml:space="preserve">AWS Lambda is a serverless function that executes code when triggered by an event</w:t>
      </w:r>
    </w:p>
    <w:p w:rsidR="00000000" w:rsidDel="00000000" w:rsidP="00000000" w:rsidRDefault="00000000" w:rsidRPr="00000000" w14:paraId="0000018D">
      <w:pPr>
        <w:numPr>
          <w:ilvl w:val="0"/>
          <w:numId w:val="15"/>
        </w:numPr>
        <w:spacing w:after="0" w:before="0" w:line="276" w:lineRule="auto"/>
        <w:ind w:left="720" w:hanging="360"/>
        <w:jc w:val="both"/>
        <w:rPr/>
      </w:pPr>
      <w:r w:rsidDel="00000000" w:rsidR="00000000" w:rsidRPr="00000000">
        <w:rPr>
          <w:rtl w:val="0"/>
        </w:rPr>
        <w:t xml:space="preserve">Data Transformation is the process of cleaning and restructuring data to a suitable format before data insertion to databases</w:t>
      </w:r>
    </w:p>
    <w:p w:rsidR="00000000" w:rsidDel="00000000" w:rsidP="00000000" w:rsidRDefault="00000000" w:rsidRPr="00000000" w14:paraId="0000018E">
      <w:pPr>
        <w:numPr>
          <w:ilvl w:val="0"/>
          <w:numId w:val="15"/>
        </w:numPr>
        <w:spacing w:after="0" w:before="0" w:line="276" w:lineRule="auto"/>
        <w:ind w:left="720" w:hanging="360"/>
        <w:jc w:val="both"/>
        <w:rPr/>
      </w:pPr>
      <w:r w:rsidDel="00000000" w:rsidR="00000000" w:rsidRPr="00000000">
        <w:rPr>
          <w:rtl w:val="0"/>
        </w:rPr>
        <w:t xml:space="preserve">Data Ingestion is the process of importing data from source to destination</w:t>
      </w:r>
    </w:p>
    <w:p w:rsidR="00000000" w:rsidDel="00000000" w:rsidP="00000000" w:rsidRDefault="00000000" w:rsidRPr="00000000" w14:paraId="0000018F">
      <w:pPr>
        <w:spacing w:after="0" w:before="0" w:line="240" w:lineRule="auto"/>
        <w:rPr>
          <w:b w:val="1"/>
          <w:bCs w:val="1"/>
        </w:rPr>
      </w:pPr>
      <w:r w:rsidDel="00000000" w:rsidR="00000000" w:rsidRPr="00000000">
        <w:rPr>
          <w:rtl w:val="0"/>
        </w:rPr>
      </w:r>
    </w:p>
    <w:p w:rsidR="00000000" w:rsidDel="00000000" w:rsidP="00000000" w:rsidRDefault="00000000" w:rsidRPr="00000000" w14:paraId="00000190">
      <w:pPr>
        <w:spacing w:after="0" w:before="0" w:line="240" w:lineRule="auto"/>
        <w:rPr>
          <w:b w:val="1"/>
          <w:bCs w:val="1"/>
        </w:rPr>
      </w:pPr>
      <w:r w:rsidDel="00000000" w:rsidR="00000000" w:rsidRPr="00000000">
        <w:rPr>
          <w:b w:val="1"/>
          <w:bCs w:val="1"/>
          <w:rtl w:val="0"/>
        </w:rPr>
        <w:t xml:space="preserve">Database Layer </w:t>
      </w:r>
    </w:p>
    <w:p w:rsidR="00000000" w:rsidDel="00000000" w:rsidP="00000000" w:rsidRDefault="00000000" w:rsidRPr="00000000" w14:paraId="00000191">
      <w:pPr>
        <w:spacing w:after="0" w:before="0" w:line="276" w:lineRule="auto"/>
        <w:jc w:val="both"/>
        <w:rPr/>
      </w:pPr>
      <w:r w:rsidDel="00000000" w:rsidR="00000000" w:rsidRPr="00000000">
        <w:rPr>
          <w:rtl w:val="0"/>
        </w:rPr>
        <w:t xml:space="preserve">The database layer is responsible for storing, managing and retrieving processed data for analysis, reporting, AI model training and prediction. Multi-Available Zone (AZ) is enabled to ensure AWS performs automatic failover to the standby AZ should the primary AZ fail. This helps reduce risks of downtime.  </w:t>
      </w:r>
    </w:p>
    <w:p w:rsidR="00000000" w:rsidDel="00000000" w:rsidP="00000000" w:rsidRDefault="00000000" w:rsidRPr="00000000" w14:paraId="00000192">
      <w:pPr>
        <w:spacing w:after="0" w:before="0" w:line="240" w:lineRule="auto"/>
        <w:rPr/>
      </w:pPr>
      <w:r w:rsidDel="00000000" w:rsidR="00000000" w:rsidRPr="00000000">
        <w:rPr>
          <w:rtl w:val="0"/>
        </w:rPr>
      </w:r>
    </w:p>
    <w:p w:rsidR="00000000" w:rsidDel="00000000" w:rsidP="00000000" w:rsidRDefault="00000000" w:rsidRPr="00000000" w14:paraId="00000193">
      <w:pPr>
        <w:spacing w:after="0" w:before="0" w:line="240" w:lineRule="auto"/>
        <w:rPr/>
      </w:pPr>
      <w:r w:rsidDel="00000000" w:rsidR="00000000" w:rsidRPr="00000000">
        <w:rPr>
          <w:rtl w:val="0"/>
        </w:rPr>
        <w:t xml:space="preserve">Multiple databases are used for this function:</w:t>
      </w:r>
    </w:p>
    <w:p w:rsidR="00000000" w:rsidDel="00000000" w:rsidP="00000000" w:rsidRDefault="00000000" w:rsidRPr="00000000" w14:paraId="00000194">
      <w:pPr>
        <w:spacing w:after="0" w:before="0" w:line="240" w:lineRule="auto"/>
        <w:rPr/>
      </w:pPr>
      <w:r w:rsidDel="00000000" w:rsidR="00000000" w:rsidRPr="00000000">
        <w:rPr>
          <w:rtl w:val="0"/>
        </w:rPr>
      </w:r>
    </w:p>
    <w:tbl>
      <w:tblPr>
        <w:tblStyle w:val="Table5"/>
        <w:tblW w:w="952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00"/>
        <w:gridCol w:w="3345"/>
        <w:gridCol w:w="3780"/>
        <w:gridCol w:w="1800"/>
        <w:tblGridChange w:id="0">
          <w:tblGrid>
            <w:gridCol w:w="600"/>
            <w:gridCol w:w="3345"/>
            <w:gridCol w:w="3780"/>
            <w:gridCol w:w="180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5">
            <w:pPr>
              <w:widowControl w:val="0"/>
              <w:spacing w:after="0" w:before="0" w:line="240" w:lineRule="auto"/>
              <w:rPr>
                <w:b w:val="1"/>
                <w:bCs w:val="1"/>
              </w:rPr>
            </w:pPr>
            <w:r w:rsidDel="00000000" w:rsidR="00000000" w:rsidRPr="00000000">
              <w:rPr>
                <w:b w:val="1"/>
                <w:bCs w:val="1"/>
                <w:rtl w:val="0"/>
              </w:rPr>
              <w:t xml:space="preserve">S/N</w:t>
            </w:r>
          </w:p>
        </w:tc>
        <w:tc>
          <w:tcPr>
            <w:shd w:fill="auto" w:val="clear"/>
            <w:tcMar>
              <w:top w:w="100.0" w:type="dxa"/>
              <w:left w:w="100.0" w:type="dxa"/>
              <w:bottom w:w="100.0" w:type="dxa"/>
              <w:right w:w="100.0" w:type="dxa"/>
            </w:tcMar>
            <w:vAlign w:val="top"/>
          </w:tcPr>
          <w:p w:rsidR="00000000" w:rsidDel="00000000" w:rsidP="00000000" w:rsidRDefault="00000000" w:rsidRPr="00000000" w14:paraId="00000196">
            <w:pPr>
              <w:widowControl w:val="0"/>
              <w:spacing w:after="0" w:before="0" w:line="240" w:lineRule="auto"/>
              <w:rPr>
                <w:b w:val="1"/>
                <w:bCs w:val="1"/>
              </w:rPr>
            </w:pPr>
            <w:r w:rsidDel="00000000" w:rsidR="00000000" w:rsidRPr="00000000">
              <w:rPr>
                <w:b w:val="1"/>
                <w:bCs w:val="1"/>
                <w:rtl w:val="0"/>
              </w:rPr>
              <w:t xml:space="preserve">Data</w:t>
            </w:r>
          </w:p>
        </w:tc>
        <w:tc>
          <w:tcPr>
            <w:shd w:fill="auto" w:val="clear"/>
            <w:tcMar>
              <w:top w:w="100.0" w:type="dxa"/>
              <w:left w:w="100.0" w:type="dxa"/>
              <w:bottom w:w="100.0" w:type="dxa"/>
              <w:right w:w="100.0" w:type="dxa"/>
            </w:tcMar>
            <w:vAlign w:val="top"/>
          </w:tcPr>
          <w:p w:rsidR="00000000" w:rsidDel="00000000" w:rsidP="00000000" w:rsidRDefault="00000000" w:rsidRPr="00000000" w14:paraId="00000197">
            <w:pPr>
              <w:widowControl w:val="0"/>
              <w:spacing w:after="0" w:before="0" w:line="240" w:lineRule="auto"/>
              <w:rPr>
                <w:b w:val="1"/>
                <w:bCs w:val="1"/>
              </w:rPr>
            </w:pPr>
            <w:r w:rsidDel="00000000" w:rsidR="00000000" w:rsidRPr="00000000">
              <w:rPr>
                <w:b w:val="1"/>
                <w:bCs w:val="1"/>
                <w:rtl w:val="0"/>
              </w:rPr>
              <w:t xml:space="preserve">Database</w:t>
            </w:r>
          </w:p>
        </w:tc>
        <w:tc>
          <w:tcPr>
            <w:shd w:fill="auto" w:val="clear"/>
            <w:tcMar>
              <w:top w:w="100.0" w:type="dxa"/>
              <w:left w:w="100.0" w:type="dxa"/>
              <w:bottom w:w="100.0" w:type="dxa"/>
              <w:right w:w="100.0" w:type="dxa"/>
            </w:tcMar>
            <w:vAlign w:val="top"/>
          </w:tcPr>
          <w:p w:rsidR="00000000" w:rsidDel="00000000" w:rsidP="00000000" w:rsidRDefault="00000000" w:rsidRPr="00000000" w14:paraId="00000198">
            <w:pPr>
              <w:widowControl w:val="0"/>
              <w:spacing w:after="0" w:before="0" w:line="240" w:lineRule="auto"/>
              <w:rPr>
                <w:b w:val="1"/>
                <w:bCs w:val="1"/>
              </w:rPr>
            </w:pPr>
            <w:r w:rsidDel="00000000" w:rsidR="00000000" w:rsidRPr="00000000">
              <w:rPr>
                <w:b w:val="1"/>
                <w:bCs w:val="1"/>
                <w:rtl w:val="0"/>
              </w:rPr>
              <w:t xml:space="preserve">Database Type</w:t>
            </w:r>
          </w:p>
        </w:tc>
      </w:tr>
      <w:tr>
        <w:trPr>
          <w:cantSplit w:val="0"/>
          <w:trHeight w:val="470.97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9">
            <w:pPr>
              <w:widowControl w:val="0"/>
              <w:spacing w:after="0" w:before="0" w:line="240" w:lineRule="auto"/>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9A">
            <w:pPr>
              <w:widowControl w:val="0"/>
              <w:spacing w:after="0" w:before="0" w:line="240" w:lineRule="auto"/>
              <w:rPr/>
            </w:pPr>
            <w:r w:rsidDel="00000000" w:rsidR="00000000" w:rsidRPr="00000000">
              <w:rPr>
                <w:rtl w:val="0"/>
              </w:rPr>
              <w:t xml:space="preserve">2-Hour Weather Forecast </w:t>
            </w:r>
          </w:p>
        </w:tc>
        <w:tc>
          <w:tcPr>
            <w:shd w:fill="auto" w:val="clear"/>
            <w:tcMar>
              <w:top w:w="100.0" w:type="dxa"/>
              <w:left w:w="100.0" w:type="dxa"/>
              <w:bottom w:w="100.0" w:type="dxa"/>
              <w:right w:w="100.0" w:type="dxa"/>
            </w:tcMar>
            <w:vAlign w:val="top"/>
          </w:tcPr>
          <w:p w:rsidR="00000000" w:rsidDel="00000000" w:rsidP="00000000" w:rsidRDefault="00000000" w:rsidRPr="00000000" w14:paraId="0000019B">
            <w:pPr>
              <w:widowControl w:val="0"/>
              <w:spacing w:after="0" w:before="0" w:line="240" w:lineRule="auto"/>
              <w:rPr/>
            </w:pPr>
            <w:r w:rsidDel="00000000" w:rsidR="00000000" w:rsidRPr="00000000">
              <w:rPr>
                <w:rtl w:val="0"/>
              </w:rPr>
              <w:t xml:space="preserve">AWS RDS Postgres SQL</w:t>
            </w:r>
          </w:p>
        </w:tc>
        <w:tc>
          <w:tcPr>
            <w:shd w:fill="auto" w:val="clear"/>
            <w:tcMar>
              <w:top w:w="100.0" w:type="dxa"/>
              <w:left w:w="100.0" w:type="dxa"/>
              <w:bottom w:w="100.0" w:type="dxa"/>
              <w:right w:w="100.0" w:type="dxa"/>
            </w:tcMar>
            <w:vAlign w:val="top"/>
          </w:tcPr>
          <w:p w:rsidR="00000000" w:rsidDel="00000000" w:rsidP="00000000" w:rsidRDefault="00000000" w:rsidRPr="00000000" w14:paraId="0000019C">
            <w:pPr>
              <w:widowControl w:val="0"/>
              <w:spacing w:after="0" w:before="0" w:line="240" w:lineRule="auto"/>
              <w:rPr/>
            </w:pPr>
            <w:r w:rsidDel="00000000" w:rsidR="00000000" w:rsidRPr="00000000">
              <w:rPr>
                <w:rtl w:val="0"/>
              </w:rPr>
              <w:t xml:space="preserve">SQL</w:t>
            </w:r>
          </w:p>
        </w:tc>
      </w:tr>
      <w:tr>
        <w:trPr>
          <w:cantSplit w:val="0"/>
          <w:trHeight w:val="470.97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D">
            <w:pPr>
              <w:widowControl w:val="0"/>
              <w:spacing w:after="0" w:before="0" w:line="240" w:lineRule="auto"/>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9E">
            <w:pPr>
              <w:widowControl w:val="0"/>
              <w:spacing w:after="0" w:before="0" w:line="240" w:lineRule="auto"/>
              <w:rPr/>
            </w:pPr>
            <w:r w:rsidDel="00000000" w:rsidR="00000000" w:rsidRPr="00000000">
              <w:rPr>
                <w:rtl w:val="0"/>
              </w:rPr>
              <w:t xml:space="preserve">2-Hour Weather Forecast </w:t>
            </w:r>
          </w:p>
        </w:tc>
        <w:tc>
          <w:tcPr>
            <w:shd w:fill="auto" w:val="clear"/>
            <w:tcMar>
              <w:top w:w="100.0" w:type="dxa"/>
              <w:left w:w="100.0" w:type="dxa"/>
              <w:bottom w:w="100.0" w:type="dxa"/>
              <w:right w:w="100.0" w:type="dxa"/>
            </w:tcMar>
            <w:vAlign w:val="top"/>
          </w:tcPr>
          <w:p w:rsidR="00000000" w:rsidDel="00000000" w:rsidP="00000000" w:rsidRDefault="00000000" w:rsidRPr="00000000" w14:paraId="0000019F">
            <w:pPr>
              <w:widowControl w:val="0"/>
              <w:spacing w:after="0" w:before="0" w:line="240" w:lineRule="auto"/>
              <w:rPr/>
            </w:pPr>
            <w:r w:rsidDel="00000000" w:rsidR="00000000" w:rsidRPr="00000000">
              <w:rPr>
                <w:rtl w:val="0"/>
              </w:rPr>
              <w:t xml:space="preserve">AWS ElastiCache (Redis)</w:t>
            </w:r>
          </w:p>
        </w:tc>
        <w:tc>
          <w:tcPr>
            <w:shd w:fill="auto" w:val="clear"/>
            <w:tcMar>
              <w:top w:w="100.0" w:type="dxa"/>
              <w:left w:w="100.0" w:type="dxa"/>
              <w:bottom w:w="100.0" w:type="dxa"/>
              <w:right w:w="100.0" w:type="dxa"/>
            </w:tcMar>
            <w:vAlign w:val="top"/>
          </w:tcPr>
          <w:p w:rsidR="00000000" w:rsidDel="00000000" w:rsidP="00000000" w:rsidRDefault="00000000" w:rsidRPr="00000000" w14:paraId="000001A0">
            <w:pPr>
              <w:widowControl w:val="0"/>
              <w:spacing w:after="0" w:before="0" w:line="240" w:lineRule="auto"/>
              <w:rPr/>
            </w:pPr>
            <w:r w:rsidDel="00000000" w:rsidR="00000000" w:rsidRPr="00000000">
              <w:rPr>
                <w:rtl w:val="0"/>
              </w:rPr>
              <w:t xml:space="preserve">NoSQL (Cache)</w:t>
            </w:r>
          </w:p>
        </w:tc>
      </w:tr>
      <w:tr>
        <w:trPr>
          <w:cantSplit w:val="0"/>
          <w:trHeight w:val="470.97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1">
            <w:pPr>
              <w:widowControl w:val="0"/>
              <w:spacing w:after="0" w:before="0" w:line="240" w:lineRule="auto"/>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1A2">
            <w:pPr>
              <w:widowControl w:val="0"/>
              <w:spacing w:after="0" w:before="0" w:line="240" w:lineRule="auto"/>
              <w:rPr/>
            </w:pPr>
            <w:r w:rsidDel="00000000" w:rsidR="00000000" w:rsidRPr="00000000">
              <w:rPr>
                <w:rtl w:val="0"/>
              </w:rPr>
              <w:t xml:space="preserve">Water Level Sensor, Flow Sensor, Rain Sensor </w:t>
            </w:r>
          </w:p>
        </w:tc>
        <w:tc>
          <w:tcPr>
            <w:shd w:fill="auto" w:val="clear"/>
            <w:tcMar>
              <w:top w:w="100.0" w:type="dxa"/>
              <w:left w:w="100.0" w:type="dxa"/>
              <w:bottom w:w="100.0" w:type="dxa"/>
              <w:right w:w="100.0" w:type="dxa"/>
            </w:tcMar>
            <w:vAlign w:val="top"/>
          </w:tcPr>
          <w:p w:rsidR="00000000" w:rsidDel="00000000" w:rsidP="00000000" w:rsidRDefault="00000000" w:rsidRPr="00000000" w14:paraId="000001A3">
            <w:pPr>
              <w:widowControl w:val="0"/>
              <w:spacing w:after="0" w:before="0" w:line="240" w:lineRule="auto"/>
              <w:rPr/>
            </w:pPr>
            <w:r w:rsidDel="00000000" w:rsidR="00000000" w:rsidRPr="00000000">
              <w:rPr>
                <w:rtl w:val="0"/>
              </w:rPr>
              <w:t xml:space="preserve">AWS Timestream</w:t>
            </w:r>
          </w:p>
        </w:tc>
        <w:tc>
          <w:tcPr>
            <w:shd w:fill="auto" w:val="clear"/>
            <w:tcMar>
              <w:top w:w="100.0" w:type="dxa"/>
              <w:left w:w="100.0" w:type="dxa"/>
              <w:bottom w:w="100.0" w:type="dxa"/>
              <w:right w:w="100.0" w:type="dxa"/>
            </w:tcMar>
            <w:vAlign w:val="top"/>
          </w:tcPr>
          <w:p w:rsidR="00000000" w:rsidDel="00000000" w:rsidP="00000000" w:rsidRDefault="00000000" w:rsidRPr="00000000" w14:paraId="000001A4">
            <w:pPr>
              <w:widowControl w:val="0"/>
              <w:spacing w:after="0" w:before="0" w:line="240" w:lineRule="auto"/>
              <w:rPr/>
            </w:pPr>
            <w:r w:rsidDel="00000000" w:rsidR="00000000" w:rsidRPr="00000000">
              <w:rPr>
                <w:rtl w:val="0"/>
              </w:rPr>
              <w:t xml:space="preserve">Time-Series DB </w:t>
            </w:r>
          </w:p>
        </w:tc>
      </w:tr>
      <w:tr>
        <w:trPr>
          <w:cantSplit w:val="0"/>
          <w:trHeight w:val="470.97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5">
            <w:pPr>
              <w:widowControl w:val="0"/>
              <w:spacing w:after="0" w:before="0" w:line="240" w:lineRule="auto"/>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1A6">
            <w:pPr>
              <w:widowControl w:val="0"/>
              <w:spacing w:after="0" w:before="0" w:line="240" w:lineRule="auto"/>
              <w:rPr/>
            </w:pPr>
            <w:r w:rsidDel="00000000" w:rsidR="00000000" w:rsidRPr="00000000">
              <w:rPr>
                <w:rtl w:val="0"/>
              </w:rPr>
              <w:t xml:space="preserve">Sensor Location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A7">
            <w:pPr>
              <w:widowControl w:val="0"/>
              <w:spacing w:after="0" w:before="0" w:line="240" w:lineRule="auto"/>
              <w:rPr/>
            </w:pPr>
            <w:r w:rsidDel="00000000" w:rsidR="00000000" w:rsidRPr="00000000">
              <w:rPr>
                <w:rtl w:val="0"/>
              </w:rPr>
              <w:t xml:space="preserve">AWS RDS PostgreSQL + PostGIS </w:t>
            </w:r>
          </w:p>
        </w:tc>
        <w:tc>
          <w:tcPr>
            <w:shd w:fill="auto" w:val="clear"/>
            <w:tcMar>
              <w:top w:w="100.0" w:type="dxa"/>
              <w:left w:w="100.0" w:type="dxa"/>
              <w:bottom w:w="100.0" w:type="dxa"/>
              <w:right w:w="100.0" w:type="dxa"/>
            </w:tcMar>
            <w:vAlign w:val="top"/>
          </w:tcPr>
          <w:p w:rsidR="00000000" w:rsidDel="00000000" w:rsidP="00000000" w:rsidRDefault="00000000" w:rsidRPr="00000000" w14:paraId="000001A8">
            <w:pPr>
              <w:widowControl w:val="0"/>
              <w:spacing w:after="0" w:before="0" w:line="240" w:lineRule="auto"/>
              <w:rPr/>
            </w:pPr>
            <w:r w:rsidDel="00000000" w:rsidR="00000000" w:rsidRPr="00000000">
              <w:rPr>
                <w:rtl w:val="0"/>
              </w:rPr>
              <w:t xml:space="preserve">Spatial DB </w:t>
            </w:r>
          </w:p>
        </w:tc>
      </w:tr>
      <w:tr>
        <w:trPr>
          <w:cantSplit w:val="0"/>
          <w:trHeight w:val="470.97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9">
            <w:pPr>
              <w:widowControl w:val="0"/>
              <w:spacing w:after="0" w:before="0" w:line="240" w:lineRule="auto"/>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1AA">
            <w:pPr>
              <w:widowControl w:val="0"/>
              <w:spacing w:after="0" w:before="0" w:line="240" w:lineRule="auto"/>
              <w:rPr/>
            </w:pPr>
            <w:r w:rsidDel="00000000" w:rsidR="00000000" w:rsidRPr="00000000">
              <w:rPr>
                <w:rtl w:val="0"/>
              </w:rPr>
              <w:t xml:space="preserve">GIS Data (Buildings, Roads, Rivers, Flood Zones)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AB">
            <w:pPr>
              <w:widowControl w:val="0"/>
              <w:spacing w:after="0" w:before="0" w:line="240" w:lineRule="auto"/>
              <w:rPr/>
            </w:pPr>
            <w:r w:rsidDel="00000000" w:rsidR="00000000" w:rsidRPr="00000000">
              <w:rPr>
                <w:rtl w:val="0"/>
              </w:rPr>
              <w:t xml:space="preserve">AWS RDS PostgreSQL + PostGIS </w:t>
            </w:r>
          </w:p>
        </w:tc>
        <w:tc>
          <w:tcPr>
            <w:shd w:fill="auto" w:val="clear"/>
            <w:tcMar>
              <w:top w:w="100.0" w:type="dxa"/>
              <w:left w:w="100.0" w:type="dxa"/>
              <w:bottom w:w="100.0" w:type="dxa"/>
              <w:right w:w="100.0" w:type="dxa"/>
            </w:tcMar>
            <w:vAlign w:val="top"/>
          </w:tcPr>
          <w:p w:rsidR="00000000" w:rsidDel="00000000" w:rsidP="00000000" w:rsidRDefault="00000000" w:rsidRPr="00000000" w14:paraId="000001AC">
            <w:pPr>
              <w:widowControl w:val="0"/>
              <w:spacing w:after="0" w:before="0" w:line="240" w:lineRule="auto"/>
              <w:rPr/>
            </w:pPr>
            <w:r w:rsidDel="00000000" w:rsidR="00000000" w:rsidRPr="00000000">
              <w:rPr>
                <w:rtl w:val="0"/>
              </w:rPr>
              <w:t xml:space="preserve">Spatial DB </w:t>
            </w:r>
          </w:p>
        </w:tc>
      </w:tr>
      <w:tr>
        <w:trPr>
          <w:cantSplit w:val="0"/>
          <w:trHeight w:val="470.97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D">
            <w:pPr>
              <w:widowControl w:val="0"/>
              <w:spacing w:after="0" w:before="0" w:line="240" w:lineRule="auto"/>
              <w:rPr/>
            </w:pPr>
            <w:r w:rsidDel="00000000" w:rsidR="00000000" w:rsidRPr="00000000">
              <w:rPr>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1AE">
            <w:pPr>
              <w:widowControl w:val="0"/>
              <w:spacing w:after="0" w:before="0" w:line="240" w:lineRule="auto"/>
              <w:rPr/>
            </w:pPr>
            <w:r w:rsidDel="00000000" w:rsidR="00000000" w:rsidRPr="00000000">
              <w:rPr>
                <w:rtl w:val="0"/>
              </w:rPr>
              <w:t xml:space="preserve">Flood Prediction Report and Incident Report </w:t>
            </w:r>
          </w:p>
        </w:tc>
        <w:tc>
          <w:tcPr>
            <w:shd w:fill="auto" w:val="clear"/>
            <w:tcMar>
              <w:top w:w="100.0" w:type="dxa"/>
              <w:left w:w="100.0" w:type="dxa"/>
              <w:bottom w:w="100.0" w:type="dxa"/>
              <w:right w:w="100.0" w:type="dxa"/>
            </w:tcMar>
            <w:vAlign w:val="top"/>
          </w:tcPr>
          <w:p w:rsidR="00000000" w:rsidDel="00000000" w:rsidP="00000000" w:rsidRDefault="00000000" w:rsidRPr="00000000" w14:paraId="000001AF">
            <w:pPr>
              <w:widowControl w:val="0"/>
              <w:spacing w:after="0" w:before="0" w:line="240" w:lineRule="auto"/>
              <w:rPr/>
            </w:pPr>
            <w:r w:rsidDel="00000000" w:rsidR="00000000" w:rsidRPr="00000000">
              <w:rPr>
                <w:rtl w:val="0"/>
              </w:rPr>
              <w:t xml:space="preserve">AWS DynamoDB </w:t>
            </w:r>
          </w:p>
        </w:tc>
        <w:tc>
          <w:tcPr>
            <w:shd w:fill="auto" w:val="clear"/>
            <w:tcMar>
              <w:top w:w="100.0" w:type="dxa"/>
              <w:left w:w="100.0" w:type="dxa"/>
              <w:bottom w:w="100.0" w:type="dxa"/>
              <w:right w:w="100.0" w:type="dxa"/>
            </w:tcMar>
            <w:vAlign w:val="top"/>
          </w:tcPr>
          <w:p w:rsidR="00000000" w:rsidDel="00000000" w:rsidP="00000000" w:rsidRDefault="00000000" w:rsidRPr="00000000" w14:paraId="000001B0">
            <w:pPr>
              <w:widowControl w:val="0"/>
              <w:spacing w:after="0" w:before="0" w:line="240" w:lineRule="auto"/>
              <w:rPr/>
            </w:pPr>
            <w:r w:rsidDel="00000000" w:rsidR="00000000" w:rsidRPr="00000000">
              <w:rPr>
                <w:rtl w:val="0"/>
              </w:rPr>
              <w:t xml:space="preserve">Document DB</w:t>
            </w:r>
          </w:p>
        </w:tc>
      </w:tr>
    </w:tbl>
    <w:p w:rsidR="00000000" w:rsidDel="00000000" w:rsidP="00000000" w:rsidRDefault="00000000" w:rsidRPr="00000000" w14:paraId="000001B1">
      <w:pPr>
        <w:spacing w:after="0" w:before="0" w:line="240" w:lineRule="auto"/>
        <w:rPr/>
      </w:pPr>
      <w:r w:rsidDel="00000000" w:rsidR="00000000" w:rsidRPr="00000000">
        <w:rPr>
          <w:rtl w:val="0"/>
        </w:rPr>
      </w:r>
    </w:p>
    <w:p w:rsidR="00000000" w:rsidDel="00000000" w:rsidP="00000000" w:rsidRDefault="00000000" w:rsidRPr="00000000" w14:paraId="000001B2">
      <w:pPr>
        <w:spacing w:after="0" w:before="0" w:line="240" w:lineRule="auto"/>
        <w:rPr>
          <w:b w:val="1"/>
          <w:bCs w:val="1"/>
        </w:rPr>
      </w:pPr>
      <w:r w:rsidDel="00000000" w:rsidR="00000000" w:rsidRPr="00000000">
        <w:rPr>
          <w:b w:val="1"/>
          <w:bCs w:val="1"/>
          <w:rtl w:val="0"/>
        </w:rPr>
        <w:t xml:space="preserve">Application Layer </w:t>
      </w:r>
    </w:p>
    <w:p w:rsidR="00000000" w:rsidDel="00000000" w:rsidP="00000000" w:rsidRDefault="00000000" w:rsidRPr="00000000" w14:paraId="000001B3">
      <w:pPr>
        <w:spacing w:after="0" w:before="0" w:line="276" w:lineRule="auto"/>
        <w:jc w:val="both"/>
        <w:rPr/>
      </w:pPr>
      <w:r w:rsidDel="00000000" w:rsidR="00000000" w:rsidRPr="00000000">
        <w:rPr>
          <w:rtl w:val="0"/>
        </w:rPr>
        <w:t xml:space="preserve">Each time new sensor readings or updated NEA weather forecast data have been processed and stored in their respective databases, the corresponding processing Lambda function invokes the AI Inference Lambda.</w:t>
      </w:r>
    </w:p>
    <w:p w:rsidR="00000000" w:rsidDel="00000000" w:rsidP="00000000" w:rsidRDefault="00000000" w:rsidRPr="00000000" w14:paraId="000001B4">
      <w:pPr>
        <w:spacing w:after="0" w:before="0" w:line="276" w:lineRule="auto"/>
        <w:jc w:val="both"/>
        <w:rPr/>
      </w:pPr>
      <w:r w:rsidDel="00000000" w:rsidR="00000000" w:rsidRPr="00000000">
        <w:rPr>
          <w:rtl w:val="0"/>
        </w:rPr>
      </w:r>
    </w:p>
    <w:p w:rsidR="00000000" w:rsidDel="00000000" w:rsidP="00000000" w:rsidRDefault="00000000" w:rsidRPr="00000000" w14:paraId="000001B5">
      <w:pPr>
        <w:spacing w:after="0" w:before="0" w:line="276" w:lineRule="auto"/>
        <w:jc w:val="both"/>
        <w:rPr/>
      </w:pPr>
      <w:r w:rsidDel="00000000" w:rsidR="00000000" w:rsidRPr="00000000">
        <w:rPr>
          <w:rtl w:val="0"/>
        </w:rPr>
        <w:t xml:space="preserve">The AI Inference Lambda is responsible for retrieving the latest real-time sensor readings from Amazon Timestream, the latest weather forecast from Amazon ElastiCache (Redis), and historical flood and spatial data from Amazon RDS PostgreSQL. It then combines the raw data from different sources (Aggregation) and formats it into the input required by the ML model. </w:t>
      </w:r>
    </w:p>
    <w:p w:rsidR="00000000" w:rsidDel="00000000" w:rsidP="00000000" w:rsidRDefault="00000000" w:rsidRPr="00000000" w14:paraId="000001B6">
      <w:pPr>
        <w:spacing w:after="0" w:before="0" w:line="276" w:lineRule="auto"/>
        <w:jc w:val="both"/>
        <w:rPr/>
      </w:pPr>
      <w:r w:rsidDel="00000000" w:rsidR="00000000" w:rsidRPr="00000000">
        <w:rPr>
          <w:rtl w:val="0"/>
        </w:rPr>
      </w:r>
    </w:p>
    <w:p w:rsidR="00000000" w:rsidDel="00000000" w:rsidP="00000000" w:rsidRDefault="00000000" w:rsidRPr="00000000" w14:paraId="000001B7">
      <w:pPr>
        <w:spacing w:after="0" w:before="0" w:line="276" w:lineRule="auto"/>
        <w:jc w:val="both"/>
        <w:rPr/>
      </w:pPr>
      <w:r w:rsidDel="00000000" w:rsidR="00000000" w:rsidRPr="00000000">
        <w:rPr>
          <w:rtl w:val="0"/>
        </w:rPr>
        <w:t xml:space="preserve">The prepared input is then sent to AWS SageMaker inference endpoint in the application layer where the AI ML model generates flood prediction and performs impact analysis. For each predicted flood event, the AI prediction engine identifies predicted flood locations and passes the data to the GIS Overlay Map Lambda. </w:t>
      </w:r>
    </w:p>
    <w:p w:rsidR="00000000" w:rsidDel="00000000" w:rsidP="00000000" w:rsidRDefault="00000000" w:rsidRPr="00000000" w14:paraId="000001B8">
      <w:pPr>
        <w:spacing w:after="0" w:before="0" w:line="276" w:lineRule="auto"/>
        <w:jc w:val="both"/>
        <w:rPr/>
      </w:pPr>
      <w:r w:rsidDel="00000000" w:rsidR="00000000" w:rsidRPr="00000000">
        <w:rPr>
          <w:rtl w:val="0"/>
        </w:rPr>
      </w:r>
    </w:p>
    <w:p w:rsidR="00000000" w:rsidDel="00000000" w:rsidP="00000000" w:rsidRDefault="00000000" w:rsidRPr="00000000" w14:paraId="000001B9">
      <w:pPr>
        <w:spacing w:after="0" w:before="0" w:line="276" w:lineRule="auto"/>
        <w:jc w:val="both"/>
        <w:rPr/>
      </w:pPr>
      <w:r w:rsidDel="00000000" w:rsidR="00000000" w:rsidRPr="00000000">
        <w:rPr>
          <w:rtl w:val="0"/>
        </w:rPr>
        <w:t xml:space="preserve">The Request GIS Map Overlay Lambda queries the PostGIS database to retrieve spatial data and performs spatial overlay analysis by intersecting the predicted flood locations with roads, buildings, rivers, and other infrastructure. This identifies the infrastructure that is potentially affected by the predicted flood event.</w:t>
      </w:r>
    </w:p>
    <w:p w:rsidR="00000000" w:rsidDel="00000000" w:rsidP="00000000" w:rsidRDefault="00000000" w:rsidRPr="00000000" w14:paraId="000001BA">
      <w:pPr>
        <w:spacing w:after="0" w:before="0" w:line="276" w:lineRule="auto"/>
        <w:jc w:val="both"/>
        <w:rPr/>
      </w:pPr>
      <w:r w:rsidDel="00000000" w:rsidR="00000000" w:rsidRPr="00000000">
        <w:rPr>
          <w:rtl w:val="0"/>
        </w:rPr>
      </w:r>
    </w:p>
    <w:p w:rsidR="00000000" w:rsidDel="00000000" w:rsidP="00000000" w:rsidRDefault="00000000" w:rsidRPr="00000000" w14:paraId="000001BB">
      <w:pPr>
        <w:spacing w:after="0" w:before="0" w:line="276" w:lineRule="auto"/>
        <w:jc w:val="both"/>
        <w:rPr/>
      </w:pPr>
      <w:r w:rsidDel="00000000" w:rsidR="00000000" w:rsidRPr="00000000">
        <w:rPr>
          <w:rtl w:val="0"/>
        </w:rPr>
        <w:t xml:space="preserve">The spatial analysis results are then passed to the Flood Prediction and Impact Analysis Report Lambda which generates a structured flood prediction and impact analysis report and stores it in Amazon DynamoDB.</w:t>
      </w:r>
    </w:p>
    <w:p w:rsidR="00000000" w:rsidDel="00000000" w:rsidP="00000000" w:rsidRDefault="00000000" w:rsidRPr="00000000" w14:paraId="000001BC">
      <w:pPr>
        <w:spacing w:after="0" w:before="0" w:line="276" w:lineRule="auto"/>
        <w:jc w:val="both"/>
        <w:rPr/>
      </w:pPr>
      <w:r w:rsidDel="00000000" w:rsidR="00000000" w:rsidRPr="00000000">
        <w:rPr>
          <w:rtl w:val="0"/>
        </w:rPr>
      </w:r>
    </w:p>
    <w:p w:rsidR="00000000" w:rsidDel="00000000" w:rsidP="00000000" w:rsidRDefault="00000000" w:rsidRPr="00000000" w14:paraId="000001BD">
      <w:pPr>
        <w:spacing w:after="0" w:before="0" w:line="276" w:lineRule="auto"/>
        <w:jc w:val="both"/>
        <w:rPr/>
      </w:pPr>
      <w:r w:rsidDel="00000000" w:rsidR="00000000" w:rsidRPr="00000000">
        <w:rPr>
          <w:rtl w:val="0"/>
        </w:rPr>
        <w:t xml:space="preserve">Parallely, spatial analysis results are passed to AWS IoT TwinMaker, which creates a real-time representation of a physical infrastructure. This provides PUB users with a live, interactive visualization of Singapore's drainage network, real-time flood conditions, and AI-predicted flood hotspots, enabling faster situational awareness and more informed operational decision-making. </w:t>
      </w:r>
    </w:p>
    <w:p w:rsidR="00000000" w:rsidDel="00000000" w:rsidP="00000000" w:rsidRDefault="00000000" w:rsidRPr="00000000" w14:paraId="000001BE">
      <w:pPr>
        <w:spacing w:after="0" w:before="0" w:line="276" w:lineRule="auto"/>
        <w:jc w:val="both"/>
        <w:rPr/>
      </w:pPr>
      <w:r w:rsidDel="00000000" w:rsidR="00000000" w:rsidRPr="00000000">
        <w:rPr>
          <w:rtl w:val="0"/>
        </w:rPr>
      </w:r>
    </w:p>
    <w:p w:rsidR="00000000" w:rsidDel="00000000" w:rsidP="00000000" w:rsidRDefault="00000000" w:rsidRPr="00000000" w14:paraId="000001BF">
      <w:pPr>
        <w:spacing w:after="0" w:before="0" w:line="276" w:lineRule="auto"/>
        <w:jc w:val="both"/>
        <w:rPr/>
      </w:pPr>
      <w:r w:rsidDel="00000000" w:rsidR="00000000" w:rsidRPr="00000000">
        <w:rPr>
          <w:rtl w:val="0"/>
        </w:rPr>
        <w:t xml:space="preserve">Finally, the Send Reports to Downstream Agencies Lambda retrieves the generated report from Amazon DynamoDB and distributes it to the relevant downstream agencies to support situational awareness, emergency response, and operational decision-making.</w:t>
      </w:r>
    </w:p>
    <w:p w:rsidR="00000000" w:rsidDel="00000000" w:rsidP="00000000" w:rsidRDefault="00000000" w:rsidRPr="00000000" w14:paraId="000001C0">
      <w:pPr>
        <w:spacing w:after="0" w:before="0" w:line="240" w:lineRule="auto"/>
        <w:rPr>
          <w:b w:val="1"/>
          <w:bCs w:val="1"/>
        </w:rPr>
      </w:pPr>
      <w:r w:rsidDel="00000000" w:rsidR="00000000" w:rsidRPr="00000000">
        <w:rPr>
          <w:rtl w:val="0"/>
        </w:rPr>
      </w:r>
    </w:p>
    <w:p w:rsidR="00000000" w:rsidDel="00000000" w:rsidP="00000000" w:rsidRDefault="00000000" w:rsidRPr="00000000" w14:paraId="000001C1">
      <w:pPr>
        <w:spacing w:after="0" w:before="0" w:line="240" w:lineRule="auto"/>
        <w:rPr>
          <w:b w:val="1"/>
          <w:bCs w:val="1"/>
        </w:rPr>
      </w:pPr>
      <w:r w:rsidDel="00000000" w:rsidR="00000000" w:rsidRPr="00000000">
        <w:rPr>
          <w:b w:val="1"/>
          <w:bCs w:val="1"/>
          <w:rtl w:val="0"/>
        </w:rPr>
        <w:t xml:space="preserve">AI Application </w:t>
      </w:r>
    </w:p>
    <w:p w:rsidR="00000000" w:rsidDel="00000000" w:rsidP="00000000" w:rsidRDefault="00000000" w:rsidRPr="00000000" w14:paraId="000001C2">
      <w:pPr>
        <w:spacing w:after="0" w:before="0" w:line="276" w:lineRule="auto"/>
        <w:jc w:val="both"/>
        <w:rPr/>
      </w:pPr>
      <w:r w:rsidDel="00000000" w:rsidR="00000000" w:rsidRPr="00000000">
        <w:rPr>
          <w:rtl w:val="0"/>
        </w:rPr>
        <w:t xml:space="preserve">The core functionality of this feature relies on the use of AI to predict flooding events. AWS SageMaker is a platform that provides AI models with the tools to build, train, tune, deploy and manage the entire AI workflow. The aggregated raw data prepared by the AI Inference Lambda is processed in AWS SageMaker where processing jobs, data wrangler and python libraries (NumPy) are used to clean and transform the data before it is passed to an AI model. </w:t>
      </w:r>
    </w:p>
    <w:p w:rsidR="00000000" w:rsidDel="00000000" w:rsidP="00000000" w:rsidRDefault="00000000" w:rsidRPr="00000000" w14:paraId="000001C3">
      <w:pPr>
        <w:spacing w:after="0" w:before="0" w:line="240" w:lineRule="auto"/>
        <w:rPr/>
      </w:pPr>
      <w:r w:rsidDel="00000000" w:rsidR="00000000" w:rsidRPr="00000000">
        <w:rPr>
          <w:rtl w:val="0"/>
        </w:rPr>
      </w:r>
    </w:p>
    <w:p w:rsidR="00000000" w:rsidDel="00000000" w:rsidP="00000000" w:rsidRDefault="00000000" w:rsidRPr="00000000" w14:paraId="000001C4">
      <w:pPr>
        <w:spacing w:after="0" w:before="0" w:line="240" w:lineRule="auto"/>
        <w:rPr>
          <w:b w:val="1"/>
          <w:bCs w:val="1"/>
        </w:rPr>
      </w:pPr>
      <w:r w:rsidDel="00000000" w:rsidR="00000000" w:rsidRPr="00000000">
        <w:rPr>
          <w:rtl w:val="0"/>
        </w:rPr>
        <w:t xml:space="preserve">The AI models used are:</w:t>
      </w:r>
      <w:r w:rsidDel="00000000" w:rsidR="00000000" w:rsidRPr="00000000">
        <w:rPr>
          <w:rtl w:val="0"/>
        </w:rPr>
      </w:r>
    </w:p>
    <w:tbl>
      <w:tblPr>
        <w:tblStyle w:val="Table6"/>
        <w:tblW w:w="81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00"/>
        <w:gridCol w:w="3750"/>
        <w:gridCol w:w="3780"/>
        <w:tblGridChange w:id="0">
          <w:tblGrid>
            <w:gridCol w:w="600"/>
            <w:gridCol w:w="3750"/>
            <w:gridCol w:w="378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C5">
            <w:pPr>
              <w:widowControl w:val="0"/>
              <w:spacing w:after="0" w:before="0" w:line="240" w:lineRule="auto"/>
              <w:rPr>
                <w:b w:val="1"/>
                <w:bCs w:val="1"/>
              </w:rPr>
            </w:pPr>
            <w:r w:rsidDel="00000000" w:rsidR="00000000" w:rsidRPr="00000000">
              <w:rPr>
                <w:b w:val="1"/>
                <w:bCs w:val="1"/>
                <w:rtl w:val="0"/>
              </w:rPr>
              <w:t xml:space="preserve">S/N</w:t>
            </w:r>
          </w:p>
        </w:tc>
        <w:tc>
          <w:tcPr>
            <w:shd w:fill="auto" w:val="clear"/>
            <w:tcMar>
              <w:top w:w="100.0" w:type="dxa"/>
              <w:left w:w="100.0" w:type="dxa"/>
              <w:bottom w:w="100.0" w:type="dxa"/>
              <w:right w:w="100.0" w:type="dxa"/>
            </w:tcMar>
            <w:vAlign w:val="top"/>
          </w:tcPr>
          <w:p w:rsidR="00000000" w:rsidDel="00000000" w:rsidP="00000000" w:rsidRDefault="00000000" w:rsidRPr="00000000" w14:paraId="000001C6">
            <w:pPr>
              <w:widowControl w:val="0"/>
              <w:spacing w:after="0" w:before="0" w:line="240" w:lineRule="auto"/>
              <w:rPr>
                <w:b w:val="1"/>
                <w:bCs w:val="1"/>
              </w:rPr>
            </w:pPr>
            <w:r w:rsidDel="00000000" w:rsidR="00000000" w:rsidRPr="00000000">
              <w:rPr>
                <w:b w:val="1"/>
                <w:bCs w:val="1"/>
                <w:rtl w:val="0"/>
              </w:rPr>
              <w:t xml:space="preserve">AI 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1C7">
            <w:pPr>
              <w:widowControl w:val="0"/>
              <w:spacing w:after="0" w:before="0" w:line="240" w:lineRule="auto"/>
              <w:rPr>
                <w:b w:val="1"/>
                <w:bCs w:val="1"/>
              </w:rPr>
            </w:pPr>
            <w:r w:rsidDel="00000000" w:rsidR="00000000" w:rsidRPr="00000000">
              <w:rPr>
                <w:b w:val="1"/>
                <w:bCs w:val="1"/>
                <w:rtl w:val="0"/>
              </w:rPr>
              <w:t xml:space="preserve">Purpose</w:t>
            </w:r>
          </w:p>
        </w:tc>
      </w:tr>
      <w:tr>
        <w:trPr>
          <w:cantSplit w:val="0"/>
          <w:trHeight w:val="470.97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C8">
            <w:pPr>
              <w:widowControl w:val="0"/>
              <w:spacing w:after="0" w:before="0" w:line="240" w:lineRule="auto"/>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C9">
            <w:pPr>
              <w:widowControl w:val="0"/>
              <w:spacing w:after="0" w:before="0" w:line="240" w:lineRule="auto"/>
              <w:rPr/>
            </w:pPr>
            <w:r w:rsidDel="00000000" w:rsidR="00000000" w:rsidRPr="00000000">
              <w:rPr>
                <w:rtl w:val="0"/>
              </w:rPr>
              <w:t xml:space="preserve">Long Short-Term Memory (LSTM)</w:t>
            </w:r>
          </w:p>
        </w:tc>
        <w:tc>
          <w:tcPr>
            <w:shd w:fill="auto" w:val="clear"/>
            <w:tcMar>
              <w:top w:w="100.0" w:type="dxa"/>
              <w:left w:w="100.0" w:type="dxa"/>
              <w:bottom w:w="100.0" w:type="dxa"/>
              <w:right w:w="100.0" w:type="dxa"/>
            </w:tcMar>
            <w:vAlign w:val="top"/>
          </w:tcPr>
          <w:p w:rsidR="00000000" w:rsidDel="00000000" w:rsidP="00000000" w:rsidRDefault="00000000" w:rsidRPr="00000000" w14:paraId="000001CA">
            <w:pPr>
              <w:widowControl w:val="0"/>
              <w:spacing w:after="0" w:before="0" w:line="240" w:lineRule="auto"/>
              <w:rPr/>
            </w:pPr>
            <w:r w:rsidDel="00000000" w:rsidR="00000000" w:rsidRPr="00000000">
              <w:rPr>
                <w:rtl w:val="0"/>
              </w:rPr>
              <w:t xml:space="preserve">To predict future water levels</w:t>
            </w:r>
          </w:p>
        </w:tc>
      </w:tr>
      <w:tr>
        <w:trPr>
          <w:cantSplit w:val="0"/>
          <w:trHeight w:val="470.97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CB">
            <w:pPr>
              <w:widowControl w:val="0"/>
              <w:spacing w:after="0" w:before="0" w:line="240" w:lineRule="auto"/>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CC">
            <w:pPr>
              <w:widowControl w:val="0"/>
              <w:spacing w:after="0" w:before="0" w:line="240" w:lineRule="auto"/>
              <w:rPr/>
            </w:pPr>
            <w:r w:rsidDel="00000000" w:rsidR="00000000" w:rsidRPr="00000000">
              <w:rPr>
                <w:rtl w:val="0"/>
              </w:rPr>
              <w:t xml:space="preserve">Random Forest</w:t>
            </w:r>
          </w:p>
        </w:tc>
        <w:tc>
          <w:tcPr>
            <w:shd w:fill="auto" w:val="clear"/>
            <w:tcMar>
              <w:top w:w="100.0" w:type="dxa"/>
              <w:left w:w="100.0" w:type="dxa"/>
              <w:bottom w:w="100.0" w:type="dxa"/>
              <w:right w:w="100.0" w:type="dxa"/>
            </w:tcMar>
            <w:vAlign w:val="top"/>
          </w:tcPr>
          <w:p w:rsidR="00000000" w:rsidDel="00000000" w:rsidP="00000000" w:rsidRDefault="00000000" w:rsidRPr="00000000" w14:paraId="000001CD">
            <w:pPr>
              <w:widowControl w:val="0"/>
              <w:spacing w:after="0" w:before="0" w:line="240" w:lineRule="auto"/>
              <w:rPr/>
            </w:pPr>
            <w:r w:rsidDel="00000000" w:rsidR="00000000" w:rsidRPr="00000000">
              <w:rPr>
                <w:rtl w:val="0"/>
              </w:rPr>
              <w:t xml:space="preserve">To determine flood risk levels</w:t>
            </w:r>
          </w:p>
        </w:tc>
      </w:tr>
    </w:tbl>
    <w:p w:rsidR="00000000" w:rsidDel="00000000" w:rsidP="00000000" w:rsidRDefault="00000000" w:rsidRPr="00000000" w14:paraId="000001CE">
      <w:pPr>
        <w:widowControl w:val="0"/>
        <w:spacing w:after="0" w:before="0" w:line="240" w:lineRule="auto"/>
        <w:rPr/>
      </w:pPr>
      <w:r w:rsidDel="00000000" w:rsidR="00000000" w:rsidRPr="00000000">
        <w:rPr>
          <w:rtl w:val="0"/>
        </w:rPr>
      </w:r>
    </w:p>
    <w:p w:rsidR="00000000" w:rsidDel="00000000" w:rsidP="00000000" w:rsidRDefault="00000000" w:rsidRPr="00000000" w14:paraId="000001CF">
      <w:pPr>
        <w:widowControl w:val="0"/>
        <w:spacing w:after="0" w:before="0" w:line="240" w:lineRule="auto"/>
        <w:rPr/>
      </w:pPr>
      <w:r w:rsidDel="00000000" w:rsidR="00000000" w:rsidRPr="00000000">
        <w:rPr>
          <w:rtl w:val="0"/>
        </w:rPr>
        <w:t xml:space="preserve">Each AI model handles a different part of the prediction problem. </w:t>
      </w:r>
    </w:p>
    <w:p w:rsidR="00000000" w:rsidDel="00000000" w:rsidP="00000000" w:rsidRDefault="00000000" w:rsidRPr="00000000" w14:paraId="000001D0">
      <w:pPr>
        <w:widowControl w:val="0"/>
        <w:spacing w:after="0" w:before="0" w:line="240" w:lineRule="auto"/>
        <w:rPr/>
      </w:pPr>
      <w:r w:rsidDel="00000000" w:rsidR="00000000" w:rsidRPr="00000000">
        <w:rPr>
          <w:rtl w:val="0"/>
        </w:rPr>
      </w:r>
    </w:p>
    <w:p w:rsidR="00000000" w:rsidDel="00000000" w:rsidP="00000000" w:rsidRDefault="00000000" w:rsidRPr="00000000" w14:paraId="000001D1">
      <w:pPr>
        <w:widowControl w:val="0"/>
        <w:numPr>
          <w:ilvl w:val="0"/>
          <w:numId w:val="11"/>
        </w:numPr>
        <w:spacing w:after="0" w:before="0" w:line="240" w:lineRule="auto"/>
        <w:ind w:left="720" w:hanging="360"/>
        <w:rPr>
          <w:b w:val="1"/>
          <w:bCs w:val="1"/>
        </w:rPr>
      </w:pPr>
      <w:r w:rsidDel="00000000" w:rsidR="00000000" w:rsidRPr="00000000">
        <w:rPr>
          <w:b w:val="1"/>
          <w:bCs w:val="1"/>
          <w:rtl w:val="0"/>
        </w:rPr>
        <w:t xml:space="preserve">Long Short-Term Memory (LSTM) </w:t>
      </w:r>
    </w:p>
    <w:p w:rsidR="00000000" w:rsidDel="00000000" w:rsidP="00000000" w:rsidRDefault="00000000" w:rsidRPr="00000000" w14:paraId="000001D2">
      <w:pPr>
        <w:widowControl w:val="0"/>
        <w:spacing w:after="0" w:before="0" w:line="276" w:lineRule="auto"/>
        <w:jc w:val="both"/>
        <w:rPr/>
      </w:pPr>
      <w:r w:rsidDel="00000000" w:rsidR="00000000" w:rsidRPr="00000000">
        <w:rPr>
          <w:rtl w:val="0"/>
        </w:rPr>
        <w:t xml:space="preserve">LSTM is a type of Recurrent Neural Network (RNN) designed for learning and forecasting sequential (time-series) data. It is well suited for water level prediction as water levels are continuous real-time measurements that depend on historical observations and temporal patterns in water levels, rainfall, water flow and weather conditions.</w:t>
      </w:r>
    </w:p>
    <w:p w:rsidR="00000000" w:rsidDel="00000000" w:rsidP="00000000" w:rsidRDefault="00000000" w:rsidRPr="00000000" w14:paraId="000001D3">
      <w:pPr>
        <w:widowControl w:val="0"/>
        <w:spacing w:after="0" w:before="0" w:line="276" w:lineRule="auto"/>
        <w:jc w:val="both"/>
        <w:rPr>
          <w:sz w:val="16"/>
          <w:szCs w:val="16"/>
        </w:rPr>
      </w:pPr>
      <w:r w:rsidDel="00000000" w:rsidR="00000000" w:rsidRPr="00000000">
        <w:rPr>
          <w:rtl w:val="0"/>
        </w:rPr>
      </w:r>
    </w:p>
    <w:p w:rsidR="00000000" w:rsidDel="00000000" w:rsidP="00000000" w:rsidRDefault="00000000" w:rsidRPr="00000000" w14:paraId="000001D4">
      <w:pPr>
        <w:widowControl w:val="0"/>
        <w:spacing w:after="0" w:before="0" w:line="276" w:lineRule="auto"/>
        <w:jc w:val="both"/>
        <w:rPr/>
      </w:pPr>
      <w:r w:rsidDel="00000000" w:rsidR="00000000" w:rsidRPr="00000000">
        <w:rPr>
          <w:rtl w:val="0"/>
        </w:rPr>
        <w:t xml:space="preserve">The LSTM model uses both real-time data and historical data as inputs including:</w:t>
      </w:r>
    </w:p>
    <w:p w:rsidR="00000000" w:rsidDel="00000000" w:rsidP="00000000" w:rsidRDefault="00000000" w:rsidRPr="00000000" w14:paraId="000001D5">
      <w:pPr>
        <w:widowControl w:val="0"/>
        <w:numPr>
          <w:ilvl w:val="0"/>
          <w:numId w:val="5"/>
        </w:numPr>
        <w:spacing w:after="0" w:before="0" w:line="276" w:lineRule="auto"/>
        <w:ind w:left="720" w:hanging="360"/>
        <w:jc w:val="both"/>
        <w:rPr/>
      </w:pPr>
      <w:r w:rsidDel="00000000" w:rsidR="00000000" w:rsidRPr="00000000">
        <w:rPr>
          <w:rtl w:val="0"/>
        </w:rPr>
        <w:t xml:space="preserve">Historical water levels (Previous water level measurements </w:t>
      </w:r>
    </w:p>
    <w:p w:rsidR="00000000" w:rsidDel="00000000" w:rsidP="00000000" w:rsidRDefault="00000000" w:rsidRPr="00000000" w14:paraId="000001D6">
      <w:pPr>
        <w:widowControl w:val="0"/>
        <w:numPr>
          <w:ilvl w:val="0"/>
          <w:numId w:val="5"/>
        </w:numPr>
        <w:spacing w:after="0" w:before="0" w:line="276" w:lineRule="auto"/>
        <w:ind w:left="720" w:hanging="360"/>
        <w:jc w:val="both"/>
        <w:rPr/>
      </w:pPr>
      <w:r w:rsidDel="00000000" w:rsidR="00000000" w:rsidRPr="00000000">
        <w:rPr>
          <w:rtl w:val="0"/>
        </w:rPr>
        <w:t xml:space="preserve">Rainfall data (Current and past rainfall intensity)  </w:t>
      </w:r>
    </w:p>
    <w:p w:rsidR="00000000" w:rsidDel="00000000" w:rsidP="00000000" w:rsidRDefault="00000000" w:rsidRPr="00000000" w14:paraId="000001D7">
      <w:pPr>
        <w:widowControl w:val="0"/>
        <w:numPr>
          <w:ilvl w:val="0"/>
          <w:numId w:val="5"/>
        </w:numPr>
        <w:spacing w:after="0" w:before="0" w:line="276" w:lineRule="auto"/>
        <w:ind w:left="720" w:hanging="360"/>
        <w:jc w:val="both"/>
        <w:rPr/>
      </w:pPr>
      <w:r w:rsidDel="00000000" w:rsidR="00000000" w:rsidRPr="00000000">
        <w:rPr>
          <w:rtl w:val="0"/>
        </w:rPr>
        <w:t xml:space="preserve">Water flow (Volume and speed of water flowing through rivers or drainage systems)</w:t>
      </w:r>
    </w:p>
    <w:p w:rsidR="00000000" w:rsidDel="00000000" w:rsidP="00000000" w:rsidRDefault="00000000" w:rsidRPr="00000000" w14:paraId="000001D8">
      <w:pPr>
        <w:widowControl w:val="0"/>
        <w:numPr>
          <w:ilvl w:val="0"/>
          <w:numId w:val="5"/>
        </w:numPr>
        <w:spacing w:after="0" w:before="0" w:line="276" w:lineRule="auto"/>
        <w:ind w:left="720" w:hanging="360"/>
        <w:jc w:val="both"/>
        <w:rPr/>
      </w:pPr>
      <w:r w:rsidDel="00000000" w:rsidR="00000000" w:rsidRPr="00000000">
        <w:rPr>
          <w:rtl w:val="0"/>
        </w:rPr>
        <w:t xml:space="preserve">Weather forecast (Predicted rainfall, temperature)</w:t>
      </w:r>
    </w:p>
    <w:p w:rsidR="00000000" w:rsidDel="00000000" w:rsidP="00000000" w:rsidRDefault="00000000" w:rsidRPr="00000000" w14:paraId="000001D9">
      <w:pPr>
        <w:widowControl w:val="0"/>
        <w:spacing w:after="0" w:before="0" w:line="276" w:lineRule="auto"/>
        <w:ind w:left="720" w:firstLine="0"/>
        <w:jc w:val="both"/>
        <w:rPr/>
      </w:pPr>
      <w:r w:rsidDel="00000000" w:rsidR="00000000" w:rsidRPr="00000000">
        <w:rPr>
          <w:rtl w:val="0"/>
        </w:rPr>
      </w:r>
    </w:p>
    <w:p w:rsidR="00000000" w:rsidDel="00000000" w:rsidP="00000000" w:rsidRDefault="00000000" w:rsidRPr="00000000" w14:paraId="000001DA">
      <w:pPr>
        <w:widowControl w:val="0"/>
        <w:spacing w:after="0" w:before="0" w:line="276" w:lineRule="auto"/>
        <w:jc w:val="both"/>
        <w:rPr/>
      </w:pPr>
      <w:r w:rsidDel="00000000" w:rsidR="00000000" w:rsidRPr="00000000">
        <w:rPr>
          <w:rtl w:val="0"/>
        </w:rPr>
        <w:t xml:space="preserve">These variables serve as inputs to the LSTM model and which predicts the future water level as its output. It is then passed to the Random Forest model.</w:t>
      </w:r>
    </w:p>
    <w:p w:rsidR="00000000" w:rsidDel="00000000" w:rsidP="00000000" w:rsidRDefault="00000000" w:rsidRPr="00000000" w14:paraId="000001DB">
      <w:pPr>
        <w:widowControl w:val="0"/>
        <w:spacing w:after="0" w:before="0" w:line="240" w:lineRule="auto"/>
        <w:rPr/>
      </w:pPr>
      <w:r w:rsidDel="00000000" w:rsidR="00000000" w:rsidRPr="00000000">
        <w:rPr>
          <w:rtl w:val="0"/>
        </w:rPr>
        <w:t xml:space="preserve">     </w:t>
      </w:r>
    </w:p>
    <w:p w:rsidR="00000000" w:rsidDel="00000000" w:rsidP="00000000" w:rsidRDefault="00000000" w:rsidRPr="00000000" w14:paraId="000001DC">
      <w:pPr>
        <w:widowControl w:val="0"/>
        <w:numPr>
          <w:ilvl w:val="0"/>
          <w:numId w:val="11"/>
        </w:numPr>
        <w:spacing w:after="0" w:before="0" w:line="240" w:lineRule="auto"/>
        <w:ind w:left="720" w:hanging="360"/>
        <w:rPr>
          <w:b w:val="1"/>
          <w:bCs w:val="1"/>
        </w:rPr>
      </w:pPr>
      <w:r w:rsidDel="00000000" w:rsidR="00000000" w:rsidRPr="00000000">
        <w:rPr>
          <w:b w:val="1"/>
          <w:bCs w:val="1"/>
          <w:rtl w:val="0"/>
        </w:rPr>
        <w:t xml:space="preserve">Random Forest</w:t>
      </w:r>
    </w:p>
    <w:p w:rsidR="00000000" w:rsidDel="00000000" w:rsidP="00000000" w:rsidRDefault="00000000" w:rsidRPr="00000000" w14:paraId="000001DD">
      <w:pPr>
        <w:widowControl w:val="0"/>
        <w:spacing w:after="0" w:before="0" w:line="276" w:lineRule="auto"/>
        <w:jc w:val="both"/>
        <w:rPr/>
      </w:pPr>
      <w:r w:rsidDel="00000000" w:rsidR="00000000" w:rsidRPr="00000000">
        <w:rPr>
          <w:rtl w:val="0"/>
        </w:rPr>
        <w:t xml:space="preserve">Random Forest is a machine learning classification algorithm that consists of multiple decision trees. Each decision tree independently makes a prediction and the Random Forest combines all the tree’s predictions using a majority voting mechanism to produce a final result. It is a classifier to determine flood risk levels by using predicted water levels from LSTM with other environmental variables to classify the flood risk into categories (Low, Moderate, High).</w:t>
      </w:r>
    </w:p>
    <w:p w:rsidR="00000000" w:rsidDel="00000000" w:rsidP="00000000" w:rsidRDefault="00000000" w:rsidRPr="00000000" w14:paraId="000001DE">
      <w:pPr>
        <w:widowControl w:val="0"/>
        <w:spacing w:after="0" w:before="0" w:line="276" w:lineRule="auto"/>
        <w:jc w:val="both"/>
        <w:rPr>
          <w:sz w:val="8"/>
          <w:szCs w:val="8"/>
        </w:rPr>
      </w:pPr>
      <w:r w:rsidDel="00000000" w:rsidR="00000000" w:rsidRPr="00000000">
        <w:rPr>
          <w:rtl w:val="0"/>
        </w:rPr>
      </w:r>
    </w:p>
    <w:p w:rsidR="00000000" w:rsidDel="00000000" w:rsidP="00000000" w:rsidRDefault="00000000" w:rsidRPr="00000000" w14:paraId="000001DF">
      <w:pPr>
        <w:widowControl w:val="0"/>
        <w:spacing w:after="0" w:before="0" w:line="276" w:lineRule="auto"/>
        <w:jc w:val="both"/>
        <w:rPr/>
      </w:pPr>
      <w:r w:rsidDel="00000000" w:rsidR="00000000" w:rsidRPr="00000000">
        <w:rPr>
          <w:rtl w:val="0"/>
        </w:rPr>
        <w:t xml:space="preserve">For example:</w:t>
      </w:r>
    </w:p>
    <w:p w:rsidR="00000000" w:rsidDel="00000000" w:rsidP="00000000" w:rsidRDefault="00000000" w:rsidRPr="00000000" w14:paraId="000001E0">
      <w:pPr>
        <w:widowControl w:val="0"/>
        <w:numPr>
          <w:ilvl w:val="0"/>
          <w:numId w:val="30"/>
        </w:numPr>
        <w:spacing w:after="0" w:before="0" w:line="276" w:lineRule="auto"/>
        <w:ind w:left="720" w:hanging="360"/>
        <w:jc w:val="both"/>
        <w:rPr/>
      </w:pPr>
      <w:r w:rsidDel="00000000" w:rsidR="00000000" w:rsidRPr="00000000">
        <w:rPr>
          <w:rFonts w:ascii="Cardo" w:cs="Cardo" w:eastAsia="Cardo" w:hAnsi="Cardo"/>
          <w:rtl w:val="0"/>
        </w:rPr>
        <w:t xml:space="preserve">If predicted water level &lt; 2.5m (from LSTM), low rainfall and short duration → Low flood risk </w:t>
      </w:r>
    </w:p>
    <w:p w:rsidR="00000000" w:rsidDel="00000000" w:rsidP="00000000" w:rsidRDefault="00000000" w:rsidRPr="00000000" w14:paraId="000001E1">
      <w:pPr>
        <w:widowControl w:val="0"/>
        <w:numPr>
          <w:ilvl w:val="0"/>
          <w:numId w:val="30"/>
        </w:numPr>
        <w:spacing w:after="0" w:before="0" w:line="276" w:lineRule="auto"/>
        <w:ind w:left="720" w:hanging="360"/>
        <w:jc w:val="both"/>
        <w:rPr/>
      </w:pPr>
      <w:r w:rsidDel="00000000" w:rsidR="00000000" w:rsidRPr="00000000">
        <w:rPr>
          <w:rFonts w:ascii="Cardo" w:cs="Cardo" w:eastAsia="Cardo" w:hAnsi="Cardo"/>
          <w:rtl w:val="0"/>
        </w:rPr>
        <w:t xml:space="preserve">If predicted water level &gt; 2.5m (from LSTM), low rainfall and short duration → Moderate flood risk </w:t>
      </w:r>
    </w:p>
    <w:p w:rsidR="00000000" w:rsidDel="00000000" w:rsidP="00000000" w:rsidRDefault="00000000" w:rsidRPr="00000000" w14:paraId="000001E2">
      <w:pPr>
        <w:widowControl w:val="0"/>
        <w:numPr>
          <w:ilvl w:val="0"/>
          <w:numId w:val="30"/>
        </w:numPr>
        <w:spacing w:after="0" w:before="0" w:line="276" w:lineRule="auto"/>
        <w:ind w:left="720" w:hanging="360"/>
        <w:jc w:val="both"/>
        <w:rPr/>
      </w:pPr>
      <w:r w:rsidDel="00000000" w:rsidR="00000000" w:rsidRPr="00000000">
        <w:rPr>
          <w:rFonts w:ascii="Cardo" w:cs="Cardo" w:eastAsia="Cardo" w:hAnsi="Cardo"/>
          <w:rtl w:val="0"/>
        </w:rPr>
        <w:t xml:space="preserve">If predicted water level &gt; 2.5m (from LSTM), high rainfall and long duration → High flood risk </w:t>
      </w:r>
    </w:p>
    <w:p w:rsidR="00000000" w:rsidDel="00000000" w:rsidP="00000000" w:rsidRDefault="00000000" w:rsidRPr="00000000" w14:paraId="000001E3">
      <w:pPr>
        <w:widowControl w:val="0"/>
        <w:spacing w:after="0" w:before="0" w:line="276" w:lineRule="auto"/>
        <w:jc w:val="both"/>
        <w:rPr/>
      </w:pPr>
      <w:r w:rsidDel="00000000" w:rsidR="00000000" w:rsidRPr="00000000">
        <w:rPr>
          <w:rtl w:val="0"/>
        </w:rPr>
      </w:r>
    </w:p>
    <w:p w:rsidR="00000000" w:rsidDel="00000000" w:rsidP="00000000" w:rsidRDefault="00000000" w:rsidRPr="00000000" w14:paraId="000001E4">
      <w:pPr>
        <w:spacing w:after="0" w:before="0" w:line="276" w:lineRule="auto"/>
        <w:jc w:val="both"/>
        <w:rPr/>
      </w:pPr>
      <w:r w:rsidDel="00000000" w:rsidR="00000000" w:rsidRPr="00000000">
        <w:rPr>
          <w:rtl w:val="0"/>
        </w:rPr>
        <w:t xml:space="preserve">Figure below illustrates the workflow and classified dataset of Random Forest:</w:t>
      </w:r>
    </w:p>
    <w:p w:rsidR="00000000" w:rsidDel="00000000" w:rsidP="00000000" w:rsidRDefault="00000000" w:rsidRPr="00000000" w14:paraId="000001E5">
      <w:pPr>
        <w:widowControl w:val="0"/>
        <w:spacing w:after="0" w:before="0" w:line="240" w:lineRule="auto"/>
        <w:rPr/>
      </w:pPr>
      <w:r w:rsidDel="00000000" w:rsidR="00000000" w:rsidRPr="00000000">
        <w:rPr/>
        <w:drawing>
          <wp:inline distB="114300" distT="114300" distL="114300" distR="114300">
            <wp:extent cx="3662363" cy="3378343"/>
            <wp:effectExtent b="12700" l="12700" r="12700" t="12700"/>
            <wp:docPr id="26" name="image16.png"/>
            <a:graphic>
              <a:graphicData uri="http://schemas.openxmlformats.org/drawingml/2006/picture">
                <pic:pic>
                  <pic:nvPicPr>
                    <pic:cNvPr id="0" name="image16.png"/>
                    <pic:cNvPicPr preferRelativeResize="0"/>
                  </pic:nvPicPr>
                  <pic:blipFill>
                    <a:blip r:embed="rId20"/>
                    <a:srcRect b="0" l="0" r="0" t="0"/>
                    <a:stretch>
                      <a:fillRect/>
                    </a:stretch>
                  </pic:blipFill>
                  <pic:spPr>
                    <a:xfrm>
                      <a:off x="0" y="0"/>
                      <a:ext cx="3662363" cy="3378343"/>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E6">
      <w:pPr>
        <w:spacing w:after="0" w:before="0" w:line="240" w:lineRule="auto"/>
        <w:rPr/>
      </w:pPr>
      <w:r w:rsidDel="00000000" w:rsidR="00000000" w:rsidRPr="00000000">
        <w:rPr>
          <w:rtl w:val="0"/>
        </w:rPr>
      </w:r>
    </w:p>
    <w:tbl>
      <w:tblPr>
        <w:tblStyle w:val="Table7"/>
        <w:tblW w:w="769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35"/>
        <w:gridCol w:w="2010"/>
        <w:gridCol w:w="1185"/>
        <w:gridCol w:w="1290"/>
        <w:gridCol w:w="1575"/>
        <w:tblGridChange w:id="0">
          <w:tblGrid>
            <w:gridCol w:w="1635"/>
            <w:gridCol w:w="2010"/>
            <w:gridCol w:w="1185"/>
            <w:gridCol w:w="1290"/>
            <w:gridCol w:w="157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7">
            <w:pPr>
              <w:widowControl w:val="0"/>
              <w:spacing w:after="0" w:before="0" w:line="240" w:lineRule="auto"/>
              <w:rPr>
                <w:b w:val="1"/>
                <w:bCs w:val="1"/>
              </w:rPr>
            </w:pPr>
            <w:r w:rsidDel="00000000" w:rsidR="00000000" w:rsidRPr="00000000">
              <w:rPr>
                <w:b w:val="1"/>
                <w:bCs w:val="1"/>
                <w:rtl w:val="0"/>
              </w:rPr>
              <w:t xml:space="preserve">Current Water Level</w:t>
            </w:r>
          </w:p>
        </w:tc>
        <w:tc>
          <w:tcPr>
            <w:shd w:fill="auto" w:val="clear"/>
            <w:tcMar>
              <w:top w:w="100.0" w:type="dxa"/>
              <w:left w:w="100.0" w:type="dxa"/>
              <w:bottom w:w="100.0" w:type="dxa"/>
              <w:right w:w="100.0" w:type="dxa"/>
            </w:tcMar>
            <w:vAlign w:val="top"/>
          </w:tcPr>
          <w:p w:rsidR="00000000" w:rsidDel="00000000" w:rsidP="00000000" w:rsidRDefault="00000000" w:rsidRPr="00000000" w14:paraId="000001E8">
            <w:pPr>
              <w:widowControl w:val="0"/>
              <w:spacing w:after="0" w:before="0" w:line="240" w:lineRule="auto"/>
              <w:rPr>
                <w:b w:val="1"/>
                <w:bCs w:val="1"/>
              </w:rPr>
            </w:pPr>
            <w:r w:rsidDel="00000000" w:rsidR="00000000" w:rsidRPr="00000000">
              <w:rPr>
                <w:b w:val="1"/>
                <w:bCs w:val="1"/>
                <w:rtl w:val="0"/>
              </w:rPr>
              <w:t xml:space="preserve">Predicted Water Level (LSTM) </w:t>
            </w:r>
          </w:p>
        </w:tc>
        <w:tc>
          <w:tcPr>
            <w:shd w:fill="auto" w:val="clear"/>
            <w:tcMar>
              <w:top w:w="100.0" w:type="dxa"/>
              <w:left w:w="100.0" w:type="dxa"/>
              <w:bottom w:w="100.0" w:type="dxa"/>
              <w:right w:w="100.0" w:type="dxa"/>
            </w:tcMar>
            <w:vAlign w:val="top"/>
          </w:tcPr>
          <w:p w:rsidR="00000000" w:rsidDel="00000000" w:rsidP="00000000" w:rsidRDefault="00000000" w:rsidRPr="00000000" w14:paraId="000001E9">
            <w:pPr>
              <w:widowControl w:val="0"/>
              <w:spacing w:after="0" w:before="0" w:line="240" w:lineRule="auto"/>
              <w:rPr>
                <w:b w:val="1"/>
                <w:bCs w:val="1"/>
              </w:rPr>
            </w:pPr>
            <w:r w:rsidDel="00000000" w:rsidR="00000000" w:rsidRPr="00000000">
              <w:rPr>
                <w:b w:val="1"/>
                <w:bCs w:val="1"/>
                <w:rtl w:val="0"/>
              </w:rPr>
              <w:t xml:space="preserve">Rainfall </w:t>
            </w:r>
          </w:p>
        </w:tc>
        <w:tc>
          <w:tcPr>
            <w:shd w:fill="auto" w:val="clear"/>
            <w:tcMar>
              <w:top w:w="100.0" w:type="dxa"/>
              <w:left w:w="100.0" w:type="dxa"/>
              <w:bottom w:w="100.0" w:type="dxa"/>
              <w:right w:w="100.0" w:type="dxa"/>
            </w:tcMar>
            <w:vAlign w:val="top"/>
          </w:tcPr>
          <w:p w:rsidR="00000000" w:rsidDel="00000000" w:rsidP="00000000" w:rsidRDefault="00000000" w:rsidRPr="00000000" w14:paraId="000001EA">
            <w:pPr>
              <w:widowControl w:val="0"/>
              <w:spacing w:after="0" w:before="0" w:line="240" w:lineRule="auto"/>
              <w:rPr>
                <w:b w:val="1"/>
                <w:bCs w:val="1"/>
              </w:rPr>
            </w:pPr>
            <w:r w:rsidDel="00000000" w:rsidR="00000000" w:rsidRPr="00000000">
              <w:rPr>
                <w:b w:val="1"/>
                <w:bCs w:val="1"/>
                <w:rtl w:val="0"/>
              </w:rPr>
              <w:t xml:space="preserve">Duration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EB">
            <w:pPr>
              <w:widowControl w:val="0"/>
              <w:spacing w:after="0" w:before="0" w:line="240" w:lineRule="auto"/>
              <w:rPr>
                <w:b w:val="1"/>
                <w:bCs w:val="1"/>
              </w:rPr>
            </w:pPr>
            <w:r w:rsidDel="00000000" w:rsidR="00000000" w:rsidRPr="00000000">
              <w:rPr>
                <w:b w:val="1"/>
                <w:bCs w:val="1"/>
                <w:rtl w:val="0"/>
              </w:rPr>
              <w:t xml:space="preserve">Flood Status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C">
            <w:pPr>
              <w:widowControl w:val="0"/>
              <w:spacing w:after="0" w:before="0" w:line="240" w:lineRule="auto"/>
              <w:rPr/>
            </w:pPr>
            <w:r w:rsidDel="00000000" w:rsidR="00000000" w:rsidRPr="00000000">
              <w:rPr>
                <w:rtl w:val="0"/>
              </w:rPr>
              <w:t xml:space="preserve">1.4m </w:t>
            </w:r>
          </w:p>
        </w:tc>
        <w:tc>
          <w:tcPr>
            <w:shd w:fill="auto" w:val="clear"/>
            <w:tcMar>
              <w:top w:w="100.0" w:type="dxa"/>
              <w:left w:w="100.0" w:type="dxa"/>
              <w:bottom w:w="100.0" w:type="dxa"/>
              <w:right w:w="100.0" w:type="dxa"/>
            </w:tcMar>
            <w:vAlign w:val="top"/>
          </w:tcPr>
          <w:p w:rsidR="00000000" w:rsidDel="00000000" w:rsidP="00000000" w:rsidRDefault="00000000" w:rsidRPr="00000000" w14:paraId="000001ED">
            <w:pPr>
              <w:widowControl w:val="0"/>
              <w:spacing w:after="0" w:before="0" w:line="240" w:lineRule="auto"/>
              <w:rPr/>
            </w:pPr>
            <w:r w:rsidDel="00000000" w:rsidR="00000000" w:rsidRPr="00000000">
              <w:rPr>
                <w:rtl w:val="0"/>
              </w:rPr>
              <w:t xml:space="preserve">1.8m</w:t>
            </w:r>
          </w:p>
        </w:tc>
        <w:tc>
          <w:tcPr>
            <w:shd w:fill="auto" w:val="clear"/>
            <w:tcMar>
              <w:top w:w="100.0" w:type="dxa"/>
              <w:left w:w="100.0" w:type="dxa"/>
              <w:bottom w:w="100.0" w:type="dxa"/>
              <w:right w:w="100.0" w:type="dxa"/>
            </w:tcMar>
            <w:vAlign w:val="top"/>
          </w:tcPr>
          <w:p w:rsidR="00000000" w:rsidDel="00000000" w:rsidP="00000000" w:rsidRDefault="00000000" w:rsidRPr="00000000" w14:paraId="000001EE">
            <w:pPr>
              <w:widowControl w:val="0"/>
              <w:spacing w:after="0" w:before="0" w:line="240" w:lineRule="auto"/>
              <w:rPr/>
            </w:pPr>
            <w:r w:rsidDel="00000000" w:rsidR="00000000" w:rsidRPr="00000000">
              <w:rPr>
                <w:rtl w:val="0"/>
              </w:rPr>
              <w:t xml:space="preserve">5mm</w:t>
            </w:r>
          </w:p>
        </w:tc>
        <w:tc>
          <w:tcPr>
            <w:shd w:fill="auto" w:val="clear"/>
            <w:tcMar>
              <w:top w:w="100.0" w:type="dxa"/>
              <w:left w:w="100.0" w:type="dxa"/>
              <w:bottom w:w="100.0" w:type="dxa"/>
              <w:right w:w="100.0" w:type="dxa"/>
            </w:tcMar>
            <w:vAlign w:val="top"/>
          </w:tcPr>
          <w:p w:rsidR="00000000" w:rsidDel="00000000" w:rsidP="00000000" w:rsidRDefault="00000000" w:rsidRPr="00000000" w14:paraId="000001EF">
            <w:pPr>
              <w:widowControl w:val="0"/>
              <w:spacing w:after="0" w:before="0" w:line="240" w:lineRule="auto"/>
              <w:rPr/>
            </w:pPr>
            <w:r w:rsidDel="00000000" w:rsidR="00000000" w:rsidRPr="00000000">
              <w:rPr>
                <w:rtl w:val="0"/>
              </w:rPr>
              <w:t xml:space="preserve">Short</w:t>
            </w:r>
          </w:p>
        </w:tc>
        <w:tc>
          <w:tcPr>
            <w:shd w:fill="auto" w:val="clear"/>
            <w:tcMar>
              <w:top w:w="100.0" w:type="dxa"/>
              <w:left w:w="100.0" w:type="dxa"/>
              <w:bottom w:w="100.0" w:type="dxa"/>
              <w:right w:w="100.0" w:type="dxa"/>
            </w:tcMar>
            <w:vAlign w:val="top"/>
          </w:tcPr>
          <w:p w:rsidR="00000000" w:rsidDel="00000000" w:rsidP="00000000" w:rsidRDefault="00000000" w:rsidRPr="00000000" w14:paraId="000001F0">
            <w:pPr>
              <w:widowControl w:val="0"/>
              <w:spacing w:after="0" w:before="0" w:line="240" w:lineRule="auto"/>
              <w:rPr/>
            </w:pPr>
            <w:r w:rsidDel="00000000" w:rsidR="00000000" w:rsidRPr="00000000">
              <w:rPr>
                <w:rtl w:val="0"/>
              </w:rPr>
              <w:t xml:space="preserve">Low</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1">
            <w:pPr>
              <w:widowControl w:val="0"/>
              <w:spacing w:after="0" w:before="0" w:line="240" w:lineRule="auto"/>
              <w:rPr/>
            </w:pPr>
            <w:r w:rsidDel="00000000" w:rsidR="00000000" w:rsidRPr="00000000">
              <w:rPr>
                <w:rtl w:val="0"/>
              </w:rPr>
              <w:t xml:space="preserve">1.4m </w:t>
            </w:r>
          </w:p>
        </w:tc>
        <w:tc>
          <w:tcPr>
            <w:shd w:fill="auto" w:val="clear"/>
            <w:tcMar>
              <w:top w:w="100.0" w:type="dxa"/>
              <w:left w:w="100.0" w:type="dxa"/>
              <w:bottom w:w="100.0" w:type="dxa"/>
              <w:right w:w="100.0" w:type="dxa"/>
            </w:tcMar>
            <w:vAlign w:val="top"/>
          </w:tcPr>
          <w:p w:rsidR="00000000" w:rsidDel="00000000" w:rsidP="00000000" w:rsidRDefault="00000000" w:rsidRPr="00000000" w14:paraId="000001F2">
            <w:pPr>
              <w:widowControl w:val="0"/>
              <w:spacing w:after="0" w:before="0" w:line="240" w:lineRule="auto"/>
              <w:rPr/>
            </w:pPr>
            <w:r w:rsidDel="00000000" w:rsidR="00000000" w:rsidRPr="00000000">
              <w:rPr>
                <w:rtl w:val="0"/>
              </w:rPr>
              <w:t xml:space="preserve">2.6m</w:t>
            </w:r>
          </w:p>
        </w:tc>
        <w:tc>
          <w:tcPr>
            <w:shd w:fill="auto" w:val="clear"/>
            <w:tcMar>
              <w:top w:w="100.0" w:type="dxa"/>
              <w:left w:w="100.0" w:type="dxa"/>
              <w:bottom w:w="100.0" w:type="dxa"/>
              <w:right w:w="100.0" w:type="dxa"/>
            </w:tcMar>
            <w:vAlign w:val="top"/>
          </w:tcPr>
          <w:p w:rsidR="00000000" w:rsidDel="00000000" w:rsidP="00000000" w:rsidRDefault="00000000" w:rsidRPr="00000000" w14:paraId="000001F3">
            <w:pPr>
              <w:widowControl w:val="0"/>
              <w:spacing w:after="0" w:before="0" w:line="240" w:lineRule="auto"/>
              <w:rPr/>
            </w:pPr>
            <w:r w:rsidDel="00000000" w:rsidR="00000000" w:rsidRPr="00000000">
              <w:rPr>
                <w:rtl w:val="0"/>
              </w:rPr>
              <w:t xml:space="preserve">25mm</w:t>
            </w:r>
          </w:p>
        </w:tc>
        <w:tc>
          <w:tcPr>
            <w:shd w:fill="auto" w:val="clear"/>
            <w:tcMar>
              <w:top w:w="100.0" w:type="dxa"/>
              <w:left w:w="100.0" w:type="dxa"/>
              <w:bottom w:w="100.0" w:type="dxa"/>
              <w:right w:w="100.0" w:type="dxa"/>
            </w:tcMar>
            <w:vAlign w:val="top"/>
          </w:tcPr>
          <w:p w:rsidR="00000000" w:rsidDel="00000000" w:rsidP="00000000" w:rsidRDefault="00000000" w:rsidRPr="00000000" w14:paraId="000001F4">
            <w:pPr>
              <w:widowControl w:val="0"/>
              <w:spacing w:after="0" w:before="0" w:line="240" w:lineRule="auto"/>
              <w:rPr/>
            </w:pPr>
            <w:r w:rsidDel="00000000" w:rsidR="00000000" w:rsidRPr="00000000">
              <w:rPr>
                <w:rtl w:val="0"/>
              </w:rPr>
              <w:t xml:space="preserve">Short</w:t>
            </w:r>
          </w:p>
        </w:tc>
        <w:tc>
          <w:tcPr>
            <w:shd w:fill="auto" w:val="clear"/>
            <w:tcMar>
              <w:top w:w="100.0" w:type="dxa"/>
              <w:left w:w="100.0" w:type="dxa"/>
              <w:bottom w:w="100.0" w:type="dxa"/>
              <w:right w:w="100.0" w:type="dxa"/>
            </w:tcMar>
            <w:vAlign w:val="top"/>
          </w:tcPr>
          <w:p w:rsidR="00000000" w:rsidDel="00000000" w:rsidP="00000000" w:rsidRDefault="00000000" w:rsidRPr="00000000" w14:paraId="000001F5">
            <w:pPr>
              <w:widowControl w:val="0"/>
              <w:spacing w:after="0" w:before="0" w:line="240" w:lineRule="auto"/>
              <w:rPr/>
            </w:pPr>
            <w:r w:rsidDel="00000000" w:rsidR="00000000" w:rsidRPr="00000000">
              <w:rPr>
                <w:rtl w:val="0"/>
              </w:rPr>
              <w:t xml:space="preserve">Moderate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6">
            <w:pPr>
              <w:widowControl w:val="0"/>
              <w:spacing w:after="0" w:before="0" w:line="240" w:lineRule="auto"/>
              <w:rPr/>
            </w:pPr>
            <w:r w:rsidDel="00000000" w:rsidR="00000000" w:rsidRPr="00000000">
              <w:rPr>
                <w:rtl w:val="0"/>
              </w:rPr>
              <w:t xml:space="preserve">1.4m </w:t>
            </w:r>
          </w:p>
        </w:tc>
        <w:tc>
          <w:tcPr>
            <w:shd w:fill="auto" w:val="clear"/>
            <w:tcMar>
              <w:top w:w="100.0" w:type="dxa"/>
              <w:left w:w="100.0" w:type="dxa"/>
              <w:bottom w:w="100.0" w:type="dxa"/>
              <w:right w:w="100.0" w:type="dxa"/>
            </w:tcMar>
            <w:vAlign w:val="top"/>
          </w:tcPr>
          <w:p w:rsidR="00000000" w:rsidDel="00000000" w:rsidP="00000000" w:rsidRDefault="00000000" w:rsidRPr="00000000" w14:paraId="000001F7">
            <w:pPr>
              <w:widowControl w:val="0"/>
              <w:spacing w:after="0" w:before="0" w:line="240" w:lineRule="auto"/>
              <w:rPr/>
            </w:pPr>
            <w:r w:rsidDel="00000000" w:rsidR="00000000" w:rsidRPr="00000000">
              <w:rPr>
                <w:rtl w:val="0"/>
              </w:rPr>
              <w:t xml:space="preserve">2.9m</w:t>
            </w:r>
          </w:p>
        </w:tc>
        <w:tc>
          <w:tcPr>
            <w:shd w:fill="auto" w:val="clear"/>
            <w:tcMar>
              <w:top w:w="100.0" w:type="dxa"/>
              <w:left w:w="100.0" w:type="dxa"/>
              <w:bottom w:w="100.0" w:type="dxa"/>
              <w:right w:w="100.0" w:type="dxa"/>
            </w:tcMar>
            <w:vAlign w:val="top"/>
          </w:tcPr>
          <w:p w:rsidR="00000000" w:rsidDel="00000000" w:rsidP="00000000" w:rsidRDefault="00000000" w:rsidRPr="00000000" w14:paraId="000001F8">
            <w:pPr>
              <w:widowControl w:val="0"/>
              <w:spacing w:after="0" w:before="0" w:line="240" w:lineRule="auto"/>
              <w:rPr/>
            </w:pPr>
            <w:r w:rsidDel="00000000" w:rsidR="00000000" w:rsidRPr="00000000">
              <w:rPr>
                <w:rtl w:val="0"/>
              </w:rPr>
              <w:t xml:space="preserve">40mm</w:t>
            </w:r>
          </w:p>
        </w:tc>
        <w:tc>
          <w:tcPr>
            <w:shd w:fill="auto" w:val="clear"/>
            <w:tcMar>
              <w:top w:w="100.0" w:type="dxa"/>
              <w:left w:w="100.0" w:type="dxa"/>
              <w:bottom w:w="100.0" w:type="dxa"/>
              <w:right w:w="100.0" w:type="dxa"/>
            </w:tcMar>
            <w:vAlign w:val="top"/>
          </w:tcPr>
          <w:p w:rsidR="00000000" w:rsidDel="00000000" w:rsidP="00000000" w:rsidRDefault="00000000" w:rsidRPr="00000000" w14:paraId="000001F9">
            <w:pPr>
              <w:widowControl w:val="0"/>
              <w:spacing w:after="0" w:before="0" w:line="240" w:lineRule="auto"/>
              <w:rPr/>
            </w:pPr>
            <w:r w:rsidDel="00000000" w:rsidR="00000000" w:rsidRPr="00000000">
              <w:rPr>
                <w:rtl w:val="0"/>
              </w:rPr>
              <w:t xml:space="preserve">Long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FA">
            <w:pPr>
              <w:widowControl w:val="0"/>
              <w:spacing w:after="0" w:before="0" w:line="240" w:lineRule="auto"/>
              <w:rPr/>
            </w:pPr>
            <w:r w:rsidDel="00000000" w:rsidR="00000000" w:rsidRPr="00000000">
              <w:rPr>
                <w:rtl w:val="0"/>
              </w:rPr>
              <w:t xml:space="preserve">High</w:t>
            </w:r>
          </w:p>
        </w:tc>
      </w:tr>
    </w:tbl>
    <w:p w:rsidR="00000000" w:rsidDel="00000000" w:rsidP="00000000" w:rsidRDefault="00000000" w:rsidRPr="00000000" w14:paraId="000001FB">
      <w:pPr>
        <w:spacing w:after="0" w:before="0" w:line="240" w:lineRule="auto"/>
        <w:rPr/>
      </w:pPr>
      <w:r w:rsidDel="00000000" w:rsidR="00000000" w:rsidRPr="00000000">
        <w:rPr>
          <w:rtl w:val="0"/>
        </w:rPr>
      </w:r>
    </w:p>
    <w:p w:rsidR="00000000" w:rsidDel="00000000" w:rsidP="00000000" w:rsidRDefault="00000000" w:rsidRPr="00000000" w14:paraId="000001FC">
      <w:pPr>
        <w:spacing w:after="0" w:before="0" w:line="276" w:lineRule="auto"/>
        <w:jc w:val="both"/>
        <w:rPr/>
      </w:pPr>
      <w:r w:rsidDel="00000000" w:rsidR="00000000" w:rsidRPr="00000000">
        <w:rPr>
          <w:rtl w:val="0"/>
        </w:rPr>
        <w:t xml:space="preserve">Once the data is finalised and classified into a flood risk level (low, moderate, high), the Request GIS Overlay Lambda is invoked to retrieve and overlay GIS spatial data for the predicted impacted area. </w:t>
      </w:r>
    </w:p>
    <w:p w:rsidR="00000000" w:rsidDel="00000000" w:rsidP="00000000" w:rsidRDefault="00000000" w:rsidRPr="00000000" w14:paraId="000001FD">
      <w:pPr>
        <w:spacing w:after="0" w:before="0" w:line="276" w:lineRule="auto"/>
        <w:jc w:val="both"/>
        <w:rPr>
          <w:sz w:val="16"/>
          <w:szCs w:val="16"/>
        </w:rPr>
      </w:pPr>
      <w:r w:rsidDel="00000000" w:rsidR="00000000" w:rsidRPr="00000000">
        <w:rPr>
          <w:rtl w:val="0"/>
        </w:rPr>
      </w:r>
    </w:p>
    <w:p w:rsidR="00000000" w:rsidDel="00000000" w:rsidP="00000000" w:rsidRDefault="00000000" w:rsidRPr="00000000" w14:paraId="000001FE">
      <w:pPr>
        <w:spacing w:after="0" w:before="0" w:line="276" w:lineRule="auto"/>
        <w:jc w:val="both"/>
        <w:rPr/>
      </w:pPr>
      <w:r w:rsidDel="00000000" w:rsidR="00000000" w:rsidRPr="00000000">
        <w:rPr>
          <w:rtl w:val="0"/>
        </w:rPr>
        <w:t xml:space="preserve">In summary, LSTM and Random Forest work together to provide accurate and timely flood predictions: </w:t>
      </w:r>
    </w:p>
    <w:p w:rsidR="00000000" w:rsidDel="00000000" w:rsidP="00000000" w:rsidRDefault="00000000" w:rsidRPr="00000000" w14:paraId="000001FF">
      <w:pPr>
        <w:numPr>
          <w:ilvl w:val="0"/>
          <w:numId w:val="26"/>
        </w:numPr>
        <w:spacing w:after="0" w:before="0" w:line="276" w:lineRule="auto"/>
        <w:ind w:left="720" w:hanging="360"/>
        <w:jc w:val="both"/>
        <w:rPr/>
      </w:pPr>
      <w:r w:rsidDel="00000000" w:rsidR="00000000" w:rsidRPr="00000000">
        <w:rPr>
          <w:rtl w:val="0"/>
        </w:rPr>
        <w:t xml:space="preserve">LSTM analyses historical and real-time time-series data to forecast future water levels</w:t>
      </w:r>
    </w:p>
    <w:p w:rsidR="00000000" w:rsidDel="00000000" w:rsidP="00000000" w:rsidRDefault="00000000" w:rsidRPr="00000000" w14:paraId="00000200">
      <w:pPr>
        <w:numPr>
          <w:ilvl w:val="0"/>
          <w:numId w:val="26"/>
        </w:numPr>
        <w:spacing w:after="0" w:before="0" w:line="276" w:lineRule="auto"/>
        <w:ind w:left="720" w:hanging="360"/>
        <w:jc w:val="both"/>
        <w:rPr/>
      </w:pPr>
      <w:r w:rsidDel="00000000" w:rsidR="00000000" w:rsidRPr="00000000">
        <w:rPr>
          <w:rtl w:val="0"/>
        </w:rPr>
        <w:t xml:space="preserve">Random Forest classifies the predicted flood severity based on multiple environmental variables</w:t>
      </w:r>
    </w:p>
    <w:p w:rsidR="00000000" w:rsidDel="00000000" w:rsidP="00000000" w:rsidRDefault="00000000" w:rsidRPr="00000000" w14:paraId="00000201">
      <w:pPr>
        <w:spacing w:after="0" w:before="0" w:line="276" w:lineRule="auto"/>
        <w:jc w:val="both"/>
        <w:rPr>
          <w:b w:val="1"/>
          <w:bCs w:val="1"/>
        </w:rPr>
      </w:pPr>
      <w:r w:rsidDel="00000000" w:rsidR="00000000" w:rsidRPr="00000000">
        <w:rPr>
          <w:rtl w:val="0"/>
        </w:rPr>
        <w:t xml:space="preserve">By combining both models, the system can proactively identify potential flood events, assess their severity, and support early warning and emergency response efforts. </w:t>
      </w:r>
      <w:r w:rsidDel="00000000" w:rsidR="00000000" w:rsidRPr="00000000">
        <w:br w:type="page"/>
      </w:r>
      <w:r w:rsidDel="00000000" w:rsidR="00000000" w:rsidRPr="00000000">
        <w:rPr>
          <w:rtl w:val="0"/>
        </w:rPr>
      </w:r>
    </w:p>
    <w:p w:rsidR="00000000" w:rsidDel="00000000" w:rsidP="00000000" w:rsidRDefault="00000000" w:rsidRPr="00000000" w14:paraId="00000202">
      <w:pPr>
        <w:pStyle w:val="Heading2"/>
        <w:widowControl w:val="0"/>
        <w:spacing w:line="360" w:lineRule="auto"/>
        <w:rPr>
          <w:b w:val="1"/>
          <w:bCs w:val="1"/>
          <w:sz w:val="24"/>
          <w:szCs w:val="24"/>
        </w:rPr>
      </w:pPr>
      <w:bookmarkStart w:colFirst="0" w:colLast="0" w:name="_f6nx4dt3sbb" w:id="10"/>
      <w:bookmarkEnd w:id="10"/>
      <w:r w:rsidDel="00000000" w:rsidR="00000000" w:rsidRPr="00000000">
        <w:rPr>
          <w:b w:val="1"/>
          <w:bCs w:val="1"/>
          <w:sz w:val="24"/>
          <w:szCs w:val="24"/>
          <w:rtl w:val="0"/>
        </w:rPr>
        <w:t xml:space="preserve">6.1.4 Networking</w:t>
      </w:r>
    </w:p>
    <w:p w:rsidR="00000000" w:rsidDel="00000000" w:rsidP="00000000" w:rsidRDefault="00000000" w:rsidRPr="00000000" w14:paraId="00000203">
      <w:pPr>
        <w:spacing w:after="0" w:before="0" w:line="276" w:lineRule="auto"/>
        <w:jc w:val="both"/>
        <w:rPr/>
      </w:pPr>
      <w:r w:rsidDel="00000000" w:rsidR="00000000" w:rsidRPr="00000000">
        <w:rPr>
          <w:rtl w:val="0"/>
        </w:rPr>
        <w:t xml:space="preserve">Various types of IoT Sensor devices to be deployed across Singapore:</w:t>
      </w:r>
    </w:p>
    <w:p w:rsidR="00000000" w:rsidDel="00000000" w:rsidP="00000000" w:rsidRDefault="00000000" w:rsidRPr="00000000" w14:paraId="00000204">
      <w:pPr>
        <w:numPr>
          <w:ilvl w:val="0"/>
          <w:numId w:val="13"/>
        </w:numPr>
        <w:spacing w:after="0" w:before="0" w:line="276" w:lineRule="auto"/>
        <w:ind w:left="720" w:hanging="360"/>
        <w:jc w:val="both"/>
        <w:rPr/>
      </w:pPr>
      <w:r w:rsidDel="00000000" w:rsidR="00000000" w:rsidRPr="00000000">
        <w:rPr>
          <w:rtl w:val="0"/>
        </w:rPr>
        <w:t xml:space="preserve">Water Level Sensor </w:t>
      </w:r>
    </w:p>
    <w:p w:rsidR="00000000" w:rsidDel="00000000" w:rsidP="00000000" w:rsidRDefault="00000000" w:rsidRPr="00000000" w14:paraId="00000205">
      <w:pPr>
        <w:numPr>
          <w:ilvl w:val="1"/>
          <w:numId w:val="13"/>
        </w:numPr>
        <w:spacing w:after="0" w:before="0" w:line="276" w:lineRule="auto"/>
        <w:ind w:left="1440" w:hanging="360"/>
        <w:jc w:val="both"/>
        <w:rPr/>
      </w:pPr>
      <w:r w:rsidDel="00000000" w:rsidR="00000000" w:rsidRPr="00000000">
        <w:rPr>
          <w:rtl w:val="0"/>
        </w:rPr>
        <w:t xml:space="preserve">Measures the height level of water. They are installed alongside canals, drains and reservoirs</w:t>
      </w:r>
    </w:p>
    <w:p w:rsidR="00000000" w:rsidDel="00000000" w:rsidP="00000000" w:rsidRDefault="00000000" w:rsidRPr="00000000" w14:paraId="00000206">
      <w:pPr>
        <w:numPr>
          <w:ilvl w:val="0"/>
          <w:numId w:val="13"/>
        </w:numPr>
        <w:spacing w:after="0" w:before="0" w:line="276" w:lineRule="auto"/>
        <w:ind w:left="720" w:hanging="360"/>
        <w:jc w:val="both"/>
        <w:rPr/>
      </w:pPr>
      <w:r w:rsidDel="00000000" w:rsidR="00000000" w:rsidRPr="00000000">
        <w:rPr>
          <w:rtl w:val="0"/>
        </w:rPr>
        <w:t xml:space="preserve">Flow Sensor </w:t>
      </w:r>
    </w:p>
    <w:p w:rsidR="00000000" w:rsidDel="00000000" w:rsidP="00000000" w:rsidRDefault="00000000" w:rsidRPr="00000000" w14:paraId="00000207">
      <w:pPr>
        <w:numPr>
          <w:ilvl w:val="1"/>
          <w:numId w:val="13"/>
        </w:numPr>
        <w:spacing w:after="0" w:before="0" w:line="276" w:lineRule="auto"/>
        <w:ind w:left="1440" w:hanging="360"/>
        <w:jc w:val="both"/>
        <w:rPr/>
      </w:pPr>
      <w:r w:rsidDel="00000000" w:rsidR="00000000" w:rsidRPr="00000000">
        <w:rPr>
          <w:rtl w:val="0"/>
        </w:rPr>
        <w:t xml:space="preserve">Measures the water velocity in canals, drains, rivers and reservoirs. They are installed in waterpipes   </w:t>
      </w:r>
    </w:p>
    <w:p w:rsidR="00000000" w:rsidDel="00000000" w:rsidP="00000000" w:rsidRDefault="00000000" w:rsidRPr="00000000" w14:paraId="00000208">
      <w:pPr>
        <w:numPr>
          <w:ilvl w:val="0"/>
          <w:numId w:val="13"/>
        </w:numPr>
        <w:spacing w:after="0" w:before="0" w:line="276" w:lineRule="auto"/>
        <w:ind w:left="720" w:hanging="360"/>
        <w:jc w:val="both"/>
        <w:rPr/>
      </w:pPr>
      <w:r w:rsidDel="00000000" w:rsidR="00000000" w:rsidRPr="00000000">
        <w:rPr>
          <w:rtl w:val="0"/>
        </w:rPr>
        <w:t xml:space="preserve">Rain Gauge Sensor </w:t>
      </w:r>
    </w:p>
    <w:p w:rsidR="00000000" w:rsidDel="00000000" w:rsidP="00000000" w:rsidRDefault="00000000" w:rsidRPr="00000000" w14:paraId="00000209">
      <w:pPr>
        <w:numPr>
          <w:ilvl w:val="1"/>
          <w:numId w:val="13"/>
        </w:numPr>
        <w:spacing w:after="0" w:before="0" w:line="276" w:lineRule="auto"/>
        <w:ind w:left="1440" w:hanging="360"/>
        <w:jc w:val="both"/>
        <w:rPr/>
      </w:pPr>
      <w:r w:rsidDel="00000000" w:rsidR="00000000" w:rsidRPr="00000000">
        <w:rPr>
          <w:rtl w:val="0"/>
        </w:rPr>
        <w:t xml:space="preserve">Measures the amount and intensity of rainfall. They are installed in open outdoor areas and rooftops</w:t>
      </w:r>
    </w:p>
    <w:p w:rsidR="00000000" w:rsidDel="00000000" w:rsidP="00000000" w:rsidRDefault="00000000" w:rsidRPr="00000000" w14:paraId="0000020A">
      <w:pPr>
        <w:spacing w:after="0" w:before="0" w:lineRule="auto"/>
        <w:ind w:left="1440" w:firstLine="0"/>
        <w:rPr/>
      </w:pPr>
      <w:r w:rsidDel="00000000" w:rsidR="00000000" w:rsidRPr="00000000">
        <w:rPr>
          <w:rtl w:val="0"/>
        </w:rPr>
      </w:r>
    </w:p>
    <w:tbl>
      <w:tblPr>
        <w:tblStyle w:val="Table8"/>
        <w:tblW w:w="982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45"/>
        <w:gridCol w:w="4215"/>
        <w:gridCol w:w="3165"/>
        <w:tblGridChange w:id="0">
          <w:tblGrid>
            <w:gridCol w:w="2445"/>
            <w:gridCol w:w="4215"/>
            <w:gridCol w:w="316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B">
            <w:pPr>
              <w:widowControl w:val="0"/>
              <w:spacing w:after="0" w:before="0" w:lineRule="auto"/>
              <w:rPr>
                <w:b w:val="1"/>
                <w:bCs w:val="1"/>
              </w:rPr>
            </w:pPr>
            <w:r w:rsidDel="00000000" w:rsidR="00000000" w:rsidRPr="00000000">
              <w:rPr>
                <w:b w:val="1"/>
                <w:bCs w:val="1"/>
                <w:rtl w:val="0"/>
              </w:rPr>
              <w:t xml:space="preserve">Source</w:t>
            </w:r>
          </w:p>
        </w:tc>
        <w:tc>
          <w:tcPr>
            <w:shd w:fill="auto" w:val="clear"/>
            <w:tcMar>
              <w:top w:w="100.0" w:type="dxa"/>
              <w:left w:w="100.0" w:type="dxa"/>
              <w:bottom w:w="100.0" w:type="dxa"/>
              <w:right w:w="100.0" w:type="dxa"/>
            </w:tcMar>
            <w:vAlign w:val="top"/>
          </w:tcPr>
          <w:p w:rsidR="00000000" w:rsidDel="00000000" w:rsidP="00000000" w:rsidRDefault="00000000" w:rsidRPr="00000000" w14:paraId="0000020C">
            <w:pPr>
              <w:widowControl w:val="0"/>
              <w:spacing w:after="0" w:before="0" w:lineRule="auto"/>
              <w:rPr>
                <w:b w:val="1"/>
                <w:bCs w:val="1"/>
              </w:rPr>
            </w:pPr>
            <w:r w:rsidDel="00000000" w:rsidR="00000000" w:rsidRPr="00000000">
              <w:rPr>
                <w:b w:val="1"/>
                <w:bCs w:val="1"/>
                <w:rtl w:val="0"/>
              </w:rPr>
              <w:t xml:space="preserve">Destination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0D">
            <w:pPr>
              <w:widowControl w:val="0"/>
              <w:spacing w:after="0" w:before="0" w:lineRule="auto"/>
              <w:rPr>
                <w:b w:val="1"/>
                <w:bCs w:val="1"/>
              </w:rPr>
            </w:pPr>
            <w:r w:rsidDel="00000000" w:rsidR="00000000" w:rsidRPr="00000000">
              <w:rPr>
                <w:b w:val="1"/>
                <w:bCs w:val="1"/>
                <w:rtl w:val="0"/>
              </w:rPr>
              <w:t xml:space="preserve">Communication Protocol / Rule</w:t>
            </w:r>
          </w:p>
        </w:tc>
      </w:tr>
      <w:tr>
        <w:trPr>
          <w:cantSplit w:val="0"/>
          <w:trHeight w:val="5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E">
            <w:pPr>
              <w:widowControl w:val="0"/>
              <w:spacing w:after="0" w:before="0" w:lineRule="auto"/>
              <w:rPr/>
            </w:pPr>
            <w:r w:rsidDel="00000000" w:rsidR="00000000" w:rsidRPr="00000000">
              <w:rPr>
                <w:rtl w:val="0"/>
              </w:rPr>
              <w:t xml:space="preserve">NEA Weather Forecast </w:t>
            </w:r>
          </w:p>
        </w:tc>
        <w:tc>
          <w:tcPr>
            <w:shd w:fill="auto" w:val="clear"/>
            <w:tcMar>
              <w:top w:w="100.0" w:type="dxa"/>
              <w:left w:w="100.0" w:type="dxa"/>
              <w:bottom w:w="100.0" w:type="dxa"/>
              <w:right w:w="100.0" w:type="dxa"/>
            </w:tcMar>
            <w:vAlign w:val="top"/>
          </w:tcPr>
          <w:p w:rsidR="00000000" w:rsidDel="00000000" w:rsidP="00000000" w:rsidRDefault="00000000" w:rsidRPr="00000000" w14:paraId="0000020F">
            <w:pPr>
              <w:widowControl w:val="0"/>
              <w:spacing w:after="0" w:before="0" w:lineRule="auto"/>
              <w:rPr/>
            </w:pPr>
            <w:r w:rsidDel="00000000" w:rsidR="00000000" w:rsidRPr="00000000">
              <w:rPr>
                <w:rtl w:val="0"/>
              </w:rPr>
              <w:t xml:space="preserve">AWS Weather Forecast Lambda </w:t>
            </w:r>
          </w:p>
        </w:tc>
        <w:tc>
          <w:tcPr>
            <w:shd w:fill="auto" w:val="clear"/>
            <w:tcMar>
              <w:top w:w="100.0" w:type="dxa"/>
              <w:left w:w="100.0" w:type="dxa"/>
              <w:bottom w:w="100.0" w:type="dxa"/>
              <w:right w:w="100.0" w:type="dxa"/>
            </w:tcMar>
            <w:vAlign w:val="top"/>
          </w:tcPr>
          <w:p w:rsidR="00000000" w:rsidDel="00000000" w:rsidP="00000000" w:rsidRDefault="00000000" w:rsidRPr="00000000" w14:paraId="00000210">
            <w:pPr>
              <w:widowControl w:val="0"/>
              <w:spacing w:after="0" w:before="0" w:lineRule="auto"/>
              <w:rPr/>
            </w:pPr>
            <w:r w:rsidDel="00000000" w:rsidR="00000000" w:rsidRPr="00000000">
              <w:rPr>
                <w:rtl w:val="0"/>
              </w:rPr>
              <w:t xml:space="preserve">HTTPS</w:t>
            </w:r>
          </w:p>
        </w:tc>
      </w:tr>
      <w:tr>
        <w:trPr>
          <w:cantSplit w:val="0"/>
          <w:trHeight w:val="45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1">
            <w:pPr>
              <w:widowControl w:val="0"/>
              <w:spacing w:after="0" w:before="0" w:lineRule="auto"/>
              <w:rPr/>
            </w:pPr>
            <w:r w:rsidDel="00000000" w:rsidR="00000000" w:rsidRPr="00000000">
              <w:rPr>
                <w:rtl w:val="0"/>
              </w:rPr>
              <w:t xml:space="preserve">IoT Devices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12">
            <w:pPr>
              <w:spacing w:after="0" w:before="0" w:lineRule="auto"/>
              <w:rPr/>
            </w:pPr>
            <w:r w:rsidDel="00000000" w:rsidR="00000000" w:rsidRPr="00000000">
              <w:rPr>
                <w:rtl w:val="0"/>
              </w:rPr>
              <w:t xml:space="preserve">AWS IoT Core</w:t>
            </w:r>
          </w:p>
        </w:tc>
        <w:tc>
          <w:tcPr>
            <w:shd w:fill="auto" w:val="clear"/>
            <w:tcMar>
              <w:top w:w="100.0" w:type="dxa"/>
              <w:left w:w="100.0" w:type="dxa"/>
              <w:bottom w:w="100.0" w:type="dxa"/>
              <w:right w:w="100.0" w:type="dxa"/>
            </w:tcMar>
            <w:vAlign w:val="top"/>
          </w:tcPr>
          <w:p w:rsidR="00000000" w:rsidDel="00000000" w:rsidP="00000000" w:rsidRDefault="00000000" w:rsidRPr="00000000" w14:paraId="00000213">
            <w:pPr>
              <w:spacing w:after="0" w:before="0" w:lineRule="auto"/>
              <w:rPr/>
            </w:pPr>
            <w:r w:rsidDel="00000000" w:rsidR="00000000" w:rsidRPr="00000000">
              <w:rPr>
                <w:rtl w:val="0"/>
              </w:rPr>
              <w:t xml:space="preserve">NB-IoT</w:t>
            </w:r>
          </w:p>
        </w:tc>
      </w:tr>
      <w:tr>
        <w:trPr>
          <w:cantSplit w:val="0"/>
          <w:trHeight w:val="746.953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4">
            <w:pPr>
              <w:widowControl w:val="0"/>
              <w:spacing w:after="0" w:before="0" w:lineRule="auto"/>
              <w:rPr/>
            </w:pPr>
            <w:r w:rsidDel="00000000" w:rsidR="00000000" w:rsidRPr="00000000">
              <w:rPr>
                <w:rtl w:val="0"/>
              </w:rPr>
              <w:t xml:space="preserve">AWS IoT Core</w:t>
            </w:r>
          </w:p>
        </w:tc>
        <w:tc>
          <w:tcPr>
            <w:shd w:fill="auto" w:val="clear"/>
            <w:tcMar>
              <w:top w:w="100.0" w:type="dxa"/>
              <w:left w:w="100.0" w:type="dxa"/>
              <w:bottom w:w="100.0" w:type="dxa"/>
              <w:right w:w="100.0" w:type="dxa"/>
            </w:tcMar>
            <w:vAlign w:val="top"/>
          </w:tcPr>
          <w:p w:rsidR="00000000" w:rsidDel="00000000" w:rsidP="00000000" w:rsidRDefault="00000000" w:rsidRPr="00000000" w14:paraId="00000215">
            <w:pPr>
              <w:widowControl w:val="0"/>
              <w:spacing w:after="0" w:before="0" w:lineRule="auto"/>
              <w:rPr/>
            </w:pPr>
            <w:r w:rsidDel="00000000" w:rsidR="00000000" w:rsidRPr="00000000">
              <w:rPr>
                <w:rtl w:val="0"/>
              </w:rPr>
              <w:t xml:space="preserve">AWS Real-Time Sensor Processing Lambda</w:t>
            </w:r>
          </w:p>
        </w:tc>
        <w:tc>
          <w:tcPr>
            <w:shd w:fill="auto" w:val="clear"/>
            <w:tcMar>
              <w:top w:w="100.0" w:type="dxa"/>
              <w:left w:w="100.0" w:type="dxa"/>
              <w:bottom w:w="100.0" w:type="dxa"/>
              <w:right w:w="100.0" w:type="dxa"/>
            </w:tcMar>
            <w:vAlign w:val="top"/>
          </w:tcPr>
          <w:p w:rsidR="00000000" w:rsidDel="00000000" w:rsidP="00000000" w:rsidRDefault="00000000" w:rsidRPr="00000000" w14:paraId="00000216">
            <w:pPr>
              <w:widowControl w:val="0"/>
              <w:spacing w:after="0" w:before="0" w:lineRule="auto"/>
              <w:rPr/>
            </w:pPr>
            <w:r w:rsidDel="00000000" w:rsidR="00000000" w:rsidRPr="00000000">
              <w:rPr>
                <w:rtl w:val="0"/>
              </w:rPr>
              <w:t xml:space="preserve">IoT Rule</w:t>
            </w:r>
          </w:p>
        </w:tc>
      </w:tr>
    </w:tbl>
    <w:p w:rsidR="00000000" w:rsidDel="00000000" w:rsidP="00000000" w:rsidRDefault="00000000" w:rsidRPr="00000000" w14:paraId="00000217">
      <w:pPr>
        <w:widowControl w:val="0"/>
        <w:spacing w:after="0" w:before="0" w:lineRule="auto"/>
        <w:rPr/>
      </w:pPr>
      <w:r w:rsidDel="00000000" w:rsidR="00000000" w:rsidRPr="00000000">
        <w:rPr>
          <w:rtl w:val="0"/>
        </w:rPr>
      </w:r>
    </w:p>
    <w:p w:rsidR="00000000" w:rsidDel="00000000" w:rsidP="00000000" w:rsidRDefault="00000000" w:rsidRPr="00000000" w14:paraId="00000218">
      <w:pPr>
        <w:widowControl w:val="0"/>
        <w:spacing w:after="0" w:before="0" w:line="360" w:lineRule="auto"/>
        <w:rPr>
          <w:b w:val="1"/>
          <w:bCs w:val="1"/>
        </w:rPr>
      </w:pPr>
      <w:r w:rsidDel="00000000" w:rsidR="00000000" w:rsidRPr="00000000">
        <w:rPr>
          <w:b w:val="1"/>
          <w:bCs w:val="1"/>
          <w:rtl w:val="0"/>
        </w:rPr>
        <w:t xml:space="preserve">NEA Weather Forecast to AWS Weather Forecast Lambda</w:t>
      </w:r>
    </w:p>
    <w:p w:rsidR="00000000" w:rsidDel="00000000" w:rsidP="00000000" w:rsidRDefault="00000000" w:rsidRPr="00000000" w14:paraId="00000219">
      <w:pPr>
        <w:widowControl w:val="0"/>
        <w:spacing w:after="0" w:before="0" w:lineRule="auto"/>
        <w:rPr>
          <w:b w:val="1"/>
          <w:bCs w:val="1"/>
        </w:rPr>
      </w:pPr>
      <w:r w:rsidDel="00000000" w:rsidR="00000000" w:rsidRPr="00000000">
        <w:rPr>
          <w:b w:val="1"/>
          <w:bCs w:val="1"/>
        </w:rPr>
        <w:drawing>
          <wp:inline distB="114300" distT="114300" distL="114300" distR="114300">
            <wp:extent cx="2652713" cy="1727664"/>
            <wp:effectExtent b="12700" l="12700" r="12700" t="12700"/>
            <wp:docPr id="21" name="image3.png"/>
            <a:graphic>
              <a:graphicData uri="http://schemas.openxmlformats.org/drawingml/2006/picture">
                <pic:pic>
                  <pic:nvPicPr>
                    <pic:cNvPr id="0" name="image3.png"/>
                    <pic:cNvPicPr preferRelativeResize="0"/>
                  </pic:nvPicPr>
                  <pic:blipFill>
                    <a:blip r:embed="rId21"/>
                    <a:srcRect b="0" l="0" r="0" t="0"/>
                    <a:stretch>
                      <a:fillRect/>
                    </a:stretch>
                  </pic:blipFill>
                  <pic:spPr>
                    <a:xfrm>
                      <a:off x="0" y="0"/>
                      <a:ext cx="2652713" cy="1727664"/>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21A">
      <w:pPr>
        <w:widowControl w:val="0"/>
        <w:spacing w:after="0" w:before="0" w:lineRule="auto"/>
        <w:rPr>
          <w:b w:val="1"/>
          <w:bCs w:val="1"/>
        </w:rPr>
      </w:pPr>
      <w:r w:rsidDel="00000000" w:rsidR="00000000" w:rsidRPr="00000000">
        <w:rPr>
          <w:rtl w:val="0"/>
        </w:rPr>
      </w:r>
    </w:p>
    <w:p w:rsidR="00000000" w:rsidDel="00000000" w:rsidP="00000000" w:rsidRDefault="00000000" w:rsidRPr="00000000" w14:paraId="0000021B">
      <w:pPr>
        <w:spacing w:after="0" w:before="0" w:line="276" w:lineRule="auto"/>
        <w:jc w:val="both"/>
        <w:rPr/>
      </w:pPr>
      <w:r w:rsidDel="00000000" w:rsidR="00000000" w:rsidRPr="00000000">
        <w:rPr>
          <w:rtl w:val="0"/>
        </w:rPr>
        <w:t xml:space="preserve">The NEA weather forecast data (payload) is transmitted from NEA’s endpoint to FloodWatch’s endpoint via a REST API</w:t>
      </w:r>
    </w:p>
    <w:p w:rsidR="00000000" w:rsidDel="00000000" w:rsidP="00000000" w:rsidRDefault="00000000" w:rsidRPr="00000000" w14:paraId="0000021C">
      <w:pPr>
        <w:numPr>
          <w:ilvl w:val="0"/>
          <w:numId w:val="6"/>
        </w:numPr>
        <w:spacing w:after="0" w:before="0" w:line="276" w:lineRule="auto"/>
        <w:ind w:left="720" w:hanging="360"/>
        <w:jc w:val="both"/>
        <w:rPr/>
      </w:pPr>
      <w:r w:rsidDel="00000000" w:rsidR="00000000" w:rsidRPr="00000000">
        <w:rPr>
          <w:rtl w:val="0"/>
        </w:rPr>
        <w:t xml:space="preserve">Payload is the data sent between client and server</w:t>
      </w:r>
    </w:p>
    <w:p w:rsidR="00000000" w:rsidDel="00000000" w:rsidP="00000000" w:rsidRDefault="00000000" w:rsidRPr="00000000" w14:paraId="0000021D">
      <w:pPr>
        <w:numPr>
          <w:ilvl w:val="0"/>
          <w:numId w:val="22"/>
        </w:numPr>
        <w:spacing w:after="0" w:before="0" w:line="276" w:lineRule="auto"/>
        <w:ind w:left="720" w:hanging="360"/>
        <w:jc w:val="both"/>
        <w:rPr/>
      </w:pPr>
      <w:r w:rsidDel="00000000" w:rsidR="00000000" w:rsidRPr="00000000">
        <w:rPr>
          <w:rtl w:val="0"/>
        </w:rPr>
        <w:t xml:space="preserve">An API (Application Programming Interface) is an interface that allows software applications to communicate with one another</w:t>
      </w:r>
    </w:p>
    <w:p w:rsidR="00000000" w:rsidDel="00000000" w:rsidP="00000000" w:rsidRDefault="00000000" w:rsidRPr="00000000" w14:paraId="0000021E">
      <w:pPr>
        <w:numPr>
          <w:ilvl w:val="0"/>
          <w:numId w:val="22"/>
        </w:numPr>
        <w:spacing w:after="0" w:before="0" w:line="276" w:lineRule="auto"/>
        <w:ind w:left="720" w:hanging="360"/>
        <w:jc w:val="both"/>
        <w:rPr/>
      </w:pPr>
      <w:r w:rsidDel="00000000" w:rsidR="00000000" w:rsidRPr="00000000">
        <w:rPr>
          <w:rtl w:val="0"/>
        </w:rPr>
        <w:t xml:space="preserve">REST (Representational State Transfer) is an architectural style for designing web APIs with HTTP methods (GET, POST, PUT, DELETE)</w:t>
      </w:r>
    </w:p>
    <w:p w:rsidR="00000000" w:rsidDel="00000000" w:rsidP="00000000" w:rsidRDefault="00000000" w:rsidRPr="00000000" w14:paraId="0000021F">
      <w:pPr>
        <w:spacing w:after="0" w:before="0" w:line="276" w:lineRule="auto"/>
        <w:jc w:val="both"/>
        <w:rPr/>
      </w:pPr>
      <w:r w:rsidDel="00000000" w:rsidR="00000000" w:rsidRPr="00000000">
        <w:rPr>
          <w:rtl w:val="0"/>
        </w:rPr>
        <w:t xml:space="preserve">The communication protocol used is HTTPS (HTTP + TLS)</w:t>
      </w:r>
    </w:p>
    <w:p w:rsidR="00000000" w:rsidDel="00000000" w:rsidP="00000000" w:rsidRDefault="00000000" w:rsidRPr="00000000" w14:paraId="00000220">
      <w:pPr>
        <w:numPr>
          <w:ilvl w:val="0"/>
          <w:numId w:val="29"/>
        </w:numPr>
        <w:spacing w:after="0" w:before="0" w:line="276" w:lineRule="auto"/>
        <w:ind w:left="720" w:hanging="360"/>
        <w:jc w:val="both"/>
        <w:rPr/>
      </w:pPr>
      <w:r w:rsidDel="00000000" w:rsidR="00000000" w:rsidRPr="00000000">
        <w:rPr>
          <w:rtl w:val="0"/>
        </w:rPr>
        <w:t xml:space="preserve">Hyper Text Transfer Protocol (HTTP) are used to exchange payload between client and server over a network</w:t>
      </w:r>
    </w:p>
    <w:p w:rsidR="00000000" w:rsidDel="00000000" w:rsidP="00000000" w:rsidRDefault="00000000" w:rsidRPr="00000000" w14:paraId="00000221">
      <w:pPr>
        <w:numPr>
          <w:ilvl w:val="0"/>
          <w:numId w:val="29"/>
        </w:numPr>
        <w:spacing w:after="0" w:before="0" w:line="276" w:lineRule="auto"/>
        <w:ind w:left="720" w:hanging="360"/>
        <w:jc w:val="both"/>
        <w:rPr/>
      </w:pPr>
      <w:r w:rsidDel="00000000" w:rsidR="00000000" w:rsidRPr="00000000">
        <w:rPr>
          <w:rtl w:val="0"/>
        </w:rPr>
        <w:t xml:space="preserve">Payloads exchanged over HTTP are unencrypted by default and can be intercepted or modified by a hacker. Hence, Transport Layer Security (TLS) are used to encrypt the payload before transmitting over the network</w:t>
      </w:r>
    </w:p>
    <w:p w:rsidR="00000000" w:rsidDel="00000000" w:rsidP="00000000" w:rsidRDefault="00000000" w:rsidRPr="00000000" w14:paraId="00000222">
      <w:pPr>
        <w:widowControl w:val="0"/>
        <w:spacing w:after="0" w:before="0" w:line="360" w:lineRule="auto"/>
        <w:rPr>
          <w:b w:val="1"/>
          <w:bCs w:val="1"/>
        </w:rPr>
      </w:pPr>
      <w:r w:rsidDel="00000000" w:rsidR="00000000" w:rsidRPr="00000000">
        <w:rPr>
          <w:rtl w:val="0"/>
        </w:rPr>
      </w:r>
    </w:p>
    <w:p w:rsidR="00000000" w:rsidDel="00000000" w:rsidP="00000000" w:rsidRDefault="00000000" w:rsidRPr="00000000" w14:paraId="00000223">
      <w:pPr>
        <w:widowControl w:val="0"/>
        <w:spacing w:after="0" w:before="0" w:line="360" w:lineRule="auto"/>
        <w:rPr>
          <w:b w:val="1"/>
          <w:bCs w:val="1"/>
        </w:rPr>
      </w:pPr>
      <w:r w:rsidDel="00000000" w:rsidR="00000000" w:rsidRPr="00000000">
        <w:rPr>
          <w:b w:val="1"/>
          <w:bCs w:val="1"/>
          <w:rtl w:val="0"/>
        </w:rPr>
        <w:t xml:space="preserve">IoT Devices to AWS IoT Core</w:t>
      </w:r>
    </w:p>
    <w:p w:rsidR="00000000" w:rsidDel="00000000" w:rsidP="00000000" w:rsidRDefault="00000000" w:rsidRPr="00000000" w14:paraId="00000224">
      <w:pPr>
        <w:widowControl w:val="0"/>
        <w:spacing w:after="0" w:before="0" w:lineRule="auto"/>
        <w:rPr>
          <w:b w:val="1"/>
          <w:bCs w:val="1"/>
        </w:rPr>
      </w:pPr>
      <w:r w:rsidDel="00000000" w:rsidR="00000000" w:rsidRPr="00000000">
        <w:rPr>
          <w:b w:val="1"/>
          <w:bCs w:val="1"/>
        </w:rPr>
        <w:drawing>
          <wp:inline distB="114300" distT="114300" distL="114300" distR="114300">
            <wp:extent cx="2143190" cy="2728478"/>
            <wp:effectExtent b="12700" l="12700" r="12700" t="12700"/>
            <wp:docPr id="38" name="image25.png"/>
            <a:graphic>
              <a:graphicData uri="http://schemas.openxmlformats.org/drawingml/2006/picture">
                <pic:pic>
                  <pic:nvPicPr>
                    <pic:cNvPr id="0" name="image25.png"/>
                    <pic:cNvPicPr preferRelativeResize="0"/>
                  </pic:nvPicPr>
                  <pic:blipFill>
                    <a:blip r:embed="rId22"/>
                    <a:srcRect b="0" l="0" r="0" t="0"/>
                    <a:stretch>
                      <a:fillRect/>
                    </a:stretch>
                  </pic:blipFill>
                  <pic:spPr>
                    <a:xfrm>
                      <a:off x="0" y="0"/>
                      <a:ext cx="2143190" cy="2728478"/>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225">
      <w:pPr>
        <w:widowControl w:val="0"/>
        <w:spacing w:after="0" w:before="0" w:lineRule="auto"/>
        <w:rPr>
          <w:b w:val="1"/>
          <w:bCs w:val="1"/>
        </w:rPr>
      </w:pPr>
      <w:r w:rsidDel="00000000" w:rsidR="00000000" w:rsidRPr="00000000">
        <w:rPr>
          <w:rtl w:val="0"/>
        </w:rPr>
      </w:r>
    </w:p>
    <w:p w:rsidR="00000000" w:rsidDel="00000000" w:rsidP="00000000" w:rsidRDefault="00000000" w:rsidRPr="00000000" w14:paraId="00000226">
      <w:pPr>
        <w:spacing w:after="0" w:before="0" w:line="276" w:lineRule="auto"/>
        <w:jc w:val="both"/>
        <w:rPr/>
      </w:pPr>
      <w:r w:rsidDel="00000000" w:rsidR="00000000" w:rsidRPr="00000000">
        <w:rPr>
          <w:rtl w:val="0"/>
        </w:rPr>
        <w:t xml:space="preserve">Real-time sensor data is transmitted from the IoT Devices used in this function to AWS IoT Core using NB-IoT (Narrowband Internet of Things) connectivity. Just like a smartphone, each IoT device is equipped with a SIM card, allowing it to connect to the cellular network and transmit sensor data to AWS IoT Core.</w:t>
      </w:r>
    </w:p>
    <w:p w:rsidR="00000000" w:rsidDel="00000000" w:rsidP="00000000" w:rsidRDefault="00000000" w:rsidRPr="00000000" w14:paraId="00000227">
      <w:pPr>
        <w:spacing w:after="0" w:before="0" w:line="276" w:lineRule="auto"/>
        <w:jc w:val="both"/>
        <w:rPr/>
      </w:pPr>
      <w:r w:rsidDel="00000000" w:rsidR="00000000" w:rsidRPr="00000000">
        <w:rPr>
          <w:rtl w:val="0"/>
        </w:rPr>
        <w:t xml:space="preserve"> </w:t>
      </w:r>
    </w:p>
    <w:p w:rsidR="00000000" w:rsidDel="00000000" w:rsidP="00000000" w:rsidRDefault="00000000" w:rsidRPr="00000000" w14:paraId="00000228">
      <w:pPr>
        <w:widowControl w:val="0"/>
        <w:spacing w:after="0" w:before="0" w:line="360" w:lineRule="auto"/>
        <w:rPr>
          <w:b w:val="1"/>
          <w:bCs w:val="1"/>
        </w:rPr>
      </w:pPr>
      <w:r w:rsidDel="00000000" w:rsidR="00000000" w:rsidRPr="00000000">
        <w:rPr>
          <w:b w:val="1"/>
          <w:bCs w:val="1"/>
          <w:rtl w:val="0"/>
        </w:rPr>
        <w:t xml:space="preserve">AWS IoT Core to AWS Real-Time Sensor Processing Lambda</w:t>
      </w:r>
    </w:p>
    <w:p w:rsidR="00000000" w:rsidDel="00000000" w:rsidP="00000000" w:rsidRDefault="00000000" w:rsidRPr="00000000" w14:paraId="00000229">
      <w:pPr>
        <w:widowControl w:val="0"/>
        <w:spacing w:after="0" w:before="0" w:lineRule="auto"/>
        <w:rPr>
          <w:b w:val="1"/>
          <w:bCs w:val="1"/>
        </w:rPr>
      </w:pPr>
      <w:r w:rsidDel="00000000" w:rsidR="00000000" w:rsidRPr="00000000">
        <w:rPr>
          <w:b w:val="1"/>
          <w:bCs w:val="1"/>
        </w:rPr>
        <w:drawing>
          <wp:inline distB="114300" distT="114300" distL="114300" distR="114300">
            <wp:extent cx="2705100" cy="1143000"/>
            <wp:effectExtent b="12700" l="12700" r="12700" t="12700"/>
            <wp:docPr id="44" name="image30.png"/>
            <a:graphic>
              <a:graphicData uri="http://schemas.openxmlformats.org/drawingml/2006/picture">
                <pic:pic>
                  <pic:nvPicPr>
                    <pic:cNvPr id="0" name="image30.png"/>
                    <pic:cNvPicPr preferRelativeResize="0"/>
                  </pic:nvPicPr>
                  <pic:blipFill>
                    <a:blip r:embed="rId23"/>
                    <a:srcRect b="0" l="0" r="0" t="0"/>
                    <a:stretch>
                      <a:fillRect/>
                    </a:stretch>
                  </pic:blipFill>
                  <pic:spPr>
                    <a:xfrm>
                      <a:off x="0" y="0"/>
                      <a:ext cx="2705100" cy="114300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22A">
      <w:pPr>
        <w:widowControl w:val="0"/>
        <w:spacing w:after="0" w:before="0" w:lineRule="auto"/>
        <w:rPr>
          <w:b w:val="1"/>
          <w:bCs w:val="1"/>
        </w:rPr>
      </w:pPr>
      <w:r w:rsidDel="00000000" w:rsidR="00000000" w:rsidRPr="00000000">
        <w:rPr>
          <w:rtl w:val="0"/>
        </w:rPr>
      </w:r>
    </w:p>
    <w:p w:rsidR="00000000" w:rsidDel="00000000" w:rsidP="00000000" w:rsidRDefault="00000000" w:rsidRPr="00000000" w14:paraId="0000022B">
      <w:pPr>
        <w:spacing w:after="0" w:before="0" w:line="276" w:lineRule="auto"/>
        <w:jc w:val="both"/>
        <w:rPr/>
      </w:pPr>
      <w:r w:rsidDel="00000000" w:rsidR="00000000" w:rsidRPr="00000000">
        <w:rPr>
          <w:rtl w:val="0"/>
        </w:rPr>
        <w:t xml:space="preserve">Once data is received by AWS IoT Core from IoT devices, it is evaluated against the configured IoT Rules before invoking AWS Real-Time Sensor Processing Lambda. </w:t>
      </w:r>
    </w:p>
    <w:p w:rsidR="00000000" w:rsidDel="00000000" w:rsidP="00000000" w:rsidRDefault="00000000" w:rsidRPr="00000000" w14:paraId="0000022C">
      <w:pPr>
        <w:numPr>
          <w:ilvl w:val="0"/>
          <w:numId w:val="18"/>
        </w:numPr>
        <w:spacing w:after="0" w:before="0" w:line="276" w:lineRule="auto"/>
        <w:ind w:left="720" w:hanging="360"/>
        <w:jc w:val="both"/>
        <w:rPr/>
      </w:pPr>
      <w:r w:rsidDel="00000000" w:rsidR="00000000" w:rsidRPr="00000000">
        <w:rPr>
          <w:rtl w:val="0"/>
        </w:rPr>
        <w:t xml:space="preserve">If data does not match the criteria, the data is not forwarded to the lambda</w:t>
      </w:r>
    </w:p>
    <w:p w:rsidR="00000000" w:rsidDel="00000000" w:rsidP="00000000" w:rsidRDefault="00000000" w:rsidRPr="00000000" w14:paraId="0000022D">
      <w:pPr>
        <w:numPr>
          <w:ilvl w:val="0"/>
          <w:numId w:val="18"/>
        </w:numPr>
        <w:spacing w:after="0" w:before="0" w:line="276" w:lineRule="auto"/>
        <w:ind w:left="720" w:hanging="360"/>
        <w:jc w:val="both"/>
        <w:rPr/>
      </w:pPr>
      <w:r w:rsidDel="00000000" w:rsidR="00000000" w:rsidRPr="00000000">
        <w:rPr>
          <w:rtl w:val="0"/>
        </w:rPr>
        <w:t xml:space="preserve">If data matches the criteria, the data is accepted and the processing lambda is invoked </w:t>
      </w:r>
      <w:r w:rsidDel="00000000" w:rsidR="00000000" w:rsidRPr="00000000">
        <w:rPr>
          <w:rtl w:val="0"/>
        </w:rPr>
      </w:r>
    </w:p>
    <w:p w:rsidR="00000000" w:rsidDel="00000000" w:rsidP="00000000" w:rsidRDefault="00000000" w:rsidRPr="00000000" w14:paraId="0000022E">
      <w:pPr>
        <w:widowControl w:val="0"/>
        <w:spacing w:after="0" w:before="0" w:line="360" w:lineRule="auto"/>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22F">
      <w:pPr>
        <w:pStyle w:val="Heading2"/>
        <w:widowControl w:val="0"/>
        <w:spacing w:line="360" w:lineRule="auto"/>
        <w:rPr>
          <w:b w:val="1"/>
          <w:bCs w:val="1"/>
          <w:sz w:val="24"/>
          <w:szCs w:val="24"/>
        </w:rPr>
      </w:pPr>
      <w:bookmarkStart w:colFirst="0" w:colLast="0" w:name="_if4hdrfepqqn" w:id="11"/>
      <w:bookmarkEnd w:id="11"/>
      <w:r w:rsidDel="00000000" w:rsidR="00000000" w:rsidRPr="00000000">
        <w:rPr>
          <w:b w:val="1"/>
          <w:bCs w:val="1"/>
          <w:sz w:val="24"/>
          <w:szCs w:val="24"/>
          <w:rtl w:val="0"/>
        </w:rPr>
        <w:t xml:space="preserve">6.1.5 Advanced Technologies and Security</w:t>
      </w:r>
    </w:p>
    <w:p w:rsidR="00000000" w:rsidDel="00000000" w:rsidP="00000000" w:rsidRDefault="00000000" w:rsidRPr="00000000" w14:paraId="00000230">
      <w:pPr>
        <w:widowControl w:val="0"/>
        <w:spacing w:after="0" w:before="0" w:line="360" w:lineRule="auto"/>
        <w:rPr>
          <w:b w:val="1"/>
          <w:bCs w:val="1"/>
        </w:rPr>
      </w:pPr>
      <w:r w:rsidDel="00000000" w:rsidR="00000000" w:rsidRPr="00000000">
        <w:rPr>
          <w:b w:val="1"/>
          <w:bCs w:val="1"/>
          <w:rtl w:val="0"/>
        </w:rPr>
        <w:t xml:space="preserve">Digital Twin</w:t>
      </w:r>
    </w:p>
    <w:p w:rsidR="00000000" w:rsidDel="00000000" w:rsidP="00000000" w:rsidRDefault="00000000" w:rsidRPr="00000000" w14:paraId="00000231">
      <w:pPr>
        <w:widowControl w:val="0"/>
        <w:spacing w:after="0" w:before="0" w:line="276" w:lineRule="auto"/>
        <w:jc w:val="both"/>
        <w:rPr/>
      </w:pPr>
      <w:r w:rsidDel="00000000" w:rsidR="00000000" w:rsidRPr="00000000">
        <w:rPr>
          <w:rtl w:val="0"/>
        </w:rPr>
        <w:t xml:space="preserve">This feature also incorporates digital twin technology to represent the physical infrastructures such as roads, rivers and drainage canals. The spatial analysis results are integrated with AWS IoT TwinMaker, it creates a virtual representation of Singapore's drainage network and infrastructure such as buildings and roads allowing PUB users to monitor situations in real-time. </w:t>
      </w:r>
    </w:p>
    <w:p w:rsidR="00000000" w:rsidDel="00000000" w:rsidP="00000000" w:rsidRDefault="00000000" w:rsidRPr="00000000" w14:paraId="00000232">
      <w:pPr>
        <w:widowControl w:val="0"/>
        <w:spacing w:after="0" w:before="0" w:line="276" w:lineRule="auto"/>
        <w:jc w:val="both"/>
        <w:rPr/>
      </w:pPr>
      <w:r w:rsidDel="00000000" w:rsidR="00000000" w:rsidRPr="00000000">
        <w:rPr>
          <w:rtl w:val="0"/>
        </w:rPr>
      </w:r>
    </w:p>
    <w:p w:rsidR="00000000" w:rsidDel="00000000" w:rsidP="00000000" w:rsidRDefault="00000000" w:rsidRPr="00000000" w14:paraId="00000233">
      <w:pPr>
        <w:widowControl w:val="0"/>
        <w:spacing w:after="0" w:before="0" w:line="276" w:lineRule="auto"/>
        <w:jc w:val="both"/>
        <w:rPr/>
      </w:pPr>
      <w:r w:rsidDel="00000000" w:rsidR="00000000" w:rsidRPr="00000000">
        <w:rPr>
          <w:rFonts w:ascii="Cardo" w:cs="Cardo" w:eastAsia="Cardo" w:hAnsi="Cardo"/>
          <w:rtl w:val="0"/>
        </w:rPr>
        <w:t xml:space="preserve">The digital twin is built by adopting the Digital Twin Model (Data → Model → Software) integrating multiple data sources (Data), including real-time sensor data, GIS mapping, and AI-generated prediction results. While AI models perform the flood prediction and spatial analysis (Model), the digital twin itself does not carry out AI prediction. Instead, it serves as a visualization and monitoring platform that consolidates information from these sources into a single, interactive virtual representation of the physical environment (Software).</w:t>
      </w:r>
    </w:p>
    <w:p w:rsidR="00000000" w:rsidDel="00000000" w:rsidP="00000000" w:rsidRDefault="00000000" w:rsidRPr="00000000" w14:paraId="00000234">
      <w:pPr>
        <w:widowControl w:val="0"/>
        <w:spacing w:after="0" w:before="0" w:line="276" w:lineRule="auto"/>
        <w:jc w:val="both"/>
        <w:rPr/>
      </w:pPr>
      <w:r w:rsidDel="00000000" w:rsidR="00000000" w:rsidRPr="00000000">
        <w:rPr>
          <w:rtl w:val="0"/>
        </w:rPr>
      </w:r>
    </w:p>
    <w:p w:rsidR="00000000" w:rsidDel="00000000" w:rsidP="00000000" w:rsidRDefault="00000000" w:rsidRPr="00000000" w14:paraId="00000235">
      <w:pPr>
        <w:widowControl w:val="0"/>
        <w:spacing w:after="0" w:before="0" w:line="276" w:lineRule="auto"/>
        <w:jc w:val="both"/>
        <w:rPr/>
      </w:pPr>
      <w:r w:rsidDel="00000000" w:rsidR="00000000" w:rsidRPr="00000000">
        <w:rPr>
          <w:rtl w:val="0"/>
        </w:rPr>
        <w:t xml:space="preserve">This enables PUB to observe current conditions, conduct impact analysis, and improve situational awareness, which supports more effective flood management and emergency response. </w:t>
      </w:r>
    </w:p>
    <w:p w:rsidR="00000000" w:rsidDel="00000000" w:rsidP="00000000" w:rsidRDefault="00000000" w:rsidRPr="00000000" w14:paraId="00000236">
      <w:pPr>
        <w:widowControl w:val="0"/>
        <w:spacing w:after="0" w:before="0" w:line="276" w:lineRule="auto"/>
        <w:jc w:val="both"/>
        <w:rPr/>
      </w:pPr>
      <w:r w:rsidDel="00000000" w:rsidR="00000000" w:rsidRPr="00000000">
        <w:rPr>
          <w:rtl w:val="0"/>
        </w:rPr>
      </w:r>
    </w:p>
    <w:p w:rsidR="00000000" w:rsidDel="00000000" w:rsidP="00000000" w:rsidRDefault="00000000" w:rsidRPr="00000000" w14:paraId="00000237">
      <w:pPr>
        <w:spacing w:after="0" w:before="0" w:line="276" w:lineRule="auto"/>
        <w:jc w:val="both"/>
        <w:rPr/>
      </w:pPr>
      <w:r w:rsidDel="00000000" w:rsidR="00000000" w:rsidRPr="00000000">
        <w:rPr>
          <w:rtl w:val="0"/>
        </w:rPr>
        <w:t xml:space="preserve">The figure below illustrates the data flow within AWS IoT TwinMaker for creating digital entities that represent physical infrastructure. </w:t>
      </w:r>
    </w:p>
    <w:p w:rsidR="00000000" w:rsidDel="00000000" w:rsidP="00000000" w:rsidRDefault="00000000" w:rsidRPr="00000000" w14:paraId="00000238">
      <w:pPr>
        <w:spacing w:after="0" w:before="0" w:lineRule="auto"/>
        <w:rPr/>
      </w:pPr>
      <w:r w:rsidDel="00000000" w:rsidR="00000000" w:rsidRPr="00000000">
        <w:rPr>
          <w:rtl w:val="0"/>
        </w:rPr>
      </w:r>
    </w:p>
    <w:p w:rsidR="00000000" w:rsidDel="00000000" w:rsidP="00000000" w:rsidRDefault="00000000" w:rsidRPr="00000000" w14:paraId="00000239">
      <w:pPr>
        <w:spacing w:after="0" w:before="0" w:lineRule="auto"/>
        <w:rPr/>
      </w:pPr>
      <w:r w:rsidDel="00000000" w:rsidR="00000000" w:rsidRPr="00000000">
        <w:rPr/>
        <w:drawing>
          <wp:inline distB="114300" distT="114300" distL="114300" distR="114300">
            <wp:extent cx="3300413" cy="3081466"/>
            <wp:effectExtent b="12700" l="12700" r="12700" t="12700"/>
            <wp:docPr id="28" name="image19.png"/>
            <a:graphic>
              <a:graphicData uri="http://schemas.openxmlformats.org/drawingml/2006/picture">
                <pic:pic>
                  <pic:nvPicPr>
                    <pic:cNvPr id="0" name="image19.png"/>
                    <pic:cNvPicPr preferRelativeResize="0"/>
                  </pic:nvPicPr>
                  <pic:blipFill>
                    <a:blip r:embed="rId24"/>
                    <a:srcRect b="0" l="0" r="0" t="0"/>
                    <a:stretch>
                      <a:fillRect/>
                    </a:stretch>
                  </pic:blipFill>
                  <pic:spPr>
                    <a:xfrm>
                      <a:off x="0" y="0"/>
                      <a:ext cx="3300413" cy="3081466"/>
                    </a:xfrm>
                    <a:prstGeom prst="rect"/>
                    <a:ln w="12700">
                      <a:solidFill>
                        <a:srgbClr val="000000"/>
                      </a:solidFill>
                      <a:prstDash val="solid"/>
                    </a:ln>
                  </pic:spPr>
                </pic:pic>
              </a:graphicData>
            </a:graphic>
          </wp:inline>
        </w:drawing>
      </w:r>
      <w:r w:rsidDel="00000000" w:rsidR="00000000" w:rsidRPr="00000000">
        <w:rPr>
          <w:rtl w:val="0"/>
        </w:rPr>
      </w:r>
    </w:p>
    <w:tbl>
      <w:tblPr>
        <w:tblStyle w:val="Table9"/>
        <w:tblW w:w="51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10"/>
        <w:gridCol w:w="2820"/>
        <w:tblGridChange w:id="0">
          <w:tblGrid>
            <w:gridCol w:w="2310"/>
            <w:gridCol w:w="28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A">
            <w:pPr>
              <w:widowControl w:val="0"/>
              <w:spacing w:after="0" w:before="0" w:lineRule="auto"/>
              <w:rPr>
                <w:b w:val="1"/>
                <w:bCs w:val="1"/>
              </w:rPr>
            </w:pPr>
            <w:r w:rsidDel="00000000" w:rsidR="00000000" w:rsidRPr="00000000">
              <w:rPr>
                <w:b w:val="1"/>
                <w:bCs w:val="1"/>
                <w:rtl w:val="0"/>
              </w:rPr>
              <w:t xml:space="preserve">Physical Object</w:t>
            </w:r>
          </w:p>
        </w:tc>
        <w:tc>
          <w:tcPr>
            <w:shd w:fill="auto" w:val="clear"/>
            <w:tcMar>
              <w:top w:w="100.0" w:type="dxa"/>
              <w:left w:w="100.0" w:type="dxa"/>
              <w:bottom w:w="100.0" w:type="dxa"/>
              <w:right w:w="100.0" w:type="dxa"/>
            </w:tcMar>
            <w:vAlign w:val="top"/>
          </w:tcPr>
          <w:p w:rsidR="00000000" w:rsidDel="00000000" w:rsidP="00000000" w:rsidRDefault="00000000" w:rsidRPr="00000000" w14:paraId="0000023B">
            <w:pPr>
              <w:widowControl w:val="0"/>
              <w:spacing w:after="0" w:before="0" w:lineRule="auto"/>
              <w:rPr>
                <w:b w:val="1"/>
                <w:bCs w:val="1"/>
              </w:rPr>
            </w:pPr>
            <w:r w:rsidDel="00000000" w:rsidR="00000000" w:rsidRPr="00000000">
              <w:rPr>
                <w:b w:val="1"/>
                <w:bCs w:val="1"/>
                <w:rtl w:val="0"/>
              </w:rPr>
              <w:t xml:space="preserve">Digital Twin Entity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C">
            <w:pPr>
              <w:widowControl w:val="0"/>
              <w:spacing w:after="0" w:before="0" w:lineRule="auto"/>
              <w:rPr/>
            </w:pPr>
            <w:r w:rsidDel="00000000" w:rsidR="00000000" w:rsidRPr="00000000">
              <w:rPr>
                <w:rtl w:val="0"/>
              </w:rPr>
              <w:t xml:space="preserve">Drainage Canal A </w:t>
            </w:r>
          </w:p>
        </w:tc>
        <w:tc>
          <w:tcPr>
            <w:shd w:fill="auto" w:val="clear"/>
            <w:tcMar>
              <w:top w:w="100.0" w:type="dxa"/>
              <w:left w:w="100.0" w:type="dxa"/>
              <w:bottom w:w="100.0" w:type="dxa"/>
              <w:right w:w="100.0" w:type="dxa"/>
            </w:tcMar>
            <w:vAlign w:val="top"/>
          </w:tcPr>
          <w:p w:rsidR="00000000" w:rsidDel="00000000" w:rsidP="00000000" w:rsidRDefault="00000000" w:rsidRPr="00000000" w14:paraId="0000023D">
            <w:pPr>
              <w:widowControl w:val="0"/>
              <w:spacing w:after="0" w:before="0" w:lineRule="auto"/>
              <w:rPr/>
            </w:pPr>
            <w:r w:rsidDel="00000000" w:rsidR="00000000" w:rsidRPr="00000000">
              <w:rPr>
                <w:rtl w:val="0"/>
              </w:rPr>
              <w:t xml:space="preserve">Canal_A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E">
            <w:pPr>
              <w:widowControl w:val="0"/>
              <w:spacing w:after="0" w:before="0" w:lineRule="auto"/>
              <w:rPr/>
            </w:pPr>
            <w:r w:rsidDel="00000000" w:rsidR="00000000" w:rsidRPr="00000000">
              <w:rPr>
                <w:rtl w:val="0"/>
              </w:rPr>
              <w:t xml:space="preserve">Yishun MRT Station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3F">
            <w:pPr>
              <w:widowControl w:val="0"/>
              <w:spacing w:after="0" w:before="0" w:lineRule="auto"/>
              <w:rPr/>
            </w:pPr>
            <w:r w:rsidDel="00000000" w:rsidR="00000000" w:rsidRPr="00000000">
              <w:rPr>
                <w:rtl w:val="0"/>
              </w:rPr>
              <w:t xml:space="preserve">Yishun_MRT_Station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0">
            <w:pPr>
              <w:widowControl w:val="0"/>
              <w:spacing w:after="0" w:before="0" w:lineRule="auto"/>
              <w:rPr/>
            </w:pPr>
            <w:r w:rsidDel="00000000" w:rsidR="00000000" w:rsidRPr="00000000">
              <w:rPr>
                <w:rtl w:val="0"/>
              </w:rPr>
              <w:t xml:space="preserve">Flood Zone</w:t>
            </w:r>
          </w:p>
        </w:tc>
        <w:tc>
          <w:tcPr>
            <w:shd w:fill="auto" w:val="clear"/>
            <w:tcMar>
              <w:top w:w="100.0" w:type="dxa"/>
              <w:left w:w="100.0" w:type="dxa"/>
              <w:bottom w:w="100.0" w:type="dxa"/>
              <w:right w:w="100.0" w:type="dxa"/>
            </w:tcMar>
            <w:vAlign w:val="top"/>
          </w:tcPr>
          <w:p w:rsidR="00000000" w:rsidDel="00000000" w:rsidP="00000000" w:rsidRDefault="00000000" w:rsidRPr="00000000" w14:paraId="00000241">
            <w:pPr>
              <w:widowControl w:val="0"/>
              <w:spacing w:after="0" w:before="0" w:lineRule="auto"/>
              <w:rPr/>
            </w:pPr>
            <w:r w:rsidDel="00000000" w:rsidR="00000000" w:rsidRPr="00000000">
              <w:rPr>
                <w:rtl w:val="0"/>
              </w:rPr>
              <w:t xml:space="preserve">Flood_Zone_1</w:t>
            </w:r>
          </w:p>
        </w:tc>
      </w:tr>
    </w:tbl>
    <w:p w:rsidR="00000000" w:rsidDel="00000000" w:rsidP="00000000" w:rsidRDefault="00000000" w:rsidRPr="00000000" w14:paraId="00000242">
      <w:pPr>
        <w:spacing w:after="0" w:before="0" w:line="240" w:lineRule="auto"/>
        <w:rPr>
          <w:b w:val="1"/>
          <w:bCs w:val="1"/>
        </w:rPr>
      </w:pPr>
      <w:r w:rsidDel="00000000" w:rsidR="00000000" w:rsidRPr="00000000">
        <w:rPr>
          <w:rtl w:val="0"/>
        </w:rPr>
      </w:r>
    </w:p>
    <w:p w:rsidR="00000000" w:rsidDel="00000000" w:rsidP="00000000" w:rsidRDefault="00000000" w:rsidRPr="00000000" w14:paraId="00000243">
      <w:pPr>
        <w:spacing w:after="0" w:before="0" w:line="240" w:lineRule="auto"/>
        <w:rPr>
          <w:b w:val="1"/>
          <w:bCs w:val="1"/>
        </w:rPr>
      </w:pPr>
      <w:r w:rsidDel="00000000" w:rsidR="00000000" w:rsidRPr="00000000">
        <w:rPr>
          <w:b w:val="1"/>
          <w:bCs w:val="1"/>
          <w:rtl w:val="0"/>
        </w:rPr>
        <w:t xml:space="preserve">Cross Origin Resource Sharing (CORS)</w:t>
      </w:r>
    </w:p>
    <w:p w:rsidR="00000000" w:rsidDel="00000000" w:rsidP="00000000" w:rsidRDefault="00000000" w:rsidRPr="00000000" w14:paraId="00000244">
      <w:pPr>
        <w:spacing w:after="0" w:before="0" w:line="276" w:lineRule="auto"/>
        <w:jc w:val="both"/>
        <w:rPr/>
      </w:pPr>
      <w:r w:rsidDel="00000000" w:rsidR="00000000" w:rsidRPr="00000000">
        <w:rPr>
          <w:rtl w:val="0"/>
        </w:rPr>
        <w:t xml:space="preserve">In order to establish successful data transmission, the NEA’s endpoint IP address must first be whitelisted. FloodWatch endpoint only accepts connections from authorised IP addresses preventing unknown sources from connecting to FloodWatch enhancing security of data exchange. </w:t>
      </w:r>
    </w:p>
    <w:p w:rsidR="00000000" w:rsidDel="00000000" w:rsidP="00000000" w:rsidRDefault="00000000" w:rsidRPr="00000000" w14:paraId="00000245">
      <w:pPr>
        <w:spacing w:after="0" w:before="0" w:line="240" w:lineRule="auto"/>
        <w:rPr/>
      </w:pPr>
      <w:r w:rsidDel="00000000" w:rsidR="00000000" w:rsidRPr="00000000">
        <w:rPr>
          <w:rtl w:val="0"/>
        </w:rPr>
      </w:r>
    </w:p>
    <w:p w:rsidR="00000000" w:rsidDel="00000000" w:rsidP="00000000" w:rsidRDefault="00000000" w:rsidRPr="00000000" w14:paraId="00000246">
      <w:pPr>
        <w:spacing w:after="0" w:before="0" w:line="240" w:lineRule="auto"/>
        <w:rPr>
          <w:b w:val="1"/>
          <w:bCs w:val="1"/>
        </w:rPr>
      </w:pPr>
      <w:r w:rsidDel="00000000" w:rsidR="00000000" w:rsidRPr="00000000">
        <w:rPr>
          <w:b w:val="1"/>
          <w:bCs w:val="1"/>
          <w:rtl w:val="0"/>
        </w:rPr>
        <w:t xml:space="preserve">Transport Layer Security (TLS)</w:t>
      </w:r>
    </w:p>
    <w:p w:rsidR="00000000" w:rsidDel="00000000" w:rsidP="00000000" w:rsidRDefault="00000000" w:rsidRPr="00000000" w14:paraId="00000247">
      <w:pPr>
        <w:spacing w:after="0" w:before="0" w:line="276" w:lineRule="auto"/>
        <w:jc w:val="both"/>
        <w:rPr/>
      </w:pPr>
      <w:r w:rsidDel="00000000" w:rsidR="00000000" w:rsidRPr="00000000">
        <w:rPr>
          <w:rtl w:val="0"/>
        </w:rPr>
        <w:t xml:space="preserve">Formerly known as Secure Socket Layer (SSL) which is a security protocol that encrypts data exchanged between client and server. </w:t>
      </w:r>
    </w:p>
    <w:p w:rsidR="00000000" w:rsidDel="00000000" w:rsidP="00000000" w:rsidRDefault="00000000" w:rsidRPr="00000000" w14:paraId="00000248">
      <w:pPr>
        <w:spacing w:after="0" w:before="0" w:line="240" w:lineRule="auto"/>
        <w:rPr/>
      </w:pPr>
      <w:r w:rsidDel="00000000" w:rsidR="00000000" w:rsidRPr="00000000">
        <w:rPr>
          <w:rtl w:val="0"/>
        </w:rPr>
      </w:r>
    </w:p>
    <w:p w:rsidR="00000000" w:rsidDel="00000000" w:rsidP="00000000" w:rsidRDefault="00000000" w:rsidRPr="00000000" w14:paraId="00000249">
      <w:pPr>
        <w:spacing w:after="0" w:before="0" w:line="240" w:lineRule="auto"/>
        <w:rPr/>
      </w:pPr>
      <w:r w:rsidDel="00000000" w:rsidR="00000000" w:rsidRPr="00000000">
        <w:rPr>
          <w:rtl w:val="0"/>
        </w:rPr>
        <w:t xml:space="preserve">Without TLS:</w:t>
      </w:r>
    </w:p>
    <w:p w:rsidR="00000000" w:rsidDel="00000000" w:rsidP="00000000" w:rsidRDefault="00000000" w:rsidRPr="00000000" w14:paraId="0000024A">
      <w:pPr>
        <w:spacing w:after="0" w:before="0" w:line="240" w:lineRule="auto"/>
        <w:rPr/>
      </w:pPr>
      <w:r w:rsidDel="00000000" w:rsidR="00000000" w:rsidRPr="00000000">
        <w:rPr>
          <w:rtl w:val="0"/>
        </w:rPr>
      </w:r>
    </w:p>
    <w:p w:rsidR="00000000" w:rsidDel="00000000" w:rsidP="00000000" w:rsidRDefault="00000000" w:rsidRPr="00000000" w14:paraId="0000024B">
      <w:pPr>
        <w:spacing w:after="0" w:before="0" w:line="240" w:lineRule="auto"/>
        <w:rPr/>
      </w:pPr>
      <w:r w:rsidDel="00000000" w:rsidR="00000000" w:rsidRPr="00000000">
        <w:rPr/>
        <w:drawing>
          <wp:inline distB="114300" distT="114300" distL="114300" distR="114300">
            <wp:extent cx="3257550" cy="942975"/>
            <wp:effectExtent b="12700" l="12700" r="12700" t="12700"/>
            <wp:docPr id="29" name="image21.png"/>
            <a:graphic>
              <a:graphicData uri="http://schemas.openxmlformats.org/drawingml/2006/picture">
                <pic:pic>
                  <pic:nvPicPr>
                    <pic:cNvPr id="0" name="image21.png"/>
                    <pic:cNvPicPr preferRelativeResize="0"/>
                  </pic:nvPicPr>
                  <pic:blipFill>
                    <a:blip r:embed="rId25"/>
                    <a:srcRect b="0" l="0" r="0" t="0"/>
                    <a:stretch>
                      <a:fillRect/>
                    </a:stretch>
                  </pic:blipFill>
                  <pic:spPr>
                    <a:xfrm>
                      <a:off x="0" y="0"/>
                      <a:ext cx="3257550" cy="942975"/>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24C">
      <w:pPr>
        <w:spacing w:after="0" w:before="0" w:line="240" w:lineRule="auto"/>
        <w:rPr/>
      </w:pPr>
      <w:r w:rsidDel="00000000" w:rsidR="00000000" w:rsidRPr="00000000">
        <w:rPr>
          <w:rtl w:val="0"/>
        </w:rPr>
      </w:r>
    </w:p>
    <w:p w:rsidR="00000000" w:rsidDel="00000000" w:rsidP="00000000" w:rsidRDefault="00000000" w:rsidRPr="00000000" w14:paraId="0000024D">
      <w:pPr>
        <w:spacing w:after="0" w:before="0" w:line="240" w:lineRule="auto"/>
        <w:rPr/>
      </w:pPr>
      <w:r w:rsidDel="00000000" w:rsidR="00000000" w:rsidRPr="00000000">
        <w:rPr>
          <w:rtl w:val="0"/>
        </w:rPr>
        <w:t xml:space="preserve">With TLS:</w:t>
      </w:r>
    </w:p>
    <w:p w:rsidR="00000000" w:rsidDel="00000000" w:rsidP="00000000" w:rsidRDefault="00000000" w:rsidRPr="00000000" w14:paraId="0000024E">
      <w:pPr>
        <w:spacing w:after="0" w:before="0" w:line="240" w:lineRule="auto"/>
        <w:rPr/>
      </w:pPr>
      <w:r w:rsidDel="00000000" w:rsidR="00000000" w:rsidRPr="00000000">
        <w:rPr>
          <w:rtl w:val="0"/>
        </w:rPr>
      </w:r>
    </w:p>
    <w:p w:rsidR="00000000" w:rsidDel="00000000" w:rsidP="00000000" w:rsidRDefault="00000000" w:rsidRPr="00000000" w14:paraId="0000024F">
      <w:pPr>
        <w:spacing w:after="0" w:before="0" w:line="240" w:lineRule="auto"/>
        <w:rPr/>
      </w:pPr>
      <w:r w:rsidDel="00000000" w:rsidR="00000000" w:rsidRPr="00000000">
        <w:rPr/>
        <w:drawing>
          <wp:inline distB="114300" distT="114300" distL="114300" distR="114300">
            <wp:extent cx="3200400" cy="933450"/>
            <wp:effectExtent b="12700" l="12700" r="12700" t="12700"/>
            <wp:docPr id="9" name="image1.png"/>
            <a:graphic>
              <a:graphicData uri="http://schemas.openxmlformats.org/drawingml/2006/picture">
                <pic:pic>
                  <pic:nvPicPr>
                    <pic:cNvPr id="0" name="image1.png"/>
                    <pic:cNvPicPr preferRelativeResize="0"/>
                  </pic:nvPicPr>
                  <pic:blipFill>
                    <a:blip r:embed="rId26"/>
                    <a:srcRect b="0" l="0" r="0" t="0"/>
                    <a:stretch>
                      <a:fillRect/>
                    </a:stretch>
                  </pic:blipFill>
                  <pic:spPr>
                    <a:xfrm>
                      <a:off x="0" y="0"/>
                      <a:ext cx="3200400" cy="93345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250">
      <w:pPr>
        <w:spacing w:after="0" w:before="0" w:line="240" w:lineRule="auto"/>
        <w:rPr/>
      </w:pPr>
      <w:r w:rsidDel="00000000" w:rsidR="00000000" w:rsidRPr="00000000">
        <w:rPr>
          <w:rtl w:val="0"/>
        </w:rPr>
      </w:r>
    </w:p>
    <w:p w:rsidR="00000000" w:rsidDel="00000000" w:rsidP="00000000" w:rsidRDefault="00000000" w:rsidRPr="00000000" w14:paraId="00000251">
      <w:pPr>
        <w:spacing w:after="0" w:before="0" w:line="276" w:lineRule="auto"/>
        <w:jc w:val="both"/>
        <w:rPr/>
      </w:pPr>
      <w:r w:rsidDel="00000000" w:rsidR="00000000" w:rsidRPr="00000000">
        <w:rPr>
          <w:rtl w:val="0"/>
        </w:rPr>
        <w:t xml:space="preserve">In this feature, the NEA Weather Forecast Lambda sends a HTTPS request connection to NEA Weather API, the NEA Server sends its TLS Certificate. The lambda verifies its origin to ensure it is issued by a trusted Certificate Authority (CA) and not expired and matches the NEA domain.</w:t>
      </w:r>
    </w:p>
    <w:p w:rsidR="00000000" w:rsidDel="00000000" w:rsidP="00000000" w:rsidRDefault="00000000" w:rsidRPr="00000000" w14:paraId="00000252">
      <w:pPr>
        <w:spacing w:after="0" w:before="0" w:line="276" w:lineRule="auto"/>
        <w:jc w:val="both"/>
        <w:rPr/>
      </w:pPr>
      <w:r w:rsidDel="00000000" w:rsidR="00000000" w:rsidRPr="00000000">
        <w:rPr>
          <w:rtl w:val="0"/>
        </w:rPr>
      </w:r>
    </w:p>
    <w:p w:rsidR="00000000" w:rsidDel="00000000" w:rsidP="00000000" w:rsidRDefault="00000000" w:rsidRPr="00000000" w14:paraId="00000253">
      <w:pPr>
        <w:spacing w:after="0" w:before="0" w:line="276" w:lineRule="auto"/>
        <w:jc w:val="both"/>
        <w:rPr/>
      </w:pPr>
      <w:r w:rsidDel="00000000" w:rsidR="00000000" w:rsidRPr="00000000">
        <w:rPr>
          <w:rtl w:val="0"/>
        </w:rPr>
        <w:t xml:space="preserve">Once the certificate is successfully verified, the lambda and NEA establish a secure connection with a shared session key. NEA server encrypts the payload using the same session key and sends the payload to the lambda. Once the data transmission is completed, the TLS session is terminated.</w:t>
      </w:r>
      <w:r w:rsidDel="00000000" w:rsidR="00000000" w:rsidRPr="00000000">
        <w:br w:type="page"/>
      </w:r>
      <w:r w:rsidDel="00000000" w:rsidR="00000000" w:rsidRPr="00000000">
        <w:rPr>
          <w:rtl w:val="0"/>
        </w:rPr>
      </w:r>
    </w:p>
    <w:p w:rsidR="00000000" w:rsidDel="00000000" w:rsidP="00000000" w:rsidRDefault="00000000" w:rsidRPr="00000000" w14:paraId="00000254">
      <w:pPr>
        <w:pStyle w:val="Heading1"/>
        <w:spacing w:after="200" w:lineRule="auto"/>
        <w:rPr>
          <w:b w:val="1"/>
          <w:bCs w:val="1"/>
          <w:sz w:val="28"/>
          <w:szCs w:val="28"/>
          <w:u w:val="single"/>
        </w:rPr>
      </w:pPr>
      <w:bookmarkStart w:colFirst="0" w:colLast="0" w:name="_g2qs6vo2kpo" w:id="12"/>
      <w:bookmarkEnd w:id="12"/>
      <w:r w:rsidDel="00000000" w:rsidR="00000000" w:rsidRPr="00000000">
        <w:rPr>
          <w:b w:val="1"/>
          <w:bCs w:val="1"/>
          <w:sz w:val="28"/>
          <w:szCs w:val="28"/>
          <w:u w:val="single"/>
          <w:rtl w:val="0"/>
        </w:rPr>
        <w:t xml:space="preserve">6.2 Drainage &amp; Pump Health Monitoring</w:t>
      </w:r>
    </w:p>
    <w:p w:rsidR="00000000" w:rsidDel="00000000" w:rsidP="00000000" w:rsidRDefault="00000000" w:rsidRPr="00000000" w14:paraId="00000255">
      <w:pPr>
        <w:spacing w:after="0" w:before="0" w:line="276" w:lineRule="auto"/>
        <w:jc w:val="both"/>
        <w:rPr/>
      </w:pPr>
      <w:r w:rsidDel="00000000" w:rsidR="00000000" w:rsidRPr="00000000">
        <w:rPr>
          <w:rtl w:val="0"/>
        </w:rPr>
        <w:t xml:space="preserve">The Drainage &amp; Pump Health Monitoring function is designed to continuously monitor the operational status and structural condition of Singapore's drainage infrastructure, including drains, canals, culverts, and pumping stations, to ensure they remain capable of effectively conveying stormwater during periods of heavy rainfall. Although Singapore has invested extensively in its drainage network to mitigate flash flooding, the performance of this infrastructure can deteriorate over time due to debris accumulation, sediment build-up, mechanical wear, and unexpected equipment failure. Left undetected, these issues progressively reduce drainage capacity, impede water flow, and increase the risk of flash flooding, particularly during short-duration, high-intensity rainfall events.</w:t>
      </w:r>
    </w:p>
    <w:p w:rsidR="00000000" w:rsidDel="00000000" w:rsidP="00000000" w:rsidRDefault="00000000" w:rsidRPr="00000000" w14:paraId="00000256">
      <w:pPr>
        <w:spacing w:after="0" w:before="0" w:line="276" w:lineRule="auto"/>
        <w:jc w:val="both"/>
        <w:rPr/>
      </w:pPr>
      <w:r w:rsidDel="00000000" w:rsidR="00000000" w:rsidRPr="00000000">
        <w:rPr>
          <w:rtl w:val="0"/>
        </w:rPr>
      </w:r>
    </w:p>
    <w:p w:rsidR="00000000" w:rsidDel="00000000" w:rsidP="00000000" w:rsidRDefault="00000000" w:rsidRPr="00000000" w14:paraId="00000257">
      <w:pPr>
        <w:spacing w:after="0" w:before="0" w:line="276" w:lineRule="auto"/>
        <w:jc w:val="both"/>
        <w:rPr/>
      </w:pPr>
      <w:r w:rsidDel="00000000" w:rsidR="00000000" w:rsidRPr="00000000">
        <w:rPr>
          <w:rtl w:val="0"/>
        </w:rPr>
        <w:t xml:space="preserve">To address this, the function adopts a proactive, sensor-driven approach that combines Internet of Things (IoT) sensing, edge computing, and a digital twin representation of Singapore's drainage assets. IoT sensors continuously collect operational data such as water levels, flow rates, pump vibration, motor temperature, and electrical current consumption from drainage assets and pumping stations across Singapore. Rather than relying on centralised machine learning models, the function applies deterministic, rule-based complex event processing to continuously compare incoming readings against calibrated engineering thresholds and rolling statistical baselines, flagging abnormal operating patterns as soon as they occur. This lightweight approach keeps detection transparent and explainable to PUB engineers, and fast enough to react to sudden mechanical faults such as a stalled pump motor.</w:t>
      </w:r>
    </w:p>
    <w:p w:rsidR="00000000" w:rsidDel="00000000" w:rsidP="00000000" w:rsidRDefault="00000000" w:rsidRPr="00000000" w14:paraId="00000258">
      <w:pPr>
        <w:spacing w:after="0" w:before="0" w:line="276" w:lineRule="auto"/>
        <w:jc w:val="both"/>
        <w:rPr/>
      </w:pPr>
      <w:r w:rsidDel="00000000" w:rsidR="00000000" w:rsidRPr="00000000">
        <w:rPr>
          <w:rtl w:val="0"/>
        </w:rPr>
      </w:r>
    </w:p>
    <w:p w:rsidR="00000000" w:rsidDel="00000000" w:rsidP="00000000" w:rsidRDefault="00000000" w:rsidRPr="00000000" w14:paraId="00000259">
      <w:pPr>
        <w:spacing w:after="0" w:before="0" w:line="276" w:lineRule="auto"/>
        <w:jc w:val="both"/>
        <w:rPr/>
      </w:pPr>
      <w:r w:rsidDel="00000000" w:rsidR="00000000" w:rsidRPr="00000000">
        <w:rPr>
          <w:rtl w:val="0"/>
        </w:rPr>
        <w:t xml:space="preserve">Each monitored asset is additionally mirrored by a live digital twin that consolidates its sensor readings, maintenance history, and calculated health status into a single virtual representation. This allows engineers to visually inspect the real-time condition of a drain, canal, or pump remotely, run simple “what-if” capacity checks against predicted rainfall, and prioritise maintenance without needing to be physically present at the asset. Maintenance events and inspection outcomes are further recorded to an immutable ledger, giving PUB and its maintenance contractors a tamper-evident audit trail of every intervention performed on critical infrastructure.</w:t>
      </w:r>
    </w:p>
    <w:p w:rsidR="00000000" w:rsidDel="00000000" w:rsidP="00000000" w:rsidRDefault="00000000" w:rsidRPr="00000000" w14:paraId="0000025A">
      <w:pPr>
        <w:pStyle w:val="Heading2"/>
        <w:spacing w:after="200" w:lineRule="auto"/>
        <w:rPr>
          <w:b w:val="1"/>
          <w:bCs w:val="1"/>
          <w:sz w:val="24"/>
          <w:szCs w:val="24"/>
        </w:rPr>
      </w:pPr>
      <w:bookmarkStart w:colFirst="0" w:colLast="0" w:name="_m8k5jl128afp" w:id="13"/>
      <w:bookmarkEnd w:id="13"/>
      <w:r w:rsidDel="00000000" w:rsidR="00000000" w:rsidRPr="00000000">
        <w:rPr>
          <w:b w:val="1"/>
          <w:bCs w:val="1"/>
          <w:sz w:val="24"/>
          <w:szCs w:val="24"/>
          <w:rtl w:val="0"/>
        </w:rPr>
        <w:t xml:space="preserve">6.2.1 Significance</w:t>
      </w:r>
    </w:p>
    <w:p w:rsidR="00000000" w:rsidDel="00000000" w:rsidP="00000000" w:rsidRDefault="00000000" w:rsidRPr="00000000" w14:paraId="0000025B">
      <w:pPr>
        <w:spacing w:after="0" w:before="0" w:line="276" w:lineRule="auto"/>
        <w:jc w:val="both"/>
        <w:rPr/>
      </w:pPr>
      <w:r w:rsidDel="00000000" w:rsidR="00000000" w:rsidRPr="00000000">
        <w:rPr>
          <w:rtl w:val="0"/>
        </w:rPr>
        <w:t xml:space="preserve">Effective drainage infrastructure is a fundamental component of Singapore's flood management strategy, particularly given the large proportion of impermeable surfaces that increase surface runoff during heavy rainfall. While extreme rainfall is a major contributor to flash flooding, the operational reliability of the drainage network itself is equally important in determining whether stormwater can be conveyed away from flood-prone areas. Even under moderate rainfall, a blocked drain, sediment build-up, or a malfunctioning pump can substantially reduce drainage capacity, resulting in localised flooding, traffic disruption, and safety risks to the public.</w:t>
      </w:r>
    </w:p>
    <w:p w:rsidR="00000000" w:rsidDel="00000000" w:rsidP="00000000" w:rsidRDefault="00000000" w:rsidRPr="00000000" w14:paraId="0000025C">
      <w:pPr>
        <w:spacing w:after="0" w:before="0" w:line="276" w:lineRule="auto"/>
        <w:jc w:val="both"/>
        <w:rPr/>
      </w:pPr>
      <w:r w:rsidDel="00000000" w:rsidR="00000000" w:rsidRPr="00000000">
        <w:rPr>
          <w:rtl w:val="0"/>
        </w:rPr>
      </w:r>
    </w:p>
    <w:p w:rsidR="00000000" w:rsidDel="00000000" w:rsidP="00000000" w:rsidRDefault="00000000" w:rsidRPr="00000000" w14:paraId="0000025D">
      <w:pPr>
        <w:spacing w:after="0" w:before="0" w:line="276" w:lineRule="auto"/>
        <w:jc w:val="both"/>
        <w:rPr/>
      </w:pPr>
      <w:r w:rsidDel="00000000" w:rsidR="00000000" w:rsidRPr="00000000">
        <w:rPr>
          <w:rtl w:val="0"/>
        </w:rPr>
        <w:t xml:space="preserve">This function directly supports FloodWatch's objective of transforming Singapore's flood management approach from reactive response to proactive prevention. By continuously assessing infrastructure health and surfacing abnormal conditions before they escalate into failures, maintenance teams can intervene early, reducing emergency repair costs, minimising service disruption, and extending the operational lifespan of critical drainage assets. </w:t>
      </w:r>
    </w:p>
    <w:p w:rsidR="00000000" w:rsidDel="00000000" w:rsidP="00000000" w:rsidRDefault="00000000" w:rsidRPr="00000000" w14:paraId="0000025E">
      <w:pPr>
        <w:spacing w:after="0" w:before="0" w:line="276" w:lineRule="auto"/>
        <w:jc w:val="both"/>
        <w:rPr/>
      </w:pPr>
      <w:r w:rsidDel="00000000" w:rsidR="00000000" w:rsidRPr="00000000">
        <w:rPr>
          <w:rtl w:val="0"/>
        </w:rPr>
      </w:r>
    </w:p>
    <w:p w:rsidR="00000000" w:rsidDel="00000000" w:rsidP="00000000" w:rsidRDefault="00000000" w:rsidRPr="00000000" w14:paraId="0000025F">
      <w:pPr>
        <w:spacing w:after="0" w:before="0" w:line="276" w:lineRule="auto"/>
        <w:jc w:val="both"/>
        <w:rPr/>
      </w:pPr>
      <w:r w:rsidDel="00000000" w:rsidR="00000000" w:rsidRPr="00000000">
        <w:rPr>
          <w:rtl w:val="0"/>
        </w:rPr>
        <w:t xml:space="preserve">The infrastructure health information generated here also complements the AI-Based Flood Prediction &amp; Risk Analysis function: while that function forecasts flood probability and severity based on meteorological and hydrological conditions, this function evaluates whether the physical drainage infrastructure has sufficient operational capacity to cope with the predicted rainfall. Combining environmental forecasts with infrastructure readiness allows FloodWatch to produce a more complete flood risk picture, enabling PUB to prioritise maintenance, allocate resources, and strengthen Singapore's overall resilience against increasingly frequent flash flood events.</w:t>
      </w:r>
    </w:p>
    <w:p w:rsidR="00000000" w:rsidDel="00000000" w:rsidP="00000000" w:rsidRDefault="00000000" w:rsidRPr="00000000" w14:paraId="00000260">
      <w:pPr>
        <w:pStyle w:val="Heading2"/>
        <w:spacing w:after="200" w:lineRule="auto"/>
        <w:rPr>
          <w:b w:val="1"/>
          <w:bCs w:val="1"/>
          <w:sz w:val="24"/>
          <w:szCs w:val="24"/>
        </w:rPr>
      </w:pPr>
      <w:bookmarkStart w:colFirst="0" w:colLast="0" w:name="_b6x4m6e9l7fe" w:id="14"/>
      <w:bookmarkEnd w:id="14"/>
      <w:r w:rsidDel="00000000" w:rsidR="00000000" w:rsidRPr="00000000">
        <w:rPr>
          <w:b w:val="1"/>
          <w:bCs w:val="1"/>
          <w:sz w:val="24"/>
          <w:szCs w:val="24"/>
          <w:rtl w:val="0"/>
        </w:rPr>
        <w:t xml:space="preserve">6.2.2 Multi-Modal Database</w:t>
      </w:r>
    </w:p>
    <w:p w:rsidR="00000000" w:rsidDel="00000000" w:rsidP="00000000" w:rsidRDefault="00000000" w:rsidRPr="00000000" w14:paraId="00000261">
      <w:pPr>
        <w:spacing w:after="0" w:before="0" w:line="276" w:lineRule="auto"/>
        <w:jc w:val="both"/>
        <w:rPr/>
      </w:pPr>
      <w:r w:rsidDel="00000000" w:rsidR="00000000" w:rsidRPr="00000000">
        <w:rPr>
          <w:rtl w:val="0"/>
        </w:rPr>
        <w:t xml:space="preserve">This function reuses the same multi-modal database architecture as the AI-Based Flood Prediction &amp; Risk Analysis function to ensure seamless integration within the FloodWatch platform. While the flood prediction module primarily manages weather and hydrological data, this function stores and analyses infrastructure health data generated by drainage sensors and pumping stations, together with the maintenance ledger. Four database models are used, each suited to a different data type.</w:t>
      </w:r>
    </w:p>
    <w:p w:rsidR="00000000" w:rsidDel="00000000" w:rsidP="00000000" w:rsidRDefault="00000000" w:rsidRPr="00000000" w14:paraId="00000262">
      <w:pPr>
        <w:spacing w:after="0" w:before="0" w:lineRule="auto"/>
        <w:rPr/>
      </w:pPr>
      <w:r w:rsidDel="00000000" w:rsidR="00000000" w:rsidRPr="00000000">
        <w:rPr>
          <w:rtl w:val="0"/>
        </w:rPr>
      </w:r>
    </w:p>
    <w:p w:rsidR="00000000" w:rsidDel="00000000" w:rsidP="00000000" w:rsidRDefault="00000000" w:rsidRPr="00000000" w14:paraId="00000263">
      <w:pPr>
        <w:spacing w:after="0" w:before="0" w:lineRule="auto"/>
        <w:rPr>
          <w:u w:val="single"/>
        </w:rPr>
      </w:pPr>
      <w:r w:rsidDel="00000000" w:rsidR="00000000" w:rsidRPr="00000000">
        <w:rPr>
          <w:u w:val="single"/>
          <w:rtl w:val="0"/>
        </w:rPr>
        <w:t xml:space="preserve">6.2.2.1 Time-Series Database (Amazon Timestream)</w:t>
      </w:r>
    </w:p>
    <w:p w:rsidR="00000000" w:rsidDel="00000000" w:rsidP="00000000" w:rsidRDefault="00000000" w:rsidRPr="00000000" w14:paraId="00000264">
      <w:pPr>
        <w:spacing w:after="0" w:before="0" w:line="276" w:lineRule="auto"/>
        <w:jc w:val="both"/>
        <w:rPr/>
      </w:pPr>
      <w:r w:rsidDel="00000000" w:rsidR="00000000" w:rsidRPr="00000000">
        <w:rPr>
          <w:rtl w:val="0"/>
        </w:rPr>
        <w:t xml:space="preserve">Amazon Timestream stores high-frequency IoT sensor readings collected from drainage infrastructure, including water levels, flow rates, pump vibration, motor temperature, and electrical current. As these measurements are generated continuously, a time-series database enables efficient storage, real-time querying, and rolling statistical baseline calculation (e.g. moving averages and standard-deviation bands), which the rule-based complex event processing engine uses to flag abnormal operating conditions and estimate pump failure risk.</w:t>
      </w:r>
    </w:p>
    <w:p w:rsidR="00000000" w:rsidDel="00000000" w:rsidP="00000000" w:rsidRDefault="00000000" w:rsidRPr="00000000" w14:paraId="00000265">
      <w:pPr>
        <w:spacing w:after="0" w:before="0" w:lineRule="auto"/>
        <w:rPr/>
      </w:pPr>
      <w:r w:rsidDel="00000000" w:rsidR="00000000" w:rsidRPr="00000000">
        <w:rPr>
          <w:rtl w:val="0"/>
        </w:rPr>
      </w:r>
    </w:p>
    <w:p w:rsidR="00000000" w:rsidDel="00000000" w:rsidP="00000000" w:rsidRDefault="00000000" w:rsidRPr="00000000" w14:paraId="00000266">
      <w:pPr>
        <w:spacing w:after="0" w:before="0" w:lineRule="auto"/>
        <w:rPr>
          <w:i w:val="1"/>
          <w:iCs w:val="1"/>
        </w:rPr>
      </w:pPr>
      <w:r w:rsidDel="00000000" w:rsidR="00000000" w:rsidRPr="00000000">
        <w:rPr>
          <w:i w:val="1"/>
          <w:iCs w:val="1"/>
          <w:rtl w:val="0"/>
        </w:rPr>
        <w:t xml:space="preserve">Example query: SQL</w:t>
      </w:r>
    </w:p>
    <w:p w:rsidR="00000000" w:rsidDel="00000000" w:rsidP="00000000" w:rsidRDefault="00000000" w:rsidRPr="00000000" w14:paraId="00000267">
      <w:pPr>
        <w:spacing w:after="0" w:before="0" w:lineRule="auto"/>
        <w:rPr>
          <w:i w:val="1"/>
          <w:iCs w:val="1"/>
        </w:rPr>
      </w:pPr>
      <w:r w:rsidDel="00000000" w:rsidR="00000000" w:rsidRPr="00000000">
        <w:rPr>
          <w:i w:val="1"/>
          <w:iCs w:val="1"/>
          <w:rtl w:val="0"/>
        </w:rPr>
        <w:t xml:space="preserve">SELECT AVG(vibration), STDDEV(vibration)</w:t>
      </w:r>
    </w:p>
    <w:p w:rsidR="00000000" w:rsidDel="00000000" w:rsidP="00000000" w:rsidRDefault="00000000" w:rsidRPr="00000000" w14:paraId="00000268">
      <w:pPr>
        <w:spacing w:after="0" w:before="0" w:lineRule="auto"/>
        <w:rPr>
          <w:i w:val="1"/>
          <w:iCs w:val="1"/>
        </w:rPr>
      </w:pPr>
      <w:r w:rsidDel="00000000" w:rsidR="00000000" w:rsidRPr="00000000">
        <w:rPr>
          <w:i w:val="1"/>
          <w:iCs w:val="1"/>
          <w:rtl w:val="0"/>
        </w:rPr>
        <w:t xml:space="preserve">FROM PumpSensorData</w:t>
      </w:r>
    </w:p>
    <w:p w:rsidR="00000000" w:rsidDel="00000000" w:rsidP="00000000" w:rsidRDefault="00000000" w:rsidRPr="00000000" w14:paraId="00000269">
      <w:pPr>
        <w:spacing w:after="0" w:before="0" w:lineRule="auto"/>
        <w:rPr>
          <w:i w:val="1"/>
          <w:iCs w:val="1"/>
        </w:rPr>
      </w:pPr>
      <w:r w:rsidDel="00000000" w:rsidR="00000000" w:rsidRPr="00000000">
        <w:rPr>
          <w:i w:val="1"/>
          <w:iCs w:val="1"/>
          <w:rtl w:val="0"/>
        </w:rPr>
        <w:t xml:space="preserve">WHERE pump_id = 'P001'</w:t>
      </w:r>
    </w:p>
    <w:p w:rsidR="00000000" w:rsidDel="00000000" w:rsidP="00000000" w:rsidRDefault="00000000" w:rsidRPr="00000000" w14:paraId="0000026A">
      <w:pPr>
        <w:spacing w:after="0" w:before="0" w:lineRule="auto"/>
        <w:rPr>
          <w:i w:val="1"/>
          <w:iCs w:val="1"/>
        </w:rPr>
      </w:pPr>
      <w:r w:rsidDel="00000000" w:rsidR="00000000" w:rsidRPr="00000000">
        <w:rPr>
          <w:i w:val="1"/>
          <w:iCs w:val="1"/>
          <w:rtl w:val="0"/>
        </w:rPr>
        <w:t xml:space="preserve">AND time &gt; NOW() - INTERVAL '24 HOURS';</w:t>
      </w:r>
    </w:p>
    <w:p w:rsidR="00000000" w:rsidDel="00000000" w:rsidP="00000000" w:rsidRDefault="00000000" w:rsidRPr="00000000" w14:paraId="0000026B">
      <w:pPr>
        <w:spacing w:after="0" w:before="0" w:lineRule="auto"/>
        <w:rPr/>
      </w:pPr>
      <w:r w:rsidDel="00000000" w:rsidR="00000000" w:rsidRPr="00000000">
        <w:rPr>
          <w:rtl w:val="0"/>
        </w:rPr>
      </w:r>
    </w:p>
    <w:p w:rsidR="00000000" w:rsidDel="00000000" w:rsidP="00000000" w:rsidRDefault="00000000" w:rsidRPr="00000000" w14:paraId="0000026C">
      <w:pPr>
        <w:spacing w:after="0" w:before="0" w:lineRule="auto"/>
        <w:rPr>
          <w:u w:val="single"/>
        </w:rPr>
      </w:pPr>
      <w:r w:rsidDel="00000000" w:rsidR="00000000" w:rsidRPr="00000000">
        <w:rPr>
          <w:u w:val="single"/>
          <w:rtl w:val="0"/>
        </w:rPr>
        <w:t xml:space="preserve">6.2.2.2 Document Database (Amazon DynamoDB)</w:t>
      </w:r>
    </w:p>
    <w:p w:rsidR="00000000" w:rsidDel="00000000" w:rsidP="00000000" w:rsidRDefault="00000000" w:rsidRPr="00000000" w14:paraId="0000026D">
      <w:pPr>
        <w:spacing w:after="0" w:before="0" w:line="276" w:lineRule="auto"/>
        <w:jc w:val="both"/>
        <w:rPr/>
      </w:pPr>
      <w:r w:rsidDel="00000000" w:rsidR="00000000" w:rsidRPr="00000000">
        <w:rPr>
          <w:rtl w:val="0"/>
        </w:rPr>
        <w:t xml:space="preserve">Amazon DynamoDB stores semi-structured operational information such as maintenance reports, inspection records, rule-engine-generated recommendations, and fault histories. The flexible document model allows maintenance information to evolve without requiring schema modifications, making it suitable for recording diverse maintenance activities performed across different drainage assets.</w:t>
      </w:r>
    </w:p>
    <w:p w:rsidR="00000000" w:rsidDel="00000000" w:rsidP="00000000" w:rsidRDefault="00000000" w:rsidRPr="00000000" w14:paraId="0000026E">
      <w:pPr>
        <w:spacing w:after="0" w:before="0" w:lineRule="auto"/>
        <w:rPr/>
      </w:pPr>
      <w:r w:rsidDel="00000000" w:rsidR="00000000" w:rsidRPr="00000000">
        <w:rPr>
          <w:rtl w:val="0"/>
        </w:rPr>
      </w:r>
    </w:p>
    <w:p w:rsidR="00000000" w:rsidDel="00000000" w:rsidP="00000000" w:rsidRDefault="00000000" w:rsidRPr="00000000" w14:paraId="0000026F">
      <w:pPr>
        <w:spacing w:after="0" w:before="0" w:lineRule="auto"/>
        <w:rPr>
          <w:i w:val="1"/>
          <w:iCs w:val="1"/>
        </w:rPr>
      </w:pPr>
      <w:r w:rsidDel="00000000" w:rsidR="00000000" w:rsidRPr="00000000">
        <w:rPr>
          <w:i w:val="1"/>
          <w:iCs w:val="1"/>
          <w:rtl w:val="0"/>
        </w:rPr>
        <w:t xml:space="preserve">Example document: JSON</w:t>
      </w:r>
    </w:p>
    <w:p w:rsidR="00000000" w:rsidDel="00000000" w:rsidP="00000000" w:rsidRDefault="00000000" w:rsidRPr="00000000" w14:paraId="00000270">
      <w:pPr>
        <w:spacing w:after="0" w:before="0" w:lineRule="auto"/>
        <w:rPr>
          <w:i w:val="1"/>
          <w:iCs w:val="1"/>
        </w:rPr>
      </w:pPr>
      <w:r w:rsidDel="00000000" w:rsidR="00000000" w:rsidRPr="00000000">
        <w:rPr>
          <w:i w:val="1"/>
          <w:iCs w:val="1"/>
          <w:rtl w:val="0"/>
        </w:rPr>
        <w:t xml:space="preserve">{</w:t>
      </w:r>
    </w:p>
    <w:p w:rsidR="00000000" w:rsidDel="00000000" w:rsidP="00000000" w:rsidRDefault="00000000" w:rsidRPr="00000000" w14:paraId="00000271">
      <w:pPr>
        <w:spacing w:after="0" w:before="0" w:lineRule="auto"/>
        <w:rPr>
          <w:i w:val="1"/>
          <w:iCs w:val="1"/>
        </w:rPr>
      </w:pPr>
      <w:r w:rsidDel="00000000" w:rsidR="00000000" w:rsidRPr="00000000">
        <w:rPr>
          <w:i w:val="1"/>
          <w:iCs w:val="1"/>
          <w:rtl w:val="0"/>
        </w:rPr>
        <w:t xml:space="preserve">  "pumpId":"P001",</w:t>
      </w:r>
    </w:p>
    <w:p w:rsidR="00000000" w:rsidDel="00000000" w:rsidP="00000000" w:rsidRDefault="00000000" w:rsidRPr="00000000" w14:paraId="00000272">
      <w:pPr>
        <w:spacing w:after="0" w:before="0" w:lineRule="auto"/>
        <w:rPr>
          <w:i w:val="1"/>
          <w:iCs w:val="1"/>
        </w:rPr>
      </w:pPr>
      <w:r w:rsidDel="00000000" w:rsidR="00000000" w:rsidRPr="00000000">
        <w:rPr>
          <w:i w:val="1"/>
          <w:iCs w:val="1"/>
          <w:rtl w:val="0"/>
        </w:rPr>
        <w:t xml:space="preserve">  "fault":"Bearing Wear",</w:t>
      </w:r>
    </w:p>
    <w:p w:rsidR="00000000" w:rsidDel="00000000" w:rsidP="00000000" w:rsidRDefault="00000000" w:rsidRPr="00000000" w14:paraId="00000273">
      <w:pPr>
        <w:spacing w:after="0" w:before="0" w:lineRule="auto"/>
        <w:rPr>
          <w:i w:val="1"/>
          <w:iCs w:val="1"/>
        </w:rPr>
      </w:pPr>
      <w:r w:rsidDel="00000000" w:rsidR="00000000" w:rsidRPr="00000000">
        <w:rPr>
          <w:i w:val="1"/>
          <w:iCs w:val="1"/>
          <w:rtl w:val="0"/>
        </w:rPr>
        <w:t xml:space="preserve">  "riskLevel":"High",</w:t>
      </w:r>
    </w:p>
    <w:p w:rsidR="00000000" w:rsidDel="00000000" w:rsidP="00000000" w:rsidRDefault="00000000" w:rsidRPr="00000000" w14:paraId="00000274">
      <w:pPr>
        <w:spacing w:after="0" w:before="0" w:lineRule="auto"/>
        <w:rPr>
          <w:i w:val="1"/>
          <w:iCs w:val="1"/>
        </w:rPr>
      </w:pPr>
      <w:r w:rsidDel="00000000" w:rsidR="00000000" w:rsidRPr="00000000">
        <w:rPr>
          <w:i w:val="1"/>
          <w:iCs w:val="1"/>
          <w:rtl w:val="0"/>
        </w:rPr>
        <w:t xml:space="preserve">  "recommendedAction":"Replace Bearing",</w:t>
      </w:r>
    </w:p>
    <w:p w:rsidR="00000000" w:rsidDel="00000000" w:rsidP="00000000" w:rsidRDefault="00000000" w:rsidRPr="00000000" w14:paraId="00000275">
      <w:pPr>
        <w:spacing w:after="0" w:before="0" w:lineRule="auto"/>
        <w:rPr>
          <w:i w:val="1"/>
          <w:iCs w:val="1"/>
        </w:rPr>
      </w:pPr>
      <w:r w:rsidDel="00000000" w:rsidR="00000000" w:rsidRPr="00000000">
        <w:rPr>
          <w:i w:val="1"/>
          <w:iCs w:val="1"/>
          <w:rtl w:val="0"/>
        </w:rPr>
        <w:t xml:space="preserve">  "status":"Pending"</w:t>
      </w:r>
    </w:p>
    <w:p w:rsidR="00000000" w:rsidDel="00000000" w:rsidP="00000000" w:rsidRDefault="00000000" w:rsidRPr="00000000" w14:paraId="00000276">
      <w:pPr>
        <w:spacing w:after="0" w:before="0" w:lineRule="auto"/>
        <w:rPr>
          <w:i w:val="1"/>
          <w:iCs w:val="1"/>
        </w:rPr>
      </w:pPr>
      <w:r w:rsidDel="00000000" w:rsidR="00000000" w:rsidRPr="00000000">
        <w:rPr>
          <w:i w:val="1"/>
          <w:iCs w:val="1"/>
          <w:rtl w:val="0"/>
        </w:rPr>
        <w:t xml:space="preserve">}</w:t>
      </w:r>
    </w:p>
    <w:p w:rsidR="00000000" w:rsidDel="00000000" w:rsidP="00000000" w:rsidRDefault="00000000" w:rsidRPr="00000000" w14:paraId="00000277">
      <w:pPr>
        <w:spacing w:after="0" w:before="0" w:lineRule="auto"/>
        <w:rPr>
          <w:i w:val="1"/>
          <w:iCs w:val="1"/>
        </w:rPr>
      </w:pPr>
      <w:r w:rsidDel="00000000" w:rsidR="00000000" w:rsidRPr="00000000">
        <w:rPr>
          <w:rtl w:val="0"/>
        </w:rPr>
      </w:r>
    </w:p>
    <w:p w:rsidR="00000000" w:rsidDel="00000000" w:rsidP="00000000" w:rsidRDefault="00000000" w:rsidRPr="00000000" w14:paraId="00000278">
      <w:pPr>
        <w:spacing w:after="0" w:before="0" w:lineRule="auto"/>
        <w:rPr>
          <w:u w:val="single"/>
        </w:rPr>
      </w:pPr>
      <w:r w:rsidDel="00000000" w:rsidR="00000000" w:rsidRPr="00000000">
        <w:rPr>
          <w:u w:val="single"/>
          <w:rtl w:val="0"/>
        </w:rPr>
        <w:t xml:space="preserve">6.2.2.3 Spatial Database (PostgreSQL + PostGIS)</w:t>
      </w:r>
    </w:p>
    <w:p w:rsidR="00000000" w:rsidDel="00000000" w:rsidP="00000000" w:rsidRDefault="00000000" w:rsidRPr="00000000" w14:paraId="00000279">
      <w:pPr>
        <w:spacing w:after="0" w:before="0" w:line="276" w:lineRule="auto"/>
        <w:jc w:val="both"/>
        <w:rPr/>
      </w:pPr>
      <w:r w:rsidDel="00000000" w:rsidR="00000000" w:rsidRPr="00000000">
        <w:rPr>
          <w:rtl w:val="0"/>
        </w:rPr>
        <w:t xml:space="preserve">Similarly to the flood prediction function, PostgreSQL with the PostGIS extension manages geospatial information within the FloodWatch platform. Besides storing flood-prone areas and weather station locations, the database also records the geographical locations of drains, canals, pumping stations, and maintenance zones, allowing engineers to identify drainage assets located within predicted flood-risk areas and prioritise inspection or maintenance activities.</w:t>
      </w:r>
    </w:p>
    <w:p w:rsidR="00000000" w:rsidDel="00000000" w:rsidP="00000000" w:rsidRDefault="00000000" w:rsidRPr="00000000" w14:paraId="0000027A">
      <w:pPr>
        <w:spacing w:after="0" w:before="0" w:lineRule="auto"/>
        <w:rPr/>
      </w:pPr>
      <w:r w:rsidDel="00000000" w:rsidR="00000000" w:rsidRPr="00000000">
        <w:rPr>
          <w:rtl w:val="0"/>
        </w:rPr>
      </w:r>
    </w:p>
    <w:p w:rsidR="00000000" w:rsidDel="00000000" w:rsidP="00000000" w:rsidRDefault="00000000" w:rsidRPr="00000000" w14:paraId="0000027B">
      <w:pPr>
        <w:spacing w:after="0" w:before="0" w:lineRule="auto"/>
        <w:rPr>
          <w:i w:val="1"/>
          <w:iCs w:val="1"/>
        </w:rPr>
      </w:pPr>
      <w:r w:rsidDel="00000000" w:rsidR="00000000" w:rsidRPr="00000000">
        <w:rPr>
          <w:i w:val="1"/>
          <w:iCs w:val="1"/>
          <w:rtl w:val="0"/>
        </w:rPr>
        <w:t xml:space="preserve">Example query: SQL</w:t>
      </w:r>
    </w:p>
    <w:p w:rsidR="00000000" w:rsidDel="00000000" w:rsidP="00000000" w:rsidRDefault="00000000" w:rsidRPr="00000000" w14:paraId="0000027C">
      <w:pPr>
        <w:spacing w:after="0" w:before="0" w:lineRule="auto"/>
        <w:rPr>
          <w:i w:val="1"/>
          <w:iCs w:val="1"/>
        </w:rPr>
      </w:pPr>
      <w:r w:rsidDel="00000000" w:rsidR="00000000" w:rsidRPr="00000000">
        <w:rPr>
          <w:i w:val="1"/>
          <w:iCs w:val="1"/>
          <w:rtl w:val="0"/>
        </w:rPr>
        <w:t xml:space="preserve">SELECT pump_name</w:t>
      </w:r>
    </w:p>
    <w:p w:rsidR="00000000" w:rsidDel="00000000" w:rsidP="00000000" w:rsidRDefault="00000000" w:rsidRPr="00000000" w14:paraId="0000027D">
      <w:pPr>
        <w:spacing w:after="0" w:before="0" w:lineRule="auto"/>
        <w:rPr>
          <w:i w:val="1"/>
          <w:iCs w:val="1"/>
        </w:rPr>
      </w:pPr>
      <w:r w:rsidDel="00000000" w:rsidR="00000000" w:rsidRPr="00000000">
        <w:rPr>
          <w:i w:val="1"/>
          <w:iCs w:val="1"/>
          <w:rtl w:val="0"/>
        </w:rPr>
        <w:t xml:space="preserve">FROM pump_station</w:t>
      </w:r>
    </w:p>
    <w:p w:rsidR="00000000" w:rsidDel="00000000" w:rsidP="00000000" w:rsidRDefault="00000000" w:rsidRPr="00000000" w14:paraId="0000027E">
      <w:pPr>
        <w:spacing w:after="0" w:before="0" w:lineRule="auto"/>
        <w:rPr>
          <w:i w:val="1"/>
          <w:iCs w:val="1"/>
        </w:rPr>
      </w:pPr>
      <w:r w:rsidDel="00000000" w:rsidR="00000000" w:rsidRPr="00000000">
        <w:rPr>
          <w:i w:val="1"/>
          <w:iCs w:val="1"/>
          <w:rtl w:val="0"/>
        </w:rPr>
        <w:t xml:space="preserve">WHERE ST_DWithin(</w:t>
      </w:r>
    </w:p>
    <w:p w:rsidR="00000000" w:rsidDel="00000000" w:rsidP="00000000" w:rsidRDefault="00000000" w:rsidRPr="00000000" w14:paraId="0000027F">
      <w:pPr>
        <w:spacing w:after="0" w:before="0" w:lineRule="auto"/>
        <w:rPr>
          <w:i w:val="1"/>
          <w:iCs w:val="1"/>
        </w:rPr>
      </w:pPr>
      <w:r w:rsidDel="00000000" w:rsidR="00000000" w:rsidRPr="00000000">
        <w:rPr>
          <w:i w:val="1"/>
          <w:iCs w:val="1"/>
          <w:rtl w:val="0"/>
        </w:rPr>
        <w:t xml:space="preserve">pump_location,</w:t>
      </w:r>
    </w:p>
    <w:p w:rsidR="00000000" w:rsidDel="00000000" w:rsidP="00000000" w:rsidRDefault="00000000" w:rsidRPr="00000000" w14:paraId="00000280">
      <w:pPr>
        <w:spacing w:after="0" w:before="0" w:lineRule="auto"/>
        <w:rPr>
          <w:i w:val="1"/>
          <w:iCs w:val="1"/>
        </w:rPr>
      </w:pPr>
      <w:r w:rsidDel="00000000" w:rsidR="00000000" w:rsidRPr="00000000">
        <w:rPr>
          <w:i w:val="1"/>
          <w:iCs w:val="1"/>
          <w:rtl w:val="0"/>
        </w:rPr>
        <w:t xml:space="preserve">predicted_flood_zone,</w:t>
      </w:r>
    </w:p>
    <w:p w:rsidR="00000000" w:rsidDel="00000000" w:rsidP="00000000" w:rsidRDefault="00000000" w:rsidRPr="00000000" w14:paraId="00000281">
      <w:pPr>
        <w:spacing w:after="0" w:before="0" w:lineRule="auto"/>
        <w:rPr>
          <w:i w:val="1"/>
          <w:iCs w:val="1"/>
        </w:rPr>
      </w:pPr>
      <w:r w:rsidDel="00000000" w:rsidR="00000000" w:rsidRPr="00000000">
        <w:rPr>
          <w:i w:val="1"/>
          <w:iCs w:val="1"/>
          <w:rtl w:val="0"/>
        </w:rPr>
        <w:t xml:space="preserve">500</w:t>
      </w:r>
    </w:p>
    <w:p w:rsidR="00000000" w:rsidDel="00000000" w:rsidP="00000000" w:rsidRDefault="00000000" w:rsidRPr="00000000" w14:paraId="00000282">
      <w:pPr>
        <w:spacing w:after="0" w:before="0" w:lineRule="auto"/>
        <w:rPr>
          <w:i w:val="1"/>
          <w:iCs w:val="1"/>
        </w:rPr>
      </w:pPr>
      <w:r w:rsidDel="00000000" w:rsidR="00000000" w:rsidRPr="00000000">
        <w:rPr>
          <w:i w:val="1"/>
          <w:iCs w:val="1"/>
          <w:rtl w:val="0"/>
        </w:rPr>
        <w:t xml:space="preserve">);</w:t>
      </w:r>
    </w:p>
    <w:p w:rsidR="00000000" w:rsidDel="00000000" w:rsidP="00000000" w:rsidRDefault="00000000" w:rsidRPr="00000000" w14:paraId="00000283">
      <w:pPr>
        <w:spacing w:after="0" w:before="0" w:lineRule="auto"/>
        <w:rPr/>
      </w:pPr>
      <w:r w:rsidDel="00000000" w:rsidR="00000000" w:rsidRPr="00000000">
        <w:rPr>
          <w:rtl w:val="0"/>
        </w:rPr>
      </w:r>
    </w:p>
    <w:p w:rsidR="00000000" w:rsidDel="00000000" w:rsidP="00000000" w:rsidRDefault="00000000" w:rsidRPr="00000000" w14:paraId="00000284">
      <w:pPr>
        <w:spacing w:after="0" w:before="0" w:lineRule="auto"/>
        <w:rPr>
          <w:u w:val="single"/>
        </w:rPr>
      </w:pPr>
      <w:r w:rsidDel="00000000" w:rsidR="00000000" w:rsidRPr="00000000">
        <w:rPr>
          <w:u w:val="single"/>
          <w:rtl w:val="0"/>
        </w:rPr>
        <w:t xml:space="preserve">6.2.2.4 Ledger Database (Amazon QLDB)</w:t>
      </w:r>
    </w:p>
    <w:p w:rsidR="00000000" w:rsidDel="00000000" w:rsidP="00000000" w:rsidRDefault="00000000" w:rsidRPr="00000000" w14:paraId="00000285">
      <w:pPr>
        <w:spacing w:after="0" w:before="0" w:line="276" w:lineRule="auto"/>
        <w:jc w:val="both"/>
        <w:rPr/>
      </w:pPr>
      <w:r w:rsidDel="00000000" w:rsidR="00000000" w:rsidRPr="00000000">
        <w:rPr>
          <w:rtl w:val="0"/>
        </w:rPr>
        <w:t xml:space="preserve">Amazon QLDB provides an immutable, cryptographically verifiable ledger that records every maintenance action, inspection outcome, and automated work order raised against a drainage asset. Because entries can only be appended and never altered or deleted, PUB and its maintenance contractors gain a transparent, tamper-evident audit trail that supports regulatory compliance, dispute resolution, and long-term reliability reporting.</w:t>
      </w:r>
    </w:p>
    <w:p w:rsidR="00000000" w:rsidDel="00000000" w:rsidP="00000000" w:rsidRDefault="00000000" w:rsidRPr="00000000" w14:paraId="00000286">
      <w:pPr>
        <w:spacing w:after="0" w:before="0" w:lineRule="auto"/>
        <w:rPr/>
      </w:pPr>
      <w:r w:rsidDel="00000000" w:rsidR="00000000" w:rsidRPr="00000000">
        <w:rPr>
          <w:rtl w:val="0"/>
        </w:rPr>
      </w:r>
    </w:p>
    <w:p w:rsidR="00000000" w:rsidDel="00000000" w:rsidP="00000000" w:rsidRDefault="00000000" w:rsidRPr="00000000" w14:paraId="00000287">
      <w:pPr>
        <w:spacing w:after="0" w:before="0" w:lineRule="auto"/>
        <w:rPr>
          <w:i w:val="1"/>
          <w:iCs w:val="1"/>
        </w:rPr>
      </w:pPr>
      <w:r w:rsidDel="00000000" w:rsidR="00000000" w:rsidRPr="00000000">
        <w:rPr>
          <w:i w:val="1"/>
          <w:iCs w:val="1"/>
          <w:rtl w:val="0"/>
        </w:rPr>
        <w:t xml:space="preserve">Example query: PartiQL</w:t>
      </w:r>
    </w:p>
    <w:p w:rsidR="00000000" w:rsidDel="00000000" w:rsidP="00000000" w:rsidRDefault="00000000" w:rsidRPr="00000000" w14:paraId="00000288">
      <w:pPr>
        <w:spacing w:after="0" w:before="0" w:lineRule="auto"/>
        <w:rPr>
          <w:i w:val="1"/>
          <w:iCs w:val="1"/>
        </w:rPr>
      </w:pPr>
      <w:r w:rsidDel="00000000" w:rsidR="00000000" w:rsidRPr="00000000">
        <w:rPr>
          <w:i w:val="1"/>
          <w:iCs w:val="1"/>
          <w:rtl w:val="0"/>
        </w:rPr>
        <w:t xml:space="preserve">SELECT * FROM MaintenanceLedger</w:t>
      </w:r>
    </w:p>
    <w:p w:rsidR="00000000" w:rsidDel="00000000" w:rsidP="00000000" w:rsidRDefault="00000000" w:rsidRPr="00000000" w14:paraId="00000289">
      <w:pPr>
        <w:spacing w:after="0" w:before="0" w:lineRule="auto"/>
        <w:rPr>
          <w:i w:val="1"/>
          <w:iCs w:val="1"/>
        </w:rPr>
      </w:pPr>
      <w:r w:rsidDel="00000000" w:rsidR="00000000" w:rsidRPr="00000000">
        <w:rPr>
          <w:i w:val="1"/>
          <w:iCs w:val="1"/>
          <w:rtl w:val="0"/>
        </w:rPr>
        <w:t xml:space="preserve">WHERE assetId = 'PUMP-014'</w:t>
      </w:r>
    </w:p>
    <w:p w:rsidR="00000000" w:rsidDel="00000000" w:rsidP="00000000" w:rsidRDefault="00000000" w:rsidRPr="00000000" w14:paraId="0000028A">
      <w:pPr>
        <w:spacing w:after="0" w:before="0" w:lineRule="auto"/>
        <w:rPr>
          <w:i w:val="1"/>
          <w:iCs w:val="1"/>
        </w:rPr>
      </w:pPr>
      <w:r w:rsidDel="00000000" w:rsidR="00000000" w:rsidRPr="00000000">
        <w:rPr>
          <w:i w:val="1"/>
          <w:iCs w:val="1"/>
          <w:rtl w:val="0"/>
        </w:rPr>
        <w:t xml:space="preserve">AND eventType = 'WORK_ORDER_ISSUED';</w:t>
      </w:r>
    </w:p>
    <w:p w:rsidR="00000000" w:rsidDel="00000000" w:rsidP="00000000" w:rsidRDefault="00000000" w:rsidRPr="00000000" w14:paraId="0000028B">
      <w:pPr>
        <w:spacing w:after="0" w:before="0" w:lineRule="auto"/>
        <w:rPr/>
      </w:pPr>
      <w:r w:rsidDel="00000000" w:rsidR="00000000" w:rsidRPr="00000000">
        <w:rPr>
          <w:rtl w:val="0"/>
        </w:rPr>
      </w:r>
    </w:p>
    <w:p w:rsidR="00000000" w:rsidDel="00000000" w:rsidP="00000000" w:rsidRDefault="00000000" w:rsidRPr="00000000" w14:paraId="0000028C">
      <w:pPr>
        <w:spacing w:after="0" w:before="0" w:lineRule="auto"/>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28D">
      <w:pPr>
        <w:pStyle w:val="Heading2"/>
        <w:spacing w:after="200" w:lineRule="auto"/>
        <w:rPr>
          <w:b w:val="1"/>
          <w:bCs w:val="1"/>
          <w:sz w:val="24"/>
          <w:szCs w:val="24"/>
        </w:rPr>
      </w:pPr>
      <w:bookmarkStart w:colFirst="0" w:colLast="0" w:name="_cd1qel5660af" w:id="15"/>
      <w:bookmarkEnd w:id="15"/>
      <w:r w:rsidDel="00000000" w:rsidR="00000000" w:rsidRPr="00000000">
        <w:rPr>
          <w:b w:val="1"/>
          <w:bCs w:val="1"/>
          <w:sz w:val="24"/>
          <w:szCs w:val="24"/>
          <w:rtl w:val="0"/>
        </w:rPr>
        <w:t xml:space="preserve">6.2.3 Networking Infrastructure</w:t>
      </w:r>
    </w:p>
    <w:p w:rsidR="00000000" w:rsidDel="00000000" w:rsidP="00000000" w:rsidRDefault="00000000" w:rsidRPr="00000000" w14:paraId="0000028E">
      <w:pPr>
        <w:spacing w:after="0" w:before="0" w:line="276" w:lineRule="auto"/>
        <w:jc w:val="both"/>
        <w:rPr/>
      </w:pPr>
      <w:r w:rsidDel="00000000" w:rsidR="00000000" w:rsidRPr="00000000">
        <w:rPr>
          <w:rtl w:val="0"/>
        </w:rPr>
        <w:t xml:space="preserve">This function extends the same networking backbone used by FloodWatch to ensure interoperability across the FloodWatch platform. Additional sensing devices, including water level, flow, vibration, motor temperature, and electrical current sensors, are deployed across Singapore's drainage channels, canals, and pumping stations.</w:t>
      </w:r>
    </w:p>
    <w:p w:rsidR="00000000" w:rsidDel="00000000" w:rsidP="00000000" w:rsidRDefault="00000000" w:rsidRPr="00000000" w14:paraId="0000028F">
      <w:pPr>
        <w:spacing w:after="0" w:before="0" w:line="276" w:lineRule="auto"/>
        <w:jc w:val="both"/>
        <w:rPr/>
      </w:pPr>
      <w:r w:rsidDel="00000000" w:rsidR="00000000" w:rsidRPr="00000000">
        <w:rPr>
          <w:rtl w:val="0"/>
        </w:rPr>
      </w:r>
    </w:p>
    <w:p w:rsidR="00000000" w:rsidDel="00000000" w:rsidP="00000000" w:rsidRDefault="00000000" w:rsidRPr="00000000" w14:paraId="00000290">
      <w:pPr>
        <w:spacing w:after="0" w:before="0" w:line="276" w:lineRule="auto"/>
        <w:jc w:val="both"/>
        <w:rPr/>
      </w:pPr>
      <w:r w:rsidDel="00000000" w:rsidR="00000000" w:rsidRPr="00000000">
        <w:rPr>
          <w:rtl w:val="0"/>
        </w:rPr>
        <w:t xml:space="preserve">All sensors publish telemetry using the lightweight MQTT protocol over NB-IoT (Narrowband IoT), a low-power cellular technology, to AWS IoT Core, the central IoT gateway responsible for device authentication and secure message routing. NB-IoT's deeper signal penetration and lower power consumption make it well suited to drainage assets such as underground culverts and enclosed pump chambers, where conventional cellular coverage is often poor, while its narrowband design is a good fit for the small, infrequent sensor readings this function transmits. Using a single network technology for both above-ground and underground sensors keeps the deployment consistent and avoids managing two separate radio infrastructures, and matches the NB-IoT connectivity used elsewhere in FloodWatch, ensuring the same sensor types operate on one unified network architecture regardless of which function deployed them.</w:t>
      </w:r>
    </w:p>
    <w:p w:rsidR="00000000" w:rsidDel="00000000" w:rsidP="00000000" w:rsidRDefault="00000000" w:rsidRPr="00000000" w14:paraId="00000291">
      <w:pPr>
        <w:spacing w:after="0" w:before="0" w:line="276" w:lineRule="auto"/>
        <w:jc w:val="both"/>
        <w:rPr/>
      </w:pPr>
      <w:r w:rsidDel="00000000" w:rsidR="00000000" w:rsidRPr="00000000">
        <w:rPr>
          <w:rtl w:val="0"/>
        </w:rPr>
      </w:r>
    </w:p>
    <w:p w:rsidR="00000000" w:rsidDel="00000000" w:rsidP="00000000" w:rsidRDefault="00000000" w:rsidRPr="00000000" w14:paraId="00000292">
      <w:pPr>
        <w:spacing w:after="0" w:before="0" w:line="276" w:lineRule="auto"/>
        <w:jc w:val="both"/>
        <w:rPr/>
      </w:pPr>
      <w:r w:rsidDel="00000000" w:rsidR="00000000" w:rsidRPr="00000000">
        <w:rPr>
          <w:rtl w:val="0"/>
        </w:rPr>
        <w:t xml:space="preserve">Each sensor node additionally performs lightweight edge processing before transmission: local firmware pre-aggregates raw readings (e.g. 1-second samples into 1-minute summaries) and evaluates them against locally cached threshold bands, allowing time-critical local alerts, such as an abrupt vibration spike, to be raised even during a temporary loss of connectivity. Once connectivity is restored, buffered readings are forwarded to AWS IoT Core and Amazon Kinesis Data Streams for centralised processing.</w:t>
      </w:r>
    </w:p>
    <w:p w:rsidR="00000000" w:rsidDel="00000000" w:rsidP="00000000" w:rsidRDefault="00000000" w:rsidRPr="00000000" w14:paraId="00000293">
      <w:pPr>
        <w:spacing w:after="0" w:before="0" w:line="276" w:lineRule="auto"/>
        <w:jc w:val="both"/>
        <w:rPr/>
      </w:pPr>
      <w:r w:rsidDel="00000000" w:rsidR="00000000" w:rsidRPr="00000000">
        <w:rPr>
          <w:rtl w:val="0"/>
        </w:rPr>
      </w:r>
    </w:p>
    <w:p w:rsidR="00000000" w:rsidDel="00000000" w:rsidP="00000000" w:rsidRDefault="00000000" w:rsidRPr="00000000" w14:paraId="00000294">
      <w:pPr>
        <w:spacing w:after="0" w:before="0" w:line="276" w:lineRule="auto"/>
        <w:jc w:val="both"/>
        <w:rPr>
          <w:i w:val="1"/>
          <w:iCs w:val="1"/>
        </w:rPr>
      </w:pPr>
      <w:r w:rsidDel="00000000" w:rsidR="00000000" w:rsidRPr="00000000">
        <w:rPr>
          <w:rtl w:val="0"/>
        </w:rPr>
        <w:t xml:space="preserve">All communications are protected using Transport Layer Security (TLS) encryption and AWS IoT X.509 certificate-based authentication, ensuring that only authorised devices can communicate with the FloodWatch platform, and preserving data confidentiality, integrity, and system reliability.</w:t>
      </w:r>
      <w:r w:rsidDel="00000000" w:rsidR="00000000" w:rsidRPr="00000000">
        <w:rPr>
          <w:rtl w:val="0"/>
        </w:rPr>
      </w:r>
    </w:p>
    <w:p w:rsidR="00000000" w:rsidDel="00000000" w:rsidP="00000000" w:rsidRDefault="00000000" w:rsidRPr="00000000" w14:paraId="00000295">
      <w:pPr>
        <w:spacing w:after="0" w:before="0" w:lineRule="auto"/>
        <w:jc w:val="center"/>
        <w:rPr>
          <w:i w:val="1"/>
          <w:iCs w:val="1"/>
        </w:rPr>
      </w:pPr>
      <w:r w:rsidDel="00000000" w:rsidR="00000000" w:rsidRPr="00000000">
        <w:rPr>
          <w:rtl w:val="0"/>
        </w:rPr>
      </w:r>
    </w:p>
    <w:p w:rsidR="00000000" w:rsidDel="00000000" w:rsidP="00000000" w:rsidRDefault="00000000" w:rsidRPr="00000000" w14:paraId="00000296">
      <w:pPr>
        <w:spacing w:after="0" w:before="0" w:lineRule="auto"/>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297">
      <w:pPr>
        <w:pStyle w:val="Heading2"/>
        <w:spacing w:after="200" w:lineRule="auto"/>
        <w:rPr>
          <w:b w:val="1"/>
          <w:bCs w:val="1"/>
          <w:sz w:val="24"/>
          <w:szCs w:val="24"/>
        </w:rPr>
      </w:pPr>
      <w:bookmarkStart w:colFirst="0" w:colLast="0" w:name="_elj1puomwiqm" w:id="16"/>
      <w:bookmarkEnd w:id="16"/>
      <w:r w:rsidDel="00000000" w:rsidR="00000000" w:rsidRPr="00000000">
        <w:rPr>
          <w:b w:val="1"/>
          <w:bCs w:val="1"/>
          <w:sz w:val="24"/>
          <w:szCs w:val="24"/>
          <w:rtl w:val="0"/>
        </w:rPr>
        <w:t xml:space="preserve">6.2.4 Software Architecture</w:t>
      </w:r>
    </w:p>
    <w:p w:rsidR="00000000" w:rsidDel="00000000" w:rsidP="00000000" w:rsidRDefault="00000000" w:rsidRPr="00000000" w14:paraId="00000298">
      <w:pPr>
        <w:spacing w:after="0" w:before="0" w:line="276" w:lineRule="auto"/>
        <w:jc w:val="both"/>
        <w:rPr/>
      </w:pPr>
      <w:r w:rsidDel="00000000" w:rsidR="00000000" w:rsidRPr="00000000">
        <w:rPr>
          <w:rtl w:val="0"/>
        </w:rPr>
        <w:t xml:space="preserve">This function adopts the same serverless, cloud-native architecture used in FloodWatch, extended with a digital twin and ledger-backed maintenance workflow, as illustrated in Figure 7.</w:t>
      </w:r>
    </w:p>
    <w:p w:rsidR="00000000" w:rsidDel="00000000" w:rsidP="00000000" w:rsidRDefault="00000000" w:rsidRPr="00000000" w14:paraId="00000299">
      <w:pPr>
        <w:spacing w:after="0" w:before="0" w:lineRule="auto"/>
        <w:rPr/>
      </w:pPr>
      <w:r w:rsidDel="00000000" w:rsidR="00000000" w:rsidRPr="00000000">
        <w:rPr>
          <w:rtl w:val="0"/>
        </w:rPr>
      </w:r>
    </w:p>
    <w:p w:rsidR="00000000" w:rsidDel="00000000" w:rsidP="00000000" w:rsidRDefault="00000000" w:rsidRPr="00000000" w14:paraId="0000029A">
      <w:pPr>
        <w:spacing w:after="0" w:before="0" w:lineRule="auto"/>
        <w:jc w:val="center"/>
        <w:rPr/>
      </w:pPr>
      <w:r w:rsidDel="00000000" w:rsidR="00000000" w:rsidRPr="00000000">
        <w:rPr>
          <w:i w:val="1"/>
          <w:iCs w:val="1"/>
        </w:rPr>
        <w:drawing>
          <wp:inline distB="114300" distT="114300" distL="114300" distR="114300">
            <wp:extent cx="5943600" cy="4292600"/>
            <wp:effectExtent b="12700" l="12700" r="12700" t="12700"/>
            <wp:docPr id="16" name="image17.png"/>
            <a:graphic>
              <a:graphicData uri="http://schemas.openxmlformats.org/drawingml/2006/picture">
                <pic:pic>
                  <pic:nvPicPr>
                    <pic:cNvPr id="0" name="image17.png"/>
                    <pic:cNvPicPr preferRelativeResize="0"/>
                  </pic:nvPicPr>
                  <pic:blipFill>
                    <a:blip r:embed="rId27"/>
                    <a:srcRect b="0" l="0" r="0" t="0"/>
                    <a:stretch>
                      <a:fillRect/>
                    </a:stretch>
                  </pic:blipFill>
                  <pic:spPr>
                    <a:xfrm>
                      <a:off x="0" y="0"/>
                      <a:ext cx="5943600" cy="429260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29B">
      <w:pPr>
        <w:spacing w:after="0" w:before="0" w:lineRule="auto"/>
        <w:jc w:val="center"/>
        <w:rPr/>
      </w:pPr>
      <w:r w:rsidDel="00000000" w:rsidR="00000000" w:rsidRPr="00000000">
        <w:rPr>
          <w:i w:val="1"/>
          <w:iCs w:val="1"/>
          <w:rtl w:val="0"/>
        </w:rPr>
        <w:t xml:space="preserve">Figure 7. Architecture diagram of the Drainage &amp; Pump Health Monitoring function.</w:t>
      </w:r>
      <w:r w:rsidDel="00000000" w:rsidR="00000000" w:rsidRPr="00000000">
        <w:rPr>
          <w:rtl w:val="0"/>
        </w:rPr>
      </w:r>
    </w:p>
    <w:p w:rsidR="00000000" w:rsidDel="00000000" w:rsidP="00000000" w:rsidRDefault="00000000" w:rsidRPr="00000000" w14:paraId="0000029C">
      <w:pPr>
        <w:spacing w:after="0" w:before="0" w:lineRule="auto"/>
        <w:rPr/>
      </w:pPr>
      <w:r w:rsidDel="00000000" w:rsidR="00000000" w:rsidRPr="00000000">
        <w:rPr>
          <w:rtl w:val="0"/>
        </w:rPr>
      </w:r>
    </w:p>
    <w:p w:rsidR="00000000" w:rsidDel="00000000" w:rsidP="00000000" w:rsidRDefault="00000000" w:rsidRPr="00000000" w14:paraId="0000029D">
      <w:pPr>
        <w:spacing w:after="0" w:before="0" w:lineRule="auto"/>
        <w:rPr>
          <w:u w:val="single"/>
        </w:rPr>
      </w:pPr>
      <w:r w:rsidDel="00000000" w:rsidR="00000000" w:rsidRPr="00000000">
        <w:rPr>
          <w:u w:val="single"/>
          <w:rtl w:val="0"/>
        </w:rPr>
        <w:t xml:space="preserve">6.2.4.1 Data Acquisition Layer</w:t>
      </w:r>
    </w:p>
    <w:p w:rsidR="00000000" w:rsidDel="00000000" w:rsidP="00000000" w:rsidRDefault="00000000" w:rsidRPr="00000000" w14:paraId="0000029E">
      <w:pPr>
        <w:spacing w:after="0" w:before="0" w:line="276" w:lineRule="auto"/>
        <w:jc w:val="both"/>
        <w:rPr/>
      </w:pPr>
      <w:r w:rsidDel="00000000" w:rsidR="00000000" w:rsidRPr="00000000">
        <w:rPr>
          <w:rtl w:val="0"/>
        </w:rPr>
        <w:t xml:space="preserve">Operational data collected from water level, flow, vibration, motor temperature, and electrical current sensors are transmitted, via the networking paths described above, to AWS IoT Core, which authenticates each device and forwards validated telemetry into Amazon Kinesis Data Streams for real-time ingestion.</w:t>
      </w:r>
    </w:p>
    <w:p w:rsidR="00000000" w:rsidDel="00000000" w:rsidP="00000000" w:rsidRDefault="00000000" w:rsidRPr="00000000" w14:paraId="0000029F">
      <w:pPr>
        <w:spacing w:after="0" w:before="0" w:lineRule="auto"/>
        <w:jc w:val="center"/>
        <w:rPr/>
      </w:pPr>
      <w:r w:rsidDel="00000000" w:rsidR="00000000" w:rsidRPr="00000000">
        <w:rPr/>
        <w:drawing>
          <wp:inline distB="114300" distT="114300" distL="114300" distR="114300">
            <wp:extent cx="3705516" cy="1045146"/>
            <wp:effectExtent b="12700" l="12700" r="12700" t="12700"/>
            <wp:docPr id="18" name="image8.png"/>
            <a:graphic>
              <a:graphicData uri="http://schemas.openxmlformats.org/drawingml/2006/picture">
                <pic:pic>
                  <pic:nvPicPr>
                    <pic:cNvPr id="0" name="image8.png"/>
                    <pic:cNvPicPr preferRelativeResize="0"/>
                  </pic:nvPicPr>
                  <pic:blipFill>
                    <a:blip r:embed="rId28"/>
                    <a:srcRect b="0" l="0" r="0" t="0"/>
                    <a:stretch>
                      <a:fillRect/>
                    </a:stretch>
                  </pic:blipFill>
                  <pic:spPr>
                    <a:xfrm>
                      <a:off x="0" y="0"/>
                      <a:ext cx="3705516" cy="1045146"/>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2A0">
      <w:pPr>
        <w:spacing w:after="0" w:before="0" w:lineRule="auto"/>
        <w:jc w:val="center"/>
        <w:rPr>
          <w:i w:val="1"/>
          <w:iCs w:val="1"/>
        </w:rPr>
      </w:pPr>
      <w:r w:rsidDel="00000000" w:rsidR="00000000" w:rsidRPr="00000000">
        <w:rPr>
          <w:i w:val="1"/>
          <w:iCs w:val="1"/>
          <w:rtl w:val="0"/>
        </w:rPr>
        <w:t xml:space="preserve">Figure 8. Data Acquisition Layer</w:t>
      </w:r>
    </w:p>
    <w:p w:rsidR="00000000" w:rsidDel="00000000" w:rsidP="00000000" w:rsidRDefault="00000000" w:rsidRPr="00000000" w14:paraId="000002A1">
      <w:pPr>
        <w:spacing w:after="0" w:before="0" w:lineRule="auto"/>
        <w:rPr/>
      </w:pPr>
      <w:r w:rsidDel="00000000" w:rsidR="00000000" w:rsidRPr="00000000">
        <w:rPr>
          <w:rtl w:val="0"/>
        </w:rPr>
      </w:r>
    </w:p>
    <w:p w:rsidR="00000000" w:rsidDel="00000000" w:rsidP="00000000" w:rsidRDefault="00000000" w:rsidRPr="00000000" w14:paraId="000002A2">
      <w:pPr>
        <w:spacing w:after="0" w:before="0" w:lineRule="auto"/>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2A3">
      <w:pPr>
        <w:spacing w:after="0" w:before="0" w:lineRule="auto"/>
        <w:rPr>
          <w:u w:val="single"/>
        </w:rPr>
      </w:pPr>
      <w:r w:rsidDel="00000000" w:rsidR="00000000" w:rsidRPr="00000000">
        <w:rPr>
          <w:u w:val="single"/>
          <w:rtl w:val="0"/>
        </w:rPr>
        <w:t xml:space="preserve">6.2.4.2 Processing Layer</w:t>
      </w:r>
    </w:p>
    <w:p w:rsidR="00000000" w:rsidDel="00000000" w:rsidP="00000000" w:rsidRDefault="00000000" w:rsidRPr="00000000" w14:paraId="000002A4">
      <w:pPr>
        <w:spacing w:after="0" w:before="0" w:line="276" w:lineRule="auto"/>
        <w:jc w:val="both"/>
        <w:rPr/>
      </w:pPr>
      <w:r w:rsidDel="00000000" w:rsidR="00000000" w:rsidRPr="00000000">
        <w:rPr>
          <w:rtl w:val="0"/>
        </w:rPr>
        <w:t xml:space="preserve">Incoming telemetry is evaluated by AWS IoT Events, a managed complex event processing (CEP) service that continuously compares live readings against calibrated engineering thresholds and rolling statistical baselines stored in Amazon Timestream. When a reading breaches its threshold band, for example a sustained rise in pump vibration or motor temperature, AWS IoT Events raises a detector state change that triggers an AWS Lambda function to compute an Infrastructure Health Score for the affected asset and determine its likely fault category.</w:t>
      </w:r>
    </w:p>
    <w:p w:rsidR="00000000" w:rsidDel="00000000" w:rsidP="00000000" w:rsidRDefault="00000000" w:rsidRPr="00000000" w14:paraId="000002A5">
      <w:pPr>
        <w:spacing w:after="0" w:before="0" w:lineRule="auto"/>
        <w:jc w:val="center"/>
        <w:rPr/>
      </w:pPr>
      <w:r w:rsidDel="00000000" w:rsidR="00000000" w:rsidRPr="00000000">
        <w:rPr/>
        <w:drawing>
          <wp:inline distB="114300" distT="114300" distL="114300" distR="114300">
            <wp:extent cx="2509838" cy="1185967"/>
            <wp:effectExtent b="12700" l="12700" r="12700" t="12700"/>
            <wp:docPr id="43" name="image36.png"/>
            <a:graphic>
              <a:graphicData uri="http://schemas.openxmlformats.org/drawingml/2006/picture">
                <pic:pic>
                  <pic:nvPicPr>
                    <pic:cNvPr id="0" name="image36.png"/>
                    <pic:cNvPicPr preferRelativeResize="0"/>
                  </pic:nvPicPr>
                  <pic:blipFill>
                    <a:blip r:embed="rId29"/>
                    <a:srcRect b="0" l="0" r="0" t="0"/>
                    <a:stretch>
                      <a:fillRect/>
                    </a:stretch>
                  </pic:blipFill>
                  <pic:spPr>
                    <a:xfrm>
                      <a:off x="0" y="0"/>
                      <a:ext cx="2509838" cy="1185967"/>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2A6">
      <w:pPr>
        <w:spacing w:after="0" w:before="0" w:lineRule="auto"/>
        <w:jc w:val="center"/>
        <w:rPr>
          <w:i w:val="1"/>
          <w:iCs w:val="1"/>
        </w:rPr>
      </w:pPr>
      <w:r w:rsidDel="00000000" w:rsidR="00000000" w:rsidRPr="00000000">
        <w:rPr>
          <w:i w:val="1"/>
          <w:iCs w:val="1"/>
          <w:rtl w:val="0"/>
        </w:rPr>
        <w:t xml:space="preserve">Figure 9. Processing Layer</w:t>
      </w:r>
    </w:p>
    <w:p w:rsidR="00000000" w:rsidDel="00000000" w:rsidP="00000000" w:rsidRDefault="00000000" w:rsidRPr="00000000" w14:paraId="000002A7">
      <w:pPr>
        <w:spacing w:after="0" w:before="0" w:lineRule="auto"/>
        <w:rPr/>
      </w:pPr>
      <w:r w:rsidDel="00000000" w:rsidR="00000000" w:rsidRPr="00000000">
        <w:rPr>
          <w:rtl w:val="0"/>
        </w:rPr>
      </w:r>
    </w:p>
    <w:p w:rsidR="00000000" w:rsidDel="00000000" w:rsidP="00000000" w:rsidRDefault="00000000" w:rsidRPr="00000000" w14:paraId="000002A8">
      <w:pPr>
        <w:spacing w:after="0" w:before="0" w:lineRule="auto"/>
        <w:rPr>
          <w:u w:val="single"/>
        </w:rPr>
      </w:pPr>
      <w:r w:rsidDel="00000000" w:rsidR="00000000" w:rsidRPr="00000000">
        <w:rPr>
          <w:u w:val="single"/>
          <w:rtl w:val="0"/>
        </w:rPr>
        <w:t xml:space="preserve">6.2.4.3 Digital Twin Layer</w:t>
      </w:r>
    </w:p>
    <w:p w:rsidR="00000000" w:rsidDel="00000000" w:rsidP="00000000" w:rsidRDefault="00000000" w:rsidRPr="00000000" w14:paraId="000002A9">
      <w:pPr>
        <w:spacing w:after="0" w:before="0" w:line="276" w:lineRule="auto"/>
        <w:jc w:val="both"/>
        <w:rPr/>
      </w:pPr>
      <w:r w:rsidDel="00000000" w:rsidR="00000000" w:rsidRPr="00000000">
        <w:rPr>
          <w:rtl w:val="0"/>
        </w:rPr>
        <w:t xml:space="preserve">The computed health status, together with the asset's latest sensor readings, is pushed to AWS IoT TwinMaker, which maintains a live digital twin for every monitored drain, canal, and pumping station. Each twin links its virtual model to real-time and historical data sources, allowing PUB engineers to visually inspect the current condition of an asset, review its recent sensor trend, and simulate the impact of a predicted rainfall event on its available capacity, without needing to visit the site physically.</w:t>
      </w:r>
    </w:p>
    <w:p w:rsidR="00000000" w:rsidDel="00000000" w:rsidP="00000000" w:rsidRDefault="00000000" w:rsidRPr="00000000" w14:paraId="000002AA">
      <w:pPr>
        <w:spacing w:after="0" w:before="0" w:lineRule="auto"/>
        <w:jc w:val="center"/>
        <w:rPr>
          <w:i w:val="1"/>
          <w:iCs w:val="1"/>
        </w:rPr>
      </w:pPr>
      <w:r w:rsidDel="00000000" w:rsidR="00000000" w:rsidRPr="00000000">
        <w:rPr>
          <w:i w:val="1"/>
          <w:iCs w:val="1"/>
        </w:rPr>
        <w:drawing>
          <wp:inline distB="114300" distT="114300" distL="114300" distR="114300">
            <wp:extent cx="1604963" cy="958303"/>
            <wp:effectExtent b="12700" l="12700" r="12700" t="12700"/>
            <wp:docPr id="30" name="image24.png"/>
            <a:graphic>
              <a:graphicData uri="http://schemas.openxmlformats.org/drawingml/2006/picture">
                <pic:pic>
                  <pic:nvPicPr>
                    <pic:cNvPr id="0" name="image24.png"/>
                    <pic:cNvPicPr preferRelativeResize="0"/>
                  </pic:nvPicPr>
                  <pic:blipFill>
                    <a:blip r:embed="rId30"/>
                    <a:srcRect b="0" l="0" r="0" t="0"/>
                    <a:stretch>
                      <a:fillRect/>
                    </a:stretch>
                  </pic:blipFill>
                  <pic:spPr>
                    <a:xfrm>
                      <a:off x="0" y="0"/>
                      <a:ext cx="1604963" cy="958303"/>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2AB">
      <w:pPr>
        <w:spacing w:after="0" w:before="0" w:lineRule="auto"/>
        <w:jc w:val="center"/>
        <w:rPr>
          <w:i w:val="1"/>
          <w:iCs w:val="1"/>
        </w:rPr>
      </w:pPr>
      <w:r w:rsidDel="00000000" w:rsidR="00000000" w:rsidRPr="00000000">
        <w:rPr>
          <w:i w:val="1"/>
          <w:iCs w:val="1"/>
          <w:rtl w:val="0"/>
        </w:rPr>
        <w:t xml:space="preserve">Figure 10. Digital Twin Layer</w:t>
      </w:r>
    </w:p>
    <w:p w:rsidR="00000000" w:rsidDel="00000000" w:rsidP="00000000" w:rsidRDefault="00000000" w:rsidRPr="00000000" w14:paraId="000002AC">
      <w:pPr>
        <w:spacing w:after="0" w:before="0" w:lineRule="auto"/>
        <w:rPr/>
      </w:pPr>
      <w:r w:rsidDel="00000000" w:rsidR="00000000" w:rsidRPr="00000000">
        <w:rPr>
          <w:rtl w:val="0"/>
        </w:rPr>
      </w:r>
    </w:p>
    <w:p w:rsidR="00000000" w:rsidDel="00000000" w:rsidP="00000000" w:rsidRDefault="00000000" w:rsidRPr="00000000" w14:paraId="000002AD">
      <w:pPr>
        <w:spacing w:after="0" w:before="0" w:lineRule="auto"/>
        <w:rPr/>
      </w:pPr>
      <w:r w:rsidDel="00000000" w:rsidR="00000000" w:rsidRPr="00000000">
        <w:rPr>
          <w:rtl w:val="0"/>
        </w:rPr>
      </w:r>
    </w:p>
    <w:p w:rsidR="00000000" w:rsidDel="00000000" w:rsidP="00000000" w:rsidRDefault="00000000" w:rsidRPr="00000000" w14:paraId="000002AE">
      <w:pPr>
        <w:spacing w:after="0" w:before="0" w:lineRule="auto"/>
        <w:rPr>
          <w:u w:val="single"/>
        </w:rPr>
      </w:pPr>
      <w:r w:rsidDel="00000000" w:rsidR="00000000" w:rsidRPr="00000000">
        <w:rPr>
          <w:u w:val="single"/>
          <w:rtl w:val="0"/>
        </w:rPr>
        <w:t xml:space="preserve">6.2.4.4 Database Layer</w:t>
      </w:r>
    </w:p>
    <w:p w:rsidR="00000000" w:rsidDel="00000000" w:rsidP="00000000" w:rsidRDefault="00000000" w:rsidRPr="00000000" w14:paraId="000002AF">
      <w:pPr>
        <w:spacing w:after="0" w:before="0" w:line="276" w:lineRule="auto"/>
        <w:jc w:val="both"/>
        <w:rPr/>
      </w:pPr>
      <w:r w:rsidDel="00000000" w:rsidR="00000000" w:rsidRPr="00000000">
        <w:rPr>
          <w:rtl w:val="0"/>
        </w:rPr>
        <w:t xml:space="preserve">Structured sensor readings are stored in Amazon Timestream, semi-structured maintenance and fault records in Amazon DynamoDB, geospatial asset locations in PostgreSQL with PostGIS, and maintenance audit records in Amazon QLDB, as described in Section 6.2.2.</w:t>
      </w:r>
    </w:p>
    <w:p w:rsidR="00000000" w:rsidDel="00000000" w:rsidP="00000000" w:rsidRDefault="00000000" w:rsidRPr="00000000" w14:paraId="000002B0">
      <w:pPr>
        <w:spacing w:after="0" w:before="0" w:lineRule="auto"/>
        <w:rPr/>
      </w:pPr>
      <w:r w:rsidDel="00000000" w:rsidR="00000000" w:rsidRPr="00000000">
        <w:rPr>
          <w:rtl w:val="0"/>
        </w:rPr>
      </w:r>
    </w:p>
    <w:p w:rsidR="00000000" w:rsidDel="00000000" w:rsidP="00000000" w:rsidRDefault="00000000" w:rsidRPr="00000000" w14:paraId="000002B1">
      <w:pPr>
        <w:spacing w:after="0" w:before="0" w:lineRule="auto"/>
        <w:jc w:val="center"/>
        <w:rPr/>
      </w:pPr>
      <w:r w:rsidDel="00000000" w:rsidR="00000000" w:rsidRPr="00000000">
        <w:rPr/>
        <w:drawing>
          <wp:inline distB="114300" distT="114300" distL="114300" distR="114300">
            <wp:extent cx="3919538" cy="946403"/>
            <wp:effectExtent b="12700" l="12700" r="12700" t="12700"/>
            <wp:docPr id="32" name="image35.png"/>
            <a:graphic>
              <a:graphicData uri="http://schemas.openxmlformats.org/drawingml/2006/picture">
                <pic:pic>
                  <pic:nvPicPr>
                    <pic:cNvPr id="0" name="image35.png"/>
                    <pic:cNvPicPr preferRelativeResize="0"/>
                  </pic:nvPicPr>
                  <pic:blipFill>
                    <a:blip r:embed="rId31"/>
                    <a:srcRect b="0" l="0" r="0" t="0"/>
                    <a:stretch>
                      <a:fillRect/>
                    </a:stretch>
                  </pic:blipFill>
                  <pic:spPr>
                    <a:xfrm>
                      <a:off x="0" y="0"/>
                      <a:ext cx="3919538" cy="946403"/>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2B2">
      <w:pPr>
        <w:spacing w:after="0" w:before="0" w:lineRule="auto"/>
        <w:jc w:val="center"/>
        <w:rPr/>
      </w:pPr>
      <w:r w:rsidDel="00000000" w:rsidR="00000000" w:rsidRPr="00000000">
        <w:rPr>
          <w:i w:val="1"/>
          <w:iCs w:val="1"/>
          <w:rtl w:val="0"/>
        </w:rPr>
        <w:t xml:space="preserve">Figure 11. Database Layer</w:t>
      </w:r>
      <w:r w:rsidDel="00000000" w:rsidR="00000000" w:rsidRPr="00000000">
        <w:rPr>
          <w:rtl w:val="0"/>
        </w:rPr>
      </w:r>
    </w:p>
    <w:p w:rsidR="00000000" w:rsidDel="00000000" w:rsidP="00000000" w:rsidRDefault="00000000" w:rsidRPr="00000000" w14:paraId="000002B3">
      <w:pPr>
        <w:spacing w:after="0" w:before="0" w:lineRule="auto"/>
        <w:rPr>
          <w:b w:val="1"/>
          <w:bCs w:val="1"/>
        </w:rPr>
      </w:pPr>
      <w:r w:rsidDel="00000000" w:rsidR="00000000" w:rsidRPr="00000000">
        <w:rPr>
          <w:u w:val="single"/>
          <w:rtl w:val="0"/>
        </w:rPr>
        <w:t xml:space="preserve">6.2.4.5 Application Layer</w:t>
      </w:r>
      <w:r w:rsidDel="00000000" w:rsidR="00000000" w:rsidRPr="00000000">
        <w:rPr>
          <w:rtl w:val="0"/>
        </w:rPr>
      </w:r>
    </w:p>
    <w:p w:rsidR="00000000" w:rsidDel="00000000" w:rsidP="00000000" w:rsidRDefault="00000000" w:rsidRPr="00000000" w14:paraId="000002B4">
      <w:pPr>
        <w:spacing w:after="0" w:before="0" w:line="276" w:lineRule="auto"/>
        <w:jc w:val="both"/>
        <w:rPr/>
      </w:pPr>
      <w:r w:rsidDel="00000000" w:rsidR="00000000" w:rsidRPr="00000000">
        <w:rPr>
          <w:rtl w:val="0"/>
        </w:rPr>
        <w:t xml:space="preserve">When an asset's Infrastructure Health Score falls below a configured threshold, a smart-contract-style rule executes automatically: an AWS Lambda function generates a maintenance work order, writes an immutable record of the triggering condition to Amazon QLDB, and dispatches the work order to PUB's maintenance team through the FloodWatch Dashboard. This automated, condition-based workflow shortens the time between fault detection and maintenance action, without requiring an engineer to manually review every sensor alert. The FloodWatch Dashboard itself presents the Infrastructure Health Score, live digital twin visualisations, and maintenance history for every monitored asset, enabling PUB engineers to prioritise preventive maintenance and track resolution of outstanding work orders.</w:t>
      </w:r>
    </w:p>
    <w:p w:rsidR="00000000" w:rsidDel="00000000" w:rsidP="00000000" w:rsidRDefault="00000000" w:rsidRPr="00000000" w14:paraId="000002B5">
      <w:pPr>
        <w:spacing w:after="0" w:before="0" w:lineRule="auto"/>
        <w:rPr/>
      </w:pPr>
      <w:r w:rsidDel="00000000" w:rsidR="00000000" w:rsidRPr="00000000">
        <w:rPr>
          <w:rtl w:val="0"/>
        </w:rPr>
      </w:r>
    </w:p>
    <w:p w:rsidR="00000000" w:rsidDel="00000000" w:rsidP="00000000" w:rsidRDefault="00000000" w:rsidRPr="00000000" w14:paraId="000002B6">
      <w:pPr>
        <w:spacing w:after="0" w:before="0" w:lineRule="auto"/>
        <w:jc w:val="center"/>
        <w:rPr>
          <w:i w:val="1"/>
          <w:iCs w:val="1"/>
        </w:rPr>
      </w:pPr>
      <w:r w:rsidDel="00000000" w:rsidR="00000000" w:rsidRPr="00000000">
        <w:rPr>
          <w:i w:val="1"/>
          <w:iCs w:val="1"/>
        </w:rPr>
        <w:drawing>
          <wp:inline distB="114300" distT="114300" distL="114300" distR="114300">
            <wp:extent cx="2809047" cy="1219274"/>
            <wp:effectExtent b="12700" l="12700" r="12700" t="12700"/>
            <wp:docPr id="14" name="image11.png"/>
            <a:graphic>
              <a:graphicData uri="http://schemas.openxmlformats.org/drawingml/2006/picture">
                <pic:pic>
                  <pic:nvPicPr>
                    <pic:cNvPr id="0" name="image11.png"/>
                    <pic:cNvPicPr preferRelativeResize="0"/>
                  </pic:nvPicPr>
                  <pic:blipFill>
                    <a:blip r:embed="rId32"/>
                    <a:srcRect b="0" l="0" r="0" t="0"/>
                    <a:stretch>
                      <a:fillRect/>
                    </a:stretch>
                  </pic:blipFill>
                  <pic:spPr>
                    <a:xfrm>
                      <a:off x="0" y="0"/>
                      <a:ext cx="2809047" cy="1219274"/>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2B7">
      <w:pPr>
        <w:spacing w:after="0" w:before="0" w:lineRule="auto"/>
        <w:jc w:val="center"/>
        <w:rPr>
          <w:i w:val="1"/>
          <w:iCs w:val="1"/>
        </w:rPr>
      </w:pPr>
      <w:r w:rsidDel="00000000" w:rsidR="00000000" w:rsidRPr="00000000">
        <w:rPr>
          <w:i w:val="1"/>
          <w:iCs w:val="1"/>
          <w:rtl w:val="0"/>
        </w:rPr>
        <w:t xml:space="preserve">Figure 12. Application Layer</w:t>
      </w:r>
    </w:p>
    <w:p w:rsidR="00000000" w:rsidDel="00000000" w:rsidP="00000000" w:rsidRDefault="00000000" w:rsidRPr="00000000" w14:paraId="000002B8">
      <w:pPr>
        <w:spacing w:after="0" w:before="0" w:lineRule="auto"/>
        <w:rPr/>
      </w:pPr>
      <w:r w:rsidDel="00000000" w:rsidR="00000000" w:rsidRPr="00000000">
        <w:rPr>
          <w:rtl w:val="0"/>
        </w:rPr>
      </w:r>
    </w:p>
    <w:p w:rsidR="00000000" w:rsidDel="00000000" w:rsidP="00000000" w:rsidRDefault="00000000" w:rsidRPr="00000000" w14:paraId="000002B9">
      <w:pPr>
        <w:spacing w:after="0" w:before="0" w:lineRule="auto"/>
        <w:jc w:val="center"/>
        <w:rPr/>
      </w:pPr>
      <w:r w:rsidDel="00000000" w:rsidR="00000000" w:rsidRPr="00000000">
        <w:rPr/>
        <w:drawing>
          <wp:inline distB="114300" distT="114300" distL="114300" distR="114300">
            <wp:extent cx="1843088" cy="2568326"/>
            <wp:effectExtent b="0" l="0" r="0" t="0"/>
            <wp:docPr id="34" name="image31.png"/>
            <a:graphic>
              <a:graphicData uri="http://schemas.openxmlformats.org/drawingml/2006/picture">
                <pic:pic>
                  <pic:nvPicPr>
                    <pic:cNvPr id="0" name="image31.png"/>
                    <pic:cNvPicPr preferRelativeResize="0"/>
                  </pic:nvPicPr>
                  <pic:blipFill>
                    <a:blip r:embed="rId33"/>
                    <a:srcRect b="0" l="0" r="0" t="0"/>
                    <a:stretch>
                      <a:fillRect/>
                    </a:stretch>
                  </pic:blipFill>
                  <pic:spPr>
                    <a:xfrm>
                      <a:off x="0" y="0"/>
                      <a:ext cx="1843088" cy="2568326"/>
                    </a:xfrm>
                    <a:prstGeom prst="rect"/>
                    <a:ln/>
                  </pic:spPr>
                </pic:pic>
              </a:graphicData>
            </a:graphic>
          </wp:inline>
        </w:drawing>
      </w:r>
      <w:r w:rsidDel="00000000" w:rsidR="00000000" w:rsidRPr="00000000">
        <w:rPr/>
        <w:drawing>
          <wp:inline distB="114300" distT="114300" distL="114300" distR="114300">
            <wp:extent cx="3576638" cy="1604901"/>
            <wp:effectExtent b="0" l="0" r="0" t="0"/>
            <wp:docPr id="19" name="image13.png"/>
            <a:graphic>
              <a:graphicData uri="http://schemas.openxmlformats.org/drawingml/2006/picture">
                <pic:pic>
                  <pic:nvPicPr>
                    <pic:cNvPr id="0" name="image13.png"/>
                    <pic:cNvPicPr preferRelativeResize="0"/>
                  </pic:nvPicPr>
                  <pic:blipFill>
                    <a:blip r:embed="rId34"/>
                    <a:srcRect b="0" l="0" r="0" t="0"/>
                    <a:stretch>
                      <a:fillRect/>
                    </a:stretch>
                  </pic:blipFill>
                  <pic:spPr>
                    <a:xfrm>
                      <a:off x="0" y="0"/>
                      <a:ext cx="3576638" cy="1604901"/>
                    </a:xfrm>
                    <a:prstGeom prst="rect"/>
                    <a:ln/>
                  </pic:spPr>
                </pic:pic>
              </a:graphicData>
            </a:graphic>
          </wp:inline>
        </w:drawing>
      </w:r>
      <w:r w:rsidDel="00000000" w:rsidR="00000000" w:rsidRPr="00000000">
        <w:rPr>
          <w:rtl w:val="0"/>
        </w:rPr>
      </w:r>
    </w:p>
    <w:p w:rsidR="00000000" w:rsidDel="00000000" w:rsidP="00000000" w:rsidRDefault="00000000" w:rsidRPr="00000000" w14:paraId="000002BA">
      <w:pPr>
        <w:spacing w:after="0" w:before="0" w:lineRule="auto"/>
        <w:jc w:val="center"/>
        <w:rPr/>
      </w:pPr>
      <w:r w:rsidDel="00000000" w:rsidR="00000000" w:rsidRPr="00000000">
        <w:rPr>
          <w:i w:val="1"/>
          <w:iCs w:val="1"/>
          <w:rtl w:val="0"/>
        </w:rPr>
        <w:t xml:space="preserve">Figure 13 &amp; 14. Digital Twin Visualization Dashboard &amp; Infrastructure Health Score Meter</w:t>
      </w:r>
      <w:r w:rsidDel="00000000" w:rsidR="00000000" w:rsidRPr="00000000">
        <w:br w:type="page"/>
      </w:r>
      <w:r w:rsidDel="00000000" w:rsidR="00000000" w:rsidRPr="00000000">
        <w:rPr>
          <w:rtl w:val="0"/>
        </w:rPr>
      </w:r>
    </w:p>
    <w:p w:rsidR="00000000" w:rsidDel="00000000" w:rsidP="00000000" w:rsidRDefault="00000000" w:rsidRPr="00000000" w14:paraId="000002BB">
      <w:pPr>
        <w:pStyle w:val="Heading1"/>
        <w:rPr>
          <w:b w:val="1"/>
          <w:bCs w:val="1"/>
          <w:sz w:val="28"/>
          <w:szCs w:val="28"/>
          <w:u w:val="single"/>
        </w:rPr>
      </w:pPr>
      <w:bookmarkStart w:colFirst="0" w:colLast="0" w:name="_2yvv95rl6ib" w:id="17"/>
      <w:bookmarkEnd w:id="17"/>
      <w:r w:rsidDel="00000000" w:rsidR="00000000" w:rsidRPr="00000000">
        <w:rPr>
          <w:b w:val="1"/>
          <w:bCs w:val="1"/>
          <w:sz w:val="28"/>
          <w:szCs w:val="28"/>
          <w:u w:val="single"/>
          <w:rtl w:val="0"/>
        </w:rPr>
        <w:t xml:space="preserve">6.3 Early Warning &amp; Multi-Channel Alert Dissemination</w:t>
      </w:r>
    </w:p>
    <w:p w:rsidR="00000000" w:rsidDel="00000000" w:rsidP="00000000" w:rsidRDefault="00000000" w:rsidRPr="00000000" w14:paraId="000002BC">
      <w:pPr>
        <w:pStyle w:val="Heading2"/>
        <w:spacing w:after="200" w:lineRule="auto"/>
        <w:rPr>
          <w:b w:val="1"/>
          <w:bCs w:val="1"/>
          <w:sz w:val="24"/>
          <w:szCs w:val="24"/>
        </w:rPr>
      </w:pPr>
      <w:bookmarkStart w:colFirst="0" w:colLast="0" w:name="_licuc3yx1g1r" w:id="18"/>
      <w:bookmarkEnd w:id="18"/>
      <w:r w:rsidDel="00000000" w:rsidR="00000000" w:rsidRPr="00000000">
        <w:rPr>
          <w:b w:val="1"/>
          <w:bCs w:val="1"/>
          <w:sz w:val="24"/>
          <w:szCs w:val="24"/>
          <w:rtl w:val="0"/>
        </w:rPr>
        <w:t xml:space="preserve">6.3.1 Functional Overview</w:t>
      </w:r>
    </w:p>
    <w:p w:rsidR="00000000" w:rsidDel="00000000" w:rsidP="00000000" w:rsidRDefault="00000000" w:rsidRPr="00000000" w14:paraId="000002BD">
      <w:pPr>
        <w:spacing w:after="0" w:before="0" w:line="276" w:lineRule="auto"/>
        <w:jc w:val="both"/>
        <w:rPr/>
      </w:pPr>
      <w:r w:rsidDel="00000000" w:rsidR="00000000" w:rsidRPr="00000000">
        <w:rPr>
          <w:rtl w:val="0"/>
        </w:rPr>
        <w:t xml:space="preserve">The purpose of an Early Warning &amp; Multi-Channel Alert Dissemination function is to generate and disseminate early warnings the moment a flood risk is identified, whether if it is from a direct sensor threshold or from the AI-Based Flood Prediction &amp; Risk Analysis engine, ensuring the right stakeholders are warned through the right channel within seconds is essential. Rather than identifying threats, this function determines who needs to be warned in real time, which communication channel should be used, and whether the warning was successfully received. It converts a raw detection or forecast into an actual early warning reaching people who can act on it, and it is deliberately kept lightweight and rule-based rather than model-heavy, so that the warnings continue to go out promptly even if the predictive layer is degraded or delayed.</w:t>
      </w:r>
    </w:p>
    <w:p w:rsidR="00000000" w:rsidDel="00000000" w:rsidP="00000000" w:rsidRDefault="00000000" w:rsidRPr="00000000" w14:paraId="000002BE">
      <w:pPr>
        <w:spacing w:after="0" w:before="0" w:line="276" w:lineRule="auto"/>
        <w:jc w:val="both"/>
        <w:rPr/>
      </w:pPr>
      <w:r w:rsidDel="00000000" w:rsidR="00000000" w:rsidRPr="00000000">
        <w:rPr>
          <w:rtl w:val="0"/>
        </w:rPr>
      </w:r>
    </w:p>
    <w:p w:rsidR="00000000" w:rsidDel="00000000" w:rsidP="00000000" w:rsidRDefault="00000000" w:rsidRPr="00000000" w14:paraId="000002BF">
      <w:pPr>
        <w:spacing w:after="0" w:before="0" w:line="276" w:lineRule="auto"/>
        <w:jc w:val="both"/>
        <w:rPr/>
      </w:pPr>
      <w:r w:rsidDel="00000000" w:rsidR="00000000" w:rsidRPr="00000000">
        <w:rPr>
          <w:rtl w:val="0"/>
        </w:rPr>
        <w:t xml:space="preserve">Early warnings are generated from 2 triggers running in parallel:</w:t>
      </w:r>
    </w:p>
    <w:p w:rsidR="00000000" w:rsidDel="00000000" w:rsidP="00000000" w:rsidRDefault="00000000" w:rsidRPr="00000000" w14:paraId="000002C0">
      <w:pPr>
        <w:numPr>
          <w:ilvl w:val="0"/>
          <w:numId w:val="24"/>
        </w:numPr>
        <w:spacing w:after="0" w:before="0" w:line="276" w:lineRule="auto"/>
        <w:ind w:left="720" w:hanging="360"/>
        <w:jc w:val="both"/>
        <w:rPr/>
      </w:pPr>
      <w:r w:rsidDel="00000000" w:rsidR="00000000" w:rsidRPr="00000000">
        <w:rPr>
          <w:rtl w:val="0"/>
        </w:rPr>
        <w:t xml:space="preserve">A direct threshold breach on a live sensor reading, such as water level in a canal crossing a calibrated depth percentage, giving an immediate, prediction-independent warning.</w:t>
      </w:r>
    </w:p>
    <w:p w:rsidR="00000000" w:rsidDel="00000000" w:rsidP="00000000" w:rsidRDefault="00000000" w:rsidRPr="00000000" w14:paraId="000002C1">
      <w:pPr>
        <w:numPr>
          <w:ilvl w:val="0"/>
          <w:numId w:val="24"/>
        </w:numPr>
        <w:spacing w:after="0" w:before="0" w:line="276" w:lineRule="auto"/>
        <w:ind w:left="720" w:hanging="360"/>
        <w:jc w:val="both"/>
        <w:rPr/>
      </w:pPr>
      <w:r w:rsidDel="00000000" w:rsidR="00000000" w:rsidRPr="00000000">
        <w:rPr>
          <w:rtl w:val="0"/>
        </w:rPr>
        <w:t xml:space="preserve">A new high-risk flood prediction report generated by the AI Prediction Engine in </w:t>
      </w:r>
      <w:r w:rsidDel="00000000" w:rsidR="00000000" w:rsidRPr="00000000">
        <w:rPr>
          <w:b w:val="1"/>
          <w:bCs w:val="1"/>
          <w:rtl w:val="0"/>
        </w:rPr>
        <w:t xml:space="preserve">1. AI-Based Flood Prediction &amp; Risk Analysis, </w:t>
      </w:r>
      <w:r w:rsidDel="00000000" w:rsidR="00000000" w:rsidRPr="00000000">
        <w:rPr>
          <w:rtl w:val="0"/>
        </w:rPr>
        <w:t xml:space="preserve">forward-looking warning before a physical threshold is even reached.</w:t>
      </w:r>
    </w:p>
    <w:p w:rsidR="00000000" w:rsidDel="00000000" w:rsidP="00000000" w:rsidRDefault="00000000" w:rsidRPr="00000000" w14:paraId="000002C2">
      <w:pPr>
        <w:spacing w:after="0" w:before="0" w:line="240" w:lineRule="auto"/>
        <w:rPr/>
      </w:pPr>
      <w:r w:rsidDel="00000000" w:rsidR="00000000" w:rsidRPr="00000000">
        <w:rPr>
          <w:rtl w:val="0"/>
        </w:rPr>
      </w:r>
    </w:p>
    <w:p w:rsidR="00000000" w:rsidDel="00000000" w:rsidP="00000000" w:rsidRDefault="00000000" w:rsidRPr="00000000" w14:paraId="000002C3">
      <w:pPr>
        <w:spacing w:after="0" w:before="0" w:line="276" w:lineRule="auto"/>
        <w:jc w:val="both"/>
        <w:rPr>
          <w:b w:val="1"/>
          <w:bCs w:val="1"/>
          <w:sz w:val="14"/>
          <w:szCs w:val="14"/>
          <w:u w:val="single"/>
        </w:rPr>
      </w:pPr>
      <w:r w:rsidDel="00000000" w:rsidR="00000000" w:rsidRPr="00000000">
        <w:rPr>
          <w:rtl w:val="0"/>
        </w:rPr>
        <w:t xml:space="preserve">Either trigger causes this function to score the warning’s severity, determine the geographic area and cell towers it should reach, and disseminate it to stakeholders via telco cell broadcast and the FloodWatch app, and to agencies via structured, acknowledgement-tracked channels. This closes the loop between warning and action for agencies and app users, addressing a key limitation of many conventional flood alerting systems, where they broadcast an alert but have no mechanism to confirm it was received or to escalate if it was not acknowledged.</w:t>
      </w:r>
      <w:r w:rsidDel="00000000" w:rsidR="00000000" w:rsidRPr="00000000">
        <w:rPr>
          <w:rtl w:val="0"/>
        </w:rPr>
      </w:r>
    </w:p>
    <w:p w:rsidR="00000000" w:rsidDel="00000000" w:rsidP="00000000" w:rsidRDefault="00000000" w:rsidRPr="00000000" w14:paraId="000002C4">
      <w:pPr>
        <w:pStyle w:val="Heading2"/>
        <w:spacing w:line="276" w:lineRule="auto"/>
        <w:jc w:val="both"/>
        <w:rPr>
          <w:b w:val="1"/>
          <w:bCs w:val="1"/>
          <w:sz w:val="24"/>
          <w:szCs w:val="24"/>
        </w:rPr>
      </w:pPr>
      <w:bookmarkStart w:colFirst="0" w:colLast="0" w:name="_6jkbbp3shsnd" w:id="19"/>
      <w:bookmarkEnd w:id="19"/>
      <w:r w:rsidDel="00000000" w:rsidR="00000000" w:rsidRPr="00000000">
        <w:rPr>
          <w:b w:val="1"/>
          <w:bCs w:val="1"/>
          <w:sz w:val="24"/>
          <w:szCs w:val="24"/>
          <w:rtl w:val="0"/>
        </w:rPr>
        <w:t xml:space="preserve">6.3.2 Multi-Modal Database</w:t>
      </w:r>
    </w:p>
    <w:p w:rsidR="00000000" w:rsidDel="00000000" w:rsidP="00000000" w:rsidRDefault="00000000" w:rsidRPr="00000000" w14:paraId="000002C5">
      <w:pPr>
        <w:spacing w:after="0" w:before="0" w:line="276" w:lineRule="auto"/>
        <w:jc w:val="both"/>
        <w:rPr>
          <w:b w:val="1"/>
          <w:bCs w:val="1"/>
          <w:sz w:val="6"/>
          <w:szCs w:val="6"/>
        </w:rPr>
      </w:pPr>
      <w:r w:rsidDel="00000000" w:rsidR="00000000" w:rsidRPr="00000000">
        <w:rPr>
          <w:rtl w:val="0"/>
        </w:rPr>
      </w:r>
    </w:p>
    <w:p w:rsidR="00000000" w:rsidDel="00000000" w:rsidP="00000000" w:rsidRDefault="00000000" w:rsidRPr="00000000" w14:paraId="000002C6">
      <w:pPr>
        <w:spacing w:after="0" w:before="0" w:line="240" w:lineRule="auto"/>
        <w:rPr>
          <w:u w:val="single"/>
        </w:rPr>
      </w:pPr>
      <w:r w:rsidDel="00000000" w:rsidR="00000000" w:rsidRPr="00000000">
        <w:rPr>
          <w:u w:val="single"/>
          <w:rtl w:val="0"/>
        </w:rPr>
        <w:t xml:space="preserve">6.3.2.1 Dataset Storage</w:t>
      </w:r>
    </w:p>
    <w:p w:rsidR="00000000" w:rsidDel="00000000" w:rsidP="00000000" w:rsidRDefault="00000000" w:rsidRPr="00000000" w14:paraId="000002C7">
      <w:pPr>
        <w:spacing w:after="0" w:before="0" w:line="276" w:lineRule="auto"/>
        <w:jc w:val="both"/>
        <w:rPr/>
      </w:pPr>
      <w:r w:rsidDel="00000000" w:rsidR="00000000" w:rsidRPr="00000000">
        <w:rPr>
          <w:rtl w:val="0"/>
        </w:rPr>
        <w:t xml:space="preserve">The Early Warning &amp; Multi-Channel Alert Dissemination function reads 2 datasets it does not own, which are live sensor readings and flood prediction reports from </w:t>
      </w:r>
      <w:r w:rsidDel="00000000" w:rsidR="00000000" w:rsidRPr="00000000">
        <w:rPr>
          <w:b w:val="1"/>
          <w:bCs w:val="1"/>
          <w:rtl w:val="0"/>
        </w:rPr>
        <w:t xml:space="preserve">6.1 AI-Based Flood Prediction &amp; Risk Analysis, </w:t>
      </w:r>
      <w:r w:rsidDel="00000000" w:rsidR="00000000" w:rsidRPr="00000000">
        <w:rPr>
          <w:rtl w:val="0"/>
        </w:rPr>
        <w:t xml:space="preserve">purely as warning triggers and owns 7 datasets of its own that support warning configuration and dissemination, spanning relational, document and ledger database types, as shown below.</w:t>
      </w:r>
    </w:p>
    <w:p w:rsidR="00000000" w:rsidDel="00000000" w:rsidP="00000000" w:rsidRDefault="00000000" w:rsidRPr="00000000" w14:paraId="000002C8">
      <w:pPr>
        <w:spacing w:after="0" w:before="0" w:line="240" w:lineRule="auto"/>
        <w:rPr/>
      </w:pPr>
      <w:r w:rsidDel="00000000" w:rsidR="00000000" w:rsidRPr="00000000">
        <w:rPr>
          <w:rtl w:val="0"/>
        </w:rPr>
      </w:r>
    </w:p>
    <w:tbl>
      <w:tblPr>
        <w:tblStyle w:val="Table10"/>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30"/>
        <w:gridCol w:w="3060"/>
        <w:gridCol w:w="1530"/>
        <w:gridCol w:w="1410"/>
        <w:gridCol w:w="1515"/>
        <w:gridCol w:w="1215"/>
        <w:tblGridChange w:id="0">
          <w:tblGrid>
            <w:gridCol w:w="630"/>
            <w:gridCol w:w="3060"/>
            <w:gridCol w:w="1530"/>
            <w:gridCol w:w="1410"/>
            <w:gridCol w:w="1515"/>
            <w:gridCol w:w="12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S/N</w:t>
            </w:r>
          </w:p>
        </w:tc>
        <w:tc>
          <w:tcPr>
            <w:shd w:fill="auto" w:val="clear"/>
            <w:tcMar>
              <w:top w:w="100.0" w:type="dxa"/>
              <w:left w:w="100.0" w:type="dxa"/>
              <w:bottom w:w="100.0" w:type="dxa"/>
              <w:right w:w="100.0" w:type="dxa"/>
            </w:tcMar>
            <w:vAlign w:val="top"/>
          </w:tcPr>
          <w:p w:rsidR="00000000" w:rsidDel="00000000" w:rsidP="00000000" w:rsidRDefault="00000000" w:rsidRPr="00000000" w14:paraId="000002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Data</w:t>
            </w:r>
          </w:p>
        </w:tc>
        <w:tc>
          <w:tcPr>
            <w:shd w:fill="auto" w:val="clear"/>
            <w:tcMar>
              <w:top w:w="100.0" w:type="dxa"/>
              <w:left w:w="100.0" w:type="dxa"/>
              <w:bottom w:w="100.0" w:type="dxa"/>
              <w:right w:w="100.0" w:type="dxa"/>
            </w:tcMar>
            <w:vAlign w:val="top"/>
          </w:tcPr>
          <w:p w:rsidR="00000000" w:rsidDel="00000000" w:rsidP="00000000" w:rsidRDefault="00000000" w:rsidRPr="00000000" w14:paraId="000002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Update Frequency</w:t>
            </w:r>
          </w:p>
        </w:tc>
        <w:tc>
          <w:tcPr>
            <w:shd w:fill="auto" w:val="clear"/>
            <w:tcMar>
              <w:top w:w="100.0" w:type="dxa"/>
              <w:left w:w="100.0" w:type="dxa"/>
              <w:bottom w:w="100.0" w:type="dxa"/>
              <w:right w:w="100.0" w:type="dxa"/>
            </w:tcMar>
            <w:vAlign w:val="top"/>
          </w:tcPr>
          <w:p w:rsidR="00000000" w:rsidDel="00000000" w:rsidP="00000000" w:rsidRDefault="00000000" w:rsidRPr="00000000" w14:paraId="000002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Data Source</w:t>
            </w:r>
          </w:p>
        </w:tc>
        <w:tc>
          <w:tcPr>
            <w:shd w:fill="auto" w:val="clear"/>
            <w:tcMar>
              <w:top w:w="100.0" w:type="dxa"/>
              <w:left w:w="100.0" w:type="dxa"/>
              <w:bottom w:w="100.0" w:type="dxa"/>
              <w:right w:w="100.0" w:type="dxa"/>
            </w:tcMar>
            <w:vAlign w:val="top"/>
          </w:tcPr>
          <w:p w:rsidR="00000000" w:rsidDel="00000000" w:rsidP="00000000" w:rsidRDefault="00000000" w:rsidRPr="00000000" w14:paraId="000002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Data Destination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Database Type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Warning Threshold </w:t>
            </w:r>
          </w:p>
          <w:p w:rsidR="00000000" w:rsidDel="00000000" w:rsidP="00000000" w:rsidRDefault="00000000" w:rsidRPr="00000000" w14:paraId="000002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Configuration (per sensor/ flood zone)</w:t>
            </w:r>
          </w:p>
        </w:tc>
        <w:tc>
          <w:tcPr>
            <w:shd w:fill="auto" w:val="clear"/>
            <w:tcMar>
              <w:top w:w="100.0" w:type="dxa"/>
              <w:left w:w="100.0" w:type="dxa"/>
              <w:bottom w:w="100.0" w:type="dxa"/>
              <w:right w:w="100.0" w:type="dxa"/>
            </w:tcMar>
            <w:vAlign w:val="top"/>
          </w:tcPr>
          <w:p w:rsidR="00000000" w:rsidDel="00000000" w:rsidP="00000000" w:rsidRDefault="00000000" w:rsidRPr="00000000" w14:paraId="000002D2">
            <w:pPr>
              <w:widowControl w:val="0"/>
              <w:spacing w:after="0" w:before="0" w:lineRule="auto"/>
              <w:rPr/>
            </w:pPr>
            <w:r w:rsidDel="00000000" w:rsidR="00000000" w:rsidRPr="00000000">
              <w:rPr>
                <w:rtl w:val="0"/>
              </w:rPr>
              <w:t xml:space="preserve">On config </w:t>
            </w:r>
          </w:p>
          <w:p w:rsidR="00000000" w:rsidDel="00000000" w:rsidP="00000000" w:rsidRDefault="00000000" w:rsidRPr="00000000" w14:paraId="000002D3">
            <w:pPr>
              <w:widowControl w:val="0"/>
              <w:spacing w:after="0" w:before="0" w:lineRule="auto"/>
              <w:rPr/>
            </w:pPr>
            <w:r w:rsidDel="00000000" w:rsidR="00000000" w:rsidRPr="00000000">
              <w:rPr>
                <w:rtl w:val="0"/>
              </w:rPr>
              <w:t xml:space="preserve">change </w:t>
            </w:r>
          </w:p>
          <w:p w:rsidR="00000000" w:rsidDel="00000000" w:rsidP="00000000" w:rsidRDefault="00000000" w:rsidRPr="00000000" w14:paraId="000002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PUB/System Admin </w:t>
            </w:r>
          </w:p>
        </w:tc>
        <w:tc>
          <w:tcPr>
            <w:shd w:fill="auto" w:val="clear"/>
            <w:tcMar>
              <w:top w:w="100.0" w:type="dxa"/>
              <w:left w:w="100.0" w:type="dxa"/>
              <w:bottom w:w="100.0" w:type="dxa"/>
              <w:right w:w="100.0" w:type="dxa"/>
            </w:tcMar>
            <w:vAlign w:val="top"/>
          </w:tcPr>
          <w:p w:rsidR="00000000" w:rsidDel="00000000" w:rsidP="00000000" w:rsidRDefault="00000000" w:rsidRPr="00000000" w14:paraId="000002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AWS RDS PostgreSQL </w:t>
            </w:r>
          </w:p>
        </w:tc>
        <w:tc>
          <w:tcPr>
            <w:shd w:fill="auto" w:val="clear"/>
            <w:tcMar>
              <w:top w:w="100.0" w:type="dxa"/>
              <w:left w:w="100.0" w:type="dxa"/>
              <w:bottom w:w="100.0" w:type="dxa"/>
              <w:right w:w="100.0" w:type="dxa"/>
            </w:tcMar>
            <w:vAlign w:val="top"/>
          </w:tcPr>
          <w:p w:rsidR="00000000" w:rsidDel="00000000" w:rsidP="00000000" w:rsidRDefault="00000000" w:rsidRPr="00000000" w14:paraId="000002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 SQL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2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Agency Endpoint &amp; Escalation Contact Registry (PUB, SCDF, SPF, LTA, Town Council systems and on-call contacts)</w:t>
            </w:r>
          </w:p>
        </w:tc>
        <w:tc>
          <w:tcPr>
            <w:shd w:fill="auto" w:val="clear"/>
            <w:tcMar>
              <w:top w:w="100.0" w:type="dxa"/>
              <w:left w:w="100.0" w:type="dxa"/>
              <w:bottom w:w="100.0" w:type="dxa"/>
              <w:right w:w="100.0" w:type="dxa"/>
            </w:tcMar>
            <w:vAlign w:val="top"/>
          </w:tcPr>
          <w:p w:rsidR="00000000" w:rsidDel="00000000" w:rsidP="00000000" w:rsidRDefault="00000000" w:rsidRPr="00000000" w14:paraId="000002DA">
            <w:pPr>
              <w:widowControl w:val="0"/>
              <w:spacing w:after="0" w:before="0" w:lineRule="auto"/>
              <w:rPr/>
            </w:pPr>
            <w:r w:rsidDel="00000000" w:rsidR="00000000" w:rsidRPr="00000000">
              <w:rPr>
                <w:rtl w:val="0"/>
              </w:rPr>
              <w:t xml:space="preserve">On registration </w:t>
            </w:r>
          </w:p>
          <w:p w:rsidR="00000000" w:rsidDel="00000000" w:rsidP="00000000" w:rsidRDefault="00000000" w:rsidRPr="00000000" w14:paraId="000002DB">
            <w:pPr>
              <w:widowControl w:val="0"/>
              <w:spacing w:after="0" w:before="0" w:lineRule="auto"/>
              <w:rPr/>
            </w:pPr>
            <w:r w:rsidDel="00000000" w:rsidR="00000000" w:rsidRPr="00000000">
              <w:rPr>
                <w:rtl w:val="0"/>
              </w:rPr>
              <w:t xml:space="preserve">/ update </w:t>
            </w:r>
          </w:p>
          <w:p w:rsidR="00000000" w:rsidDel="00000000" w:rsidP="00000000" w:rsidRDefault="00000000" w:rsidRPr="00000000" w14:paraId="000002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DD">
            <w:pPr>
              <w:widowControl w:val="0"/>
              <w:spacing w:after="0" w:before="0" w:lineRule="auto"/>
              <w:rPr/>
            </w:pPr>
            <w:r w:rsidDel="00000000" w:rsidR="00000000" w:rsidRPr="00000000">
              <w:rPr>
                <w:rtl w:val="0"/>
              </w:rPr>
              <w:t xml:space="preserve">Agency </w:t>
            </w:r>
          </w:p>
          <w:p w:rsidR="00000000" w:rsidDel="00000000" w:rsidP="00000000" w:rsidRDefault="00000000" w:rsidRPr="00000000" w14:paraId="000002DE">
            <w:pPr>
              <w:widowControl w:val="0"/>
              <w:spacing w:after="0" w:before="0" w:lineRule="auto"/>
              <w:rPr/>
            </w:pPr>
            <w:r w:rsidDel="00000000" w:rsidR="00000000" w:rsidRPr="00000000">
              <w:rPr>
                <w:rtl w:val="0"/>
              </w:rPr>
              <w:t xml:space="preserve">Onboarding </w:t>
            </w:r>
          </w:p>
          <w:p w:rsidR="00000000" w:rsidDel="00000000" w:rsidP="00000000" w:rsidRDefault="00000000" w:rsidRPr="00000000" w14:paraId="000002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AWS RDS PostgreSQL </w:t>
            </w:r>
          </w:p>
        </w:tc>
        <w:tc>
          <w:tcPr>
            <w:shd w:fill="auto" w:val="clear"/>
            <w:tcMar>
              <w:top w:w="100.0" w:type="dxa"/>
              <w:left w:w="100.0" w:type="dxa"/>
              <w:bottom w:w="100.0" w:type="dxa"/>
              <w:right w:w="100.0" w:type="dxa"/>
            </w:tcMar>
            <w:vAlign w:val="top"/>
          </w:tcPr>
          <w:p w:rsidR="00000000" w:rsidDel="00000000" w:rsidP="00000000" w:rsidRDefault="00000000" w:rsidRPr="00000000" w14:paraId="000002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 SQL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2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Public App Subscription Registry (opt-in, app tokens + subscribed zones, for residents who install the app)</w:t>
            </w:r>
          </w:p>
        </w:tc>
        <w:tc>
          <w:tcPr>
            <w:shd w:fill="auto" w:val="clear"/>
            <w:tcMar>
              <w:top w:w="100.0" w:type="dxa"/>
              <w:left w:w="100.0" w:type="dxa"/>
              <w:bottom w:w="100.0" w:type="dxa"/>
              <w:right w:w="100.0" w:type="dxa"/>
            </w:tcMar>
            <w:vAlign w:val="top"/>
          </w:tcPr>
          <w:p w:rsidR="00000000" w:rsidDel="00000000" w:rsidP="00000000" w:rsidRDefault="00000000" w:rsidRPr="00000000" w14:paraId="000002E4">
            <w:pPr>
              <w:widowControl w:val="0"/>
              <w:spacing w:after="0" w:before="0" w:lineRule="auto"/>
              <w:rPr/>
            </w:pPr>
            <w:r w:rsidDel="00000000" w:rsidR="00000000" w:rsidRPr="00000000">
              <w:rPr>
                <w:rtl w:val="0"/>
              </w:rPr>
              <w:t xml:space="preserve">On registration/</w:t>
            </w:r>
          </w:p>
          <w:p w:rsidR="00000000" w:rsidDel="00000000" w:rsidP="00000000" w:rsidRDefault="00000000" w:rsidRPr="00000000" w14:paraId="000002E5">
            <w:pPr>
              <w:widowControl w:val="0"/>
              <w:spacing w:after="0" w:before="0" w:lineRule="auto"/>
              <w:rPr/>
            </w:pPr>
            <w:r w:rsidDel="00000000" w:rsidR="00000000" w:rsidRPr="00000000">
              <w:rPr>
                <w:rtl w:val="0"/>
              </w:rPr>
              <w:t xml:space="preserve">update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2E6">
            <w:pPr>
              <w:widowControl w:val="0"/>
              <w:spacing w:after="0" w:before="0" w:lineRule="auto"/>
              <w:rPr/>
            </w:pPr>
            <w:r w:rsidDel="00000000" w:rsidR="00000000" w:rsidRPr="00000000">
              <w:rPr>
                <w:rtl w:val="0"/>
              </w:rPr>
              <w:t xml:space="preserve">Public App</w:t>
            </w:r>
          </w:p>
        </w:tc>
        <w:tc>
          <w:tcPr>
            <w:shd w:fill="auto" w:val="clear"/>
            <w:tcMar>
              <w:top w:w="100.0" w:type="dxa"/>
              <w:left w:w="100.0" w:type="dxa"/>
              <w:bottom w:w="100.0" w:type="dxa"/>
              <w:right w:w="100.0" w:type="dxa"/>
            </w:tcMar>
            <w:vAlign w:val="top"/>
          </w:tcPr>
          <w:p w:rsidR="00000000" w:rsidDel="00000000" w:rsidP="00000000" w:rsidRDefault="00000000" w:rsidRPr="00000000" w14:paraId="000002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AWS RDS PostgreSQL</w:t>
            </w:r>
          </w:p>
        </w:tc>
        <w:tc>
          <w:tcPr>
            <w:shd w:fill="auto" w:val="clear"/>
            <w:tcMar>
              <w:top w:w="100.0" w:type="dxa"/>
              <w:left w:w="100.0" w:type="dxa"/>
              <w:bottom w:w="100.0" w:type="dxa"/>
              <w:right w:w="100.0" w:type="dxa"/>
            </w:tcMar>
            <w:vAlign w:val="top"/>
          </w:tcPr>
          <w:p w:rsidR="00000000" w:rsidDel="00000000" w:rsidP="00000000" w:rsidRDefault="00000000" w:rsidRPr="00000000" w14:paraId="000002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SQL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2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Flood Zone to Cell Broadcast Geofence Mapping (zone boundary to target cell tower/broadcast area)</w:t>
            </w:r>
          </w:p>
        </w:tc>
        <w:tc>
          <w:tcPr>
            <w:shd w:fill="auto" w:val="clear"/>
            <w:tcMar>
              <w:top w:w="100.0" w:type="dxa"/>
              <w:left w:w="100.0" w:type="dxa"/>
              <w:bottom w:w="100.0" w:type="dxa"/>
              <w:right w:w="100.0" w:type="dxa"/>
            </w:tcMar>
            <w:vAlign w:val="top"/>
          </w:tcPr>
          <w:p w:rsidR="00000000" w:rsidDel="00000000" w:rsidP="00000000" w:rsidRDefault="00000000" w:rsidRPr="00000000" w14:paraId="000002EB">
            <w:pPr>
              <w:widowControl w:val="0"/>
              <w:spacing w:after="0" w:before="0" w:lineRule="auto"/>
              <w:rPr/>
            </w:pPr>
            <w:r w:rsidDel="00000000" w:rsidR="00000000" w:rsidRPr="00000000">
              <w:rPr>
                <w:rtl w:val="0"/>
              </w:rPr>
              <w:t xml:space="preserve">As required</w:t>
            </w:r>
          </w:p>
        </w:tc>
        <w:tc>
          <w:tcPr>
            <w:shd w:fill="auto" w:val="clear"/>
            <w:tcMar>
              <w:top w:w="100.0" w:type="dxa"/>
              <w:left w:w="100.0" w:type="dxa"/>
              <w:bottom w:w="100.0" w:type="dxa"/>
              <w:right w:w="100.0" w:type="dxa"/>
            </w:tcMar>
            <w:vAlign w:val="top"/>
          </w:tcPr>
          <w:p w:rsidR="00000000" w:rsidDel="00000000" w:rsidP="00000000" w:rsidRDefault="00000000" w:rsidRPr="00000000" w14:paraId="000002EC">
            <w:pPr>
              <w:widowControl w:val="0"/>
              <w:spacing w:after="0" w:before="0" w:lineRule="auto"/>
              <w:rPr/>
            </w:pPr>
            <w:r w:rsidDel="00000000" w:rsidR="00000000" w:rsidRPr="00000000">
              <w:rPr>
                <w:rtl w:val="0"/>
              </w:rPr>
              <w:t xml:space="preserve">PUB/Telco Coordination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AWS RDS PostgreSQL + PostGIS</w:t>
            </w:r>
          </w:p>
        </w:tc>
        <w:tc>
          <w:tcPr>
            <w:shd w:fill="auto" w:val="clear"/>
            <w:tcMar>
              <w:top w:w="100.0" w:type="dxa"/>
              <w:left w:w="100.0" w:type="dxa"/>
              <w:bottom w:w="100.0" w:type="dxa"/>
              <w:right w:w="100.0" w:type="dxa"/>
            </w:tcMar>
            <w:vAlign w:val="top"/>
          </w:tcPr>
          <w:p w:rsidR="00000000" w:rsidDel="00000000" w:rsidP="00000000" w:rsidRDefault="00000000" w:rsidRPr="00000000" w14:paraId="000002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Spatial DB</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2F0">
            <w:pPr>
              <w:widowControl w:val="0"/>
              <w:spacing w:after="0" w:before="0" w:lineRule="auto"/>
              <w:rPr/>
            </w:pPr>
            <w:r w:rsidDel="00000000" w:rsidR="00000000" w:rsidRPr="00000000">
              <w:rPr>
                <w:rtl w:val="0"/>
              </w:rPr>
              <w:t xml:space="preserve"> Live Sensor Readings </w:t>
            </w:r>
          </w:p>
          <w:p w:rsidR="00000000" w:rsidDel="00000000" w:rsidP="00000000" w:rsidRDefault="00000000" w:rsidRPr="00000000" w14:paraId="000002F1">
            <w:pPr>
              <w:widowControl w:val="0"/>
              <w:spacing w:after="0" w:before="0" w:lineRule="auto"/>
              <w:rPr/>
            </w:pPr>
            <w:r w:rsidDel="00000000" w:rsidR="00000000" w:rsidRPr="00000000">
              <w:rPr>
                <w:rtl w:val="0"/>
              </w:rPr>
              <w:t xml:space="preserve">(consumed, read-only) </w:t>
            </w:r>
          </w:p>
          <w:p w:rsidR="00000000" w:rsidDel="00000000" w:rsidP="00000000" w:rsidRDefault="00000000" w:rsidRPr="00000000" w14:paraId="000002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3">
            <w:pPr>
              <w:widowControl w:val="0"/>
              <w:spacing w:after="0" w:before="0" w:lineRule="auto"/>
              <w:rPr/>
            </w:pPr>
            <w:r w:rsidDel="00000000" w:rsidR="00000000" w:rsidRPr="00000000">
              <w:rPr>
                <w:rtl w:val="0"/>
              </w:rPr>
              <w:t xml:space="preserve">Real-Time </w:t>
            </w:r>
          </w:p>
        </w:tc>
        <w:tc>
          <w:tcPr>
            <w:shd w:fill="auto" w:val="clear"/>
            <w:tcMar>
              <w:top w:w="100.0" w:type="dxa"/>
              <w:left w:w="100.0" w:type="dxa"/>
              <w:bottom w:w="100.0" w:type="dxa"/>
              <w:right w:w="100.0" w:type="dxa"/>
            </w:tcMar>
            <w:vAlign w:val="top"/>
          </w:tcPr>
          <w:p w:rsidR="00000000" w:rsidDel="00000000" w:rsidP="00000000" w:rsidRDefault="00000000" w:rsidRPr="00000000" w14:paraId="000002F4">
            <w:pPr>
              <w:widowControl w:val="0"/>
              <w:spacing w:after="0" w:before="0" w:lineRule="auto"/>
              <w:rPr/>
            </w:pPr>
            <w:r w:rsidDel="00000000" w:rsidR="00000000" w:rsidRPr="00000000">
              <w:rPr>
                <w:rtl w:val="0"/>
              </w:rPr>
              <w:t xml:space="preserve">AWS Timestream </w:t>
            </w:r>
          </w:p>
          <w:p w:rsidR="00000000" w:rsidDel="00000000" w:rsidP="00000000" w:rsidRDefault="00000000" w:rsidRPr="00000000" w14:paraId="000002F5">
            <w:pPr>
              <w:widowControl w:val="0"/>
              <w:spacing w:after="0" w:before="0" w:lineRule="auto"/>
              <w:rPr/>
            </w:pPr>
            <w:r w:rsidDel="00000000" w:rsidR="00000000" w:rsidRPr="00000000">
              <w:rPr>
                <w:rtl w:val="0"/>
              </w:rPr>
              <w:t xml:space="preserve">(shared with </w:t>
            </w:r>
          </w:p>
          <w:p w:rsidR="00000000" w:rsidDel="00000000" w:rsidP="00000000" w:rsidRDefault="00000000" w:rsidRPr="00000000" w14:paraId="000002F6">
            <w:pPr>
              <w:widowControl w:val="0"/>
              <w:spacing w:after="0" w:before="0" w:lineRule="auto"/>
              <w:rPr/>
            </w:pPr>
            <w:r w:rsidDel="00000000" w:rsidR="00000000" w:rsidRPr="00000000">
              <w:rPr>
                <w:rtl w:val="0"/>
              </w:rPr>
              <w:t xml:space="preserve">prediction engine) </w:t>
            </w:r>
          </w:p>
        </w:tc>
        <w:tc>
          <w:tcPr>
            <w:shd w:fill="auto" w:val="clear"/>
            <w:tcMar>
              <w:top w:w="100.0" w:type="dxa"/>
              <w:left w:w="100.0" w:type="dxa"/>
              <w:bottom w:w="100.0" w:type="dxa"/>
              <w:right w:w="100.0" w:type="dxa"/>
            </w:tcMar>
            <w:vAlign w:val="top"/>
          </w:tcPr>
          <w:p w:rsidR="00000000" w:rsidDel="00000000" w:rsidP="00000000" w:rsidRDefault="00000000" w:rsidRPr="00000000" w14:paraId="000002F7">
            <w:pPr>
              <w:widowControl w:val="0"/>
              <w:spacing w:after="0" w:before="0" w:lineRule="auto"/>
              <w:rPr/>
            </w:pPr>
            <w:r w:rsidDel="00000000" w:rsidR="00000000" w:rsidRPr="00000000">
              <w:rPr>
                <w:rtl w:val="0"/>
              </w:rPr>
              <w:t xml:space="preserve">Warning Decision </w:t>
            </w:r>
          </w:p>
          <w:p w:rsidR="00000000" w:rsidDel="00000000" w:rsidP="00000000" w:rsidRDefault="00000000" w:rsidRPr="00000000" w14:paraId="000002F8">
            <w:pPr>
              <w:widowControl w:val="0"/>
              <w:spacing w:after="0" w:before="0" w:lineRule="auto"/>
              <w:rPr/>
            </w:pPr>
            <w:r w:rsidDel="00000000" w:rsidR="00000000" w:rsidRPr="00000000">
              <w:rPr>
                <w:rtl w:val="0"/>
              </w:rPr>
              <w:t xml:space="preserve">Lambda </w:t>
            </w:r>
          </w:p>
          <w:p w:rsidR="00000000" w:rsidDel="00000000" w:rsidP="00000000" w:rsidRDefault="00000000" w:rsidRPr="00000000" w14:paraId="000002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A">
            <w:pPr>
              <w:widowControl w:val="0"/>
              <w:spacing w:after="0" w:before="0" w:lineRule="auto"/>
              <w:rPr/>
            </w:pPr>
            <w:r w:rsidDel="00000000" w:rsidR="00000000" w:rsidRPr="00000000">
              <w:rPr>
                <w:rtl w:val="0"/>
              </w:rPr>
              <w:t xml:space="preserve">Time-Series DB</w:t>
            </w:r>
          </w:p>
        </w:tc>
      </w:tr>
      <w:tr>
        <w:trPr>
          <w:cantSplit w:val="0"/>
          <w:trHeight w:val="1886.8359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6. </w:t>
            </w:r>
          </w:p>
        </w:tc>
        <w:tc>
          <w:tcPr>
            <w:shd w:fill="auto" w:val="clear"/>
            <w:tcMar>
              <w:top w:w="100.0" w:type="dxa"/>
              <w:left w:w="100.0" w:type="dxa"/>
              <w:bottom w:w="100.0" w:type="dxa"/>
              <w:right w:w="100.0" w:type="dxa"/>
            </w:tcMar>
            <w:vAlign w:val="top"/>
          </w:tcPr>
          <w:p w:rsidR="00000000" w:rsidDel="00000000" w:rsidP="00000000" w:rsidRDefault="00000000" w:rsidRPr="00000000" w14:paraId="000002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Flood Prediction &amp; Risk Reports (consumed, read-only)</w:t>
            </w:r>
          </w:p>
        </w:tc>
        <w:tc>
          <w:tcPr>
            <w:shd w:fill="auto" w:val="clear"/>
            <w:tcMar>
              <w:top w:w="100.0" w:type="dxa"/>
              <w:left w:w="100.0" w:type="dxa"/>
              <w:bottom w:w="100.0" w:type="dxa"/>
              <w:right w:w="100.0" w:type="dxa"/>
            </w:tcMar>
            <w:vAlign w:val="top"/>
          </w:tcPr>
          <w:p w:rsidR="00000000" w:rsidDel="00000000" w:rsidP="00000000" w:rsidRDefault="00000000" w:rsidRPr="00000000" w14:paraId="000002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Event-driven </w:t>
            </w:r>
          </w:p>
        </w:tc>
        <w:tc>
          <w:tcPr>
            <w:shd w:fill="auto" w:val="clear"/>
            <w:tcMar>
              <w:top w:w="100.0" w:type="dxa"/>
              <w:left w:w="100.0" w:type="dxa"/>
              <w:bottom w:w="100.0" w:type="dxa"/>
              <w:right w:w="100.0" w:type="dxa"/>
            </w:tcMar>
            <w:vAlign w:val="top"/>
          </w:tcPr>
          <w:p w:rsidR="00000000" w:rsidDel="00000000" w:rsidP="00000000" w:rsidRDefault="00000000" w:rsidRPr="00000000" w14:paraId="000002FE">
            <w:pPr>
              <w:widowControl w:val="0"/>
              <w:spacing w:after="0" w:before="0" w:lineRule="auto"/>
              <w:rPr/>
            </w:pPr>
            <w:r w:rsidDel="00000000" w:rsidR="00000000" w:rsidRPr="00000000">
              <w:rPr>
                <w:rtl w:val="0"/>
              </w:rPr>
              <w:t xml:space="preserve">AWS DynamoDB </w:t>
            </w:r>
          </w:p>
          <w:p w:rsidR="00000000" w:rsidDel="00000000" w:rsidP="00000000" w:rsidRDefault="00000000" w:rsidRPr="00000000" w14:paraId="000002FF">
            <w:pPr>
              <w:widowControl w:val="0"/>
              <w:spacing w:after="0" w:before="0" w:lineRule="auto"/>
              <w:rPr/>
            </w:pPr>
            <w:r w:rsidDel="00000000" w:rsidR="00000000" w:rsidRPr="00000000">
              <w:rPr>
                <w:rtl w:val="0"/>
              </w:rPr>
              <w:t xml:space="preserve">(shared, from AI Prediction Engine) </w:t>
            </w:r>
          </w:p>
        </w:tc>
        <w:tc>
          <w:tcPr>
            <w:shd w:fill="auto" w:val="clear"/>
            <w:tcMar>
              <w:top w:w="100.0" w:type="dxa"/>
              <w:left w:w="100.0" w:type="dxa"/>
              <w:bottom w:w="100.0" w:type="dxa"/>
              <w:right w:w="100.0" w:type="dxa"/>
            </w:tcMar>
            <w:vAlign w:val="top"/>
          </w:tcPr>
          <w:p w:rsidR="00000000" w:rsidDel="00000000" w:rsidP="00000000" w:rsidRDefault="00000000" w:rsidRPr="00000000" w14:paraId="000003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Warning Decision Lambda </w:t>
            </w:r>
          </w:p>
        </w:tc>
        <w:tc>
          <w:tcPr>
            <w:shd w:fill="auto" w:val="clear"/>
            <w:tcMar>
              <w:top w:w="100.0" w:type="dxa"/>
              <w:left w:w="100.0" w:type="dxa"/>
              <w:bottom w:w="100.0" w:type="dxa"/>
              <w:right w:w="100.0" w:type="dxa"/>
            </w:tcMar>
            <w:vAlign w:val="top"/>
          </w:tcPr>
          <w:p w:rsidR="00000000" w:rsidDel="00000000" w:rsidP="00000000" w:rsidRDefault="00000000" w:rsidRPr="00000000" w14:paraId="00000301">
            <w:pPr>
              <w:widowControl w:val="0"/>
              <w:spacing w:after="0" w:before="0" w:lineRule="auto"/>
              <w:rPr/>
            </w:pPr>
            <w:r w:rsidDel="00000000" w:rsidR="00000000" w:rsidRPr="00000000">
              <w:rPr>
                <w:rtl w:val="0"/>
              </w:rPr>
              <w:t xml:space="preserve">Document DB</w:t>
            </w:r>
          </w:p>
          <w:p w:rsidR="00000000" w:rsidDel="00000000" w:rsidP="00000000" w:rsidRDefault="00000000" w:rsidRPr="00000000" w14:paraId="000003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rHeight w:val="106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7.</w:t>
            </w:r>
          </w:p>
        </w:tc>
        <w:tc>
          <w:tcPr>
            <w:shd w:fill="auto" w:val="clear"/>
            <w:tcMar>
              <w:top w:w="100.0" w:type="dxa"/>
              <w:left w:w="100.0" w:type="dxa"/>
              <w:bottom w:w="100.0" w:type="dxa"/>
              <w:right w:w="100.0" w:type="dxa"/>
            </w:tcMar>
            <w:vAlign w:val="top"/>
          </w:tcPr>
          <w:p w:rsidR="00000000" w:rsidDel="00000000" w:rsidP="00000000" w:rsidRDefault="00000000" w:rsidRPr="00000000" w14:paraId="00000304">
            <w:pPr>
              <w:widowControl w:val="0"/>
              <w:spacing w:after="0" w:before="0" w:lineRule="auto"/>
              <w:rPr/>
            </w:pPr>
            <w:r w:rsidDel="00000000" w:rsidR="00000000" w:rsidRPr="00000000">
              <w:rPr>
                <w:rtl w:val="0"/>
              </w:rPr>
              <w:t xml:space="preserve">Warning Dispatch Log </w:t>
            </w:r>
          </w:p>
          <w:p w:rsidR="00000000" w:rsidDel="00000000" w:rsidP="00000000" w:rsidRDefault="00000000" w:rsidRPr="00000000" w14:paraId="00000305">
            <w:pPr>
              <w:widowControl w:val="0"/>
              <w:spacing w:after="0" w:before="0" w:lineRule="auto"/>
              <w:rPr/>
            </w:pPr>
            <w:r w:rsidDel="00000000" w:rsidR="00000000" w:rsidRPr="00000000">
              <w:rPr>
                <w:rtl w:val="0"/>
              </w:rPr>
              <w:t xml:space="preserve">(channel, recipient, severity, timestamp, status) </w:t>
            </w:r>
          </w:p>
        </w:tc>
        <w:tc>
          <w:tcPr>
            <w:shd w:fill="auto" w:val="clear"/>
            <w:tcMar>
              <w:top w:w="100.0" w:type="dxa"/>
              <w:left w:w="100.0" w:type="dxa"/>
              <w:bottom w:w="100.0" w:type="dxa"/>
              <w:right w:w="100.0" w:type="dxa"/>
            </w:tcMar>
            <w:vAlign w:val="top"/>
          </w:tcPr>
          <w:p w:rsidR="00000000" w:rsidDel="00000000" w:rsidP="00000000" w:rsidRDefault="00000000" w:rsidRPr="00000000" w14:paraId="00000306">
            <w:pPr>
              <w:widowControl w:val="0"/>
              <w:spacing w:after="0" w:before="0" w:lineRule="auto"/>
              <w:rPr/>
            </w:pPr>
            <w:r w:rsidDel="00000000" w:rsidR="00000000" w:rsidRPr="00000000">
              <w:rPr>
                <w:rtl w:val="0"/>
              </w:rPr>
              <w:t xml:space="preserve">Event-driven </w:t>
            </w:r>
          </w:p>
          <w:p w:rsidR="00000000" w:rsidDel="00000000" w:rsidP="00000000" w:rsidRDefault="00000000" w:rsidRPr="00000000" w14:paraId="000003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08">
            <w:pPr>
              <w:widowControl w:val="0"/>
              <w:spacing w:after="0" w:before="0" w:lineRule="auto"/>
              <w:rPr/>
            </w:pPr>
            <w:r w:rsidDel="00000000" w:rsidR="00000000" w:rsidRPr="00000000">
              <w:rPr>
                <w:rtl w:val="0"/>
              </w:rPr>
              <w:t xml:space="preserve">Warning Decision Lambda </w:t>
            </w:r>
          </w:p>
        </w:tc>
        <w:tc>
          <w:tcPr>
            <w:shd w:fill="auto" w:val="clear"/>
            <w:tcMar>
              <w:top w:w="100.0" w:type="dxa"/>
              <w:left w:w="100.0" w:type="dxa"/>
              <w:bottom w:w="100.0" w:type="dxa"/>
              <w:right w:w="100.0" w:type="dxa"/>
            </w:tcMar>
            <w:vAlign w:val="top"/>
          </w:tcPr>
          <w:p w:rsidR="00000000" w:rsidDel="00000000" w:rsidP="00000000" w:rsidRDefault="00000000" w:rsidRPr="00000000" w14:paraId="000003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AWS DynamoDB </w:t>
            </w:r>
          </w:p>
        </w:tc>
        <w:tc>
          <w:tcPr>
            <w:shd w:fill="auto" w:val="clear"/>
            <w:tcMar>
              <w:top w:w="100.0" w:type="dxa"/>
              <w:left w:w="100.0" w:type="dxa"/>
              <w:bottom w:w="100.0" w:type="dxa"/>
              <w:right w:w="100.0" w:type="dxa"/>
            </w:tcMar>
            <w:vAlign w:val="top"/>
          </w:tcPr>
          <w:p w:rsidR="00000000" w:rsidDel="00000000" w:rsidP="00000000" w:rsidRDefault="00000000" w:rsidRPr="00000000" w14:paraId="0000030A">
            <w:pPr>
              <w:widowControl w:val="0"/>
              <w:spacing w:after="0" w:before="0" w:lineRule="auto"/>
              <w:rPr/>
            </w:pPr>
            <w:r w:rsidDel="00000000" w:rsidR="00000000" w:rsidRPr="00000000">
              <w:rPr>
                <w:rtl w:val="0"/>
              </w:rPr>
              <w:t xml:space="preserve">Document DB (NoSQL)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8.</w:t>
            </w:r>
          </w:p>
        </w:tc>
        <w:tc>
          <w:tcPr>
            <w:shd w:fill="auto" w:val="clear"/>
            <w:tcMar>
              <w:top w:w="100.0" w:type="dxa"/>
              <w:left w:w="100.0" w:type="dxa"/>
              <w:bottom w:w="100.0" w:type="dxa"/>
              <w:right w:w="100.0" w:type="dxa"/>
            </w:tcMar>
            <w:vAlign w:val="top"/>
          </w:tcPr>
          <w:p w:rsidR="00000000" w:rsidDel="00000000" w:rsidP="00000000" w:rsidRDefault="00000000" w:rsidRPr="00000000" w14:paraId="0000030C">
            <w:pPr>
              <w:widowControl w:val="0"/>
              <w:spacing w:after="0" w:before="0" w:lineRule="auto"/>
              <w:rPr/>
            </w:pPr>
            <w:r w:rsidDel="00000000" w:rsidR="00000000" w:rsidRPr="00000000">
              <w:rPr>
                <w:rtl w:val="0"/>
              </w:rPr>
              <w:t xml:space="preserve">Delivery &amp; </w:t>
            </w:r>
          </w:p>
          <w:p w:rsidR="00000000" w:rsidDel="00000000" w:rsidP="00000000" w:rsidRDefault="00000000" w:rsidRPr="00000000" w14:paraId="0000030D">
            <w:pPr>
              <w:widowControl w:val="0"/>
              <w:spacing w:after="0" w:before="0" w:lineRule="auto"/>
              <w:rPr/>
            </w:pPr>
            <w:r w:rsidDel="00000000" w:rsidR="00000000" w:rsidRPr="00000000">
              <w:rPr>
                <w:rtl w:val="0"/>
              </w:rPr>
              <w:t xml:space="preserve">Acknowledgement Status (agency, siren/signage &amp; opt-in app channels</w:t>
            </w:r>
          </w:p>
        </w:tc>
        <w:tc>
          <w:tcPr>
            <w:shd w:fill="auto" w:val="clear"/>
            <w:tcMar>
              <w:top w:w="100.0" w:type="dxa"/>
              <w:left w:w="100.0" w:type="dxa"/>
              <w:bottom w:w="100.0" w:type="dxa"/>
              <w:right w:w="100.0" w:type="dxa"/>
            </w:tcMar>
            <w:vAlign w:val="top"/>
          </w:tcPr>
          <w:p w:rsidR="00000000" w:rsidDel="00000000" w:rsidP="00000000" w:rsidRDefault="00000000" w:rsidRPr="00000000" w14:paraId="0000030E">
            <w:pPr>
              <w:widowControl w:val="0"/>
              <w:spacing w:after="0" w:before="0" w:lineRule="auto"/>
              <w:rPr/>
            </w:pPr>
            <w:r w:rsidDel="00000000" w:rsidR="00000000" w:rsidRPr="00000000">
              <w:rPr>
                <w:rtl w:val="0"/>
              </w:rPr>
              <w:t xml:space="preserve">Near real-time </w:t>
            </w:r>
          </w:p>
          <w:p w:rsidR="00000000" w:rsidDel="00000000" w:rsidP="00000000" w:rsidRDefault="00000000" w:rsidRPr="00000000" w14:paraId="0000030F">
            <w:pPr>
              <w:widowControl w:val="0"/>
              <w:spacing w:after="0" w:before="0" w:lineRule="auto"/>
              <w:rPr/>
            </w:pPr>
            <w:r w:rsidDel="00000000" w:rsidR="00000000" w:rsidRPr="00000000">
              <w:rPr>
                <w:rtl w:val="0"/>
              </w:rPr>
              <w:t xml:space="preserve">(on callback) </w:t>
            </w:r>
          </w:p>
        </w:tc>
        <w:tc>
          <w:tcPr>
            <w:shd w:fill="auto" w:val="clear"/>
            <w:tcMar>
              <w:top w:w="100.0" w:type="dxa"/>
              <w:left w:w="100.0" w:type="dxa"/>
              <w:bottom w:w="100.0" w:type="dxa"/>
              <w:right w:w="100.0" w:type="dxa"/>
            </w:tcMar>
            <w:vAlign w:val="top"/>
          </w:tcPr>
          <w:p w:rsidR="00000000" w:rsidDel="00000000" w:rsidP="00000000" w:rsidRDefault="00000000" w:rsidRPr="00000000" w14:paraId="00000310">
            <w:pPr>
              <w:widowControl w:val="0"/>
              <w:spacing w:after="0" w:before="0" w:lineRule="auto"/>
              <w:rPr/>
            </w:pPr>
            <w:r w:rsidDel="00000000" w:rsidR="00000000" w:rsidRPr="00000000">
              <w:rPr>
                <w:rtl w:val="0"/>
              </w:rPr>
              <w:t xml:space="preserve">Agency API/IoT Core/App Callbacks</w:t>
            </w:r>
          </w:p>
        </w:tc>
        <w:tc>
          <w:tcPr>
            <w:shd w:fill="auto" w:val="clear"/>
            <w:tcMar>
              <w:top w:w="100.0" w:type="dxa"/>
              <w:left w:w="100.0" w:type="dxa"/>
              <w:bottom w:w="100.0" w:type="dxa"/>
              <w:right w:w="100.0" w:type="dxa"/>
            </w:tcMar>
            <w:vAlign w:val="top"/>
          </w:tcPr>
          <w:p w:rsidR="00000000" w:rsidDel="00000000" w:rsidP="00000000" w:rsidRDefault="00000000" w:rsidRPr="00000000" w14:paraId="00000311">
            <w:pPr>
              <w:widowControl w:val="0"/>
              <w:spacing w:after="0" w:before="0" w:lineRule="auto"/>
              <w:rPr/>
            </w:pPr>
            <w:r w:rsidDel="00000000" w:rsidR="00000000" w:rsidRPr="00000000">
              <w:rPr>
                <w:rtl w:val="0"/>
              </w:rPr>
              <w:t xml:space="preserve">AWS DynamoDB </w:t>
            </w:r>
          </w:p>
        </w:tc>
        <w:tc>
          <w:tcPr>
            <w:shd w:fill="auto" w:val="clear"/>
            <w:tcMar>
              <w:top w:w="100.0" w:type="dxa"/>
              <w:left w:w="100.0" w:type="dxa"/>
              <w:bottom w:w="100.0" w:type="dxa"/>
              <w:right w:w="100.0" w:type="dxa"/>
            </w:tcMar>
            <w:vAlign w:val="top"/>
          </w:tcPr>
          <w:p w:rsidR="00000000" w:rsidDel="00000000" w:rsidP="00000000" w:rsidRDefault="00000000" w:rsidRPr="00000000" w14:paraId="00000312">
            <w:pPr>
              <w:widowControl w:val="0"/>
              <w:spacing w:after="0" w:before="0" w:lineRule="auto"/>
              <w:rPr/>
            </w:pPr>
            <w:r w:rsidDel="00000000" w:rsidR="00000000" w:rsidRPr="00000000">
              <w:rPr>
                <w:rtl w:val="0"/>
              </w:rPr>
              <w:t xml:space="preserve">Document DB (NoSQL)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9.</w:t>
            </w:r>
          </w:p>
        </w:tc>
        <w:tc>
          <w:tcPr>
            <w:shd w:fill="auto" w:val="clear"/>
            <w:tcMar>
              <w:top w:w="100.0" w:type="dxa"/>
              <w:left w:w="100.0" w:type="dxa"/>
              <w:bottom w:w="100.0" w:type="dxa"/>
              <w:right w:w="100.0" w:type="dxa"/>
            </w:tcMar>
            <w:vAlign w:val="top"/>
          </w:tcPr>
          <w:p w:rsidR="00000000" w:rsidDel="00000000" w:rsidP="00000000" w:rsidRDefault="00000000" w:rsidRPr="00000000" w14:paraId="00000314">
            <w:pPr>
              <w:widowControl w:val="0"/>
              <w:spacing w:after="0" w:before="0" w:lineRule="auto"/>
              <w:rPr/>
            </w:pPr>
            <w:r w:rsidDel="00000000" w:rsidR="00000000" w:rsidRPr="00000000">
              <w:rPr>
                <w:rtl w:val="0"/>
              </w:rPr>
              <w:t xml:space="preserve">Warning Audit Record </w:t>
            </w:r>
          </w:p>
          <w:p w:rsidR="00000000" w:rsidDel="00000000" w:rsidP="00000000" w:rsidRDefault="00000000" w:rsidRPr="00000000" w14:paraId="00000315">
            <w:pPr>
              <w:widowControl w:val="0"/>
              <w:spacing w:after="0" w:before="0" w:lineRule="auto"/>
              <w:rPr/>
            </w:pPr>
            <w:r w:rsidDel="00000000" w:rsidR="00000000" w:rsidRPr="00000000">
              <w:rPr>
                <w:rtl w:val="0"/>
              </w:rPr>
              <w:t xml:space="preserve">(immutable, tamper-evident </w:t>
            </w:r>
          </w:p>
          <w:p w:rsidR="00000000" w:rsidDel="00000000" w:rsidP="00000000" w:rsidRDefault="00000000" w:rsidRPr="00000000" w14:paraId="00000316">
            <w:pPr>
              <w:widowControl w:val="0"/>
              <w:spacing w:after="0" w:before="0" w:lineRule="auto"/>
              <w:rPr/>
            </w:pPr>
            <w:r w:rsidDel="00000000" w:rsidR="00000000" w:rsidRPr="00000000">
              <w:rPr>
                <w:rtl w:val="0"/>
              </w:rPr>
              <w:t xml:space="preserve">copy of dispatch &amp; </w:t>
            </w:r>
          </w:p>
          <w:p w:rsidR="00000000" w:rsidDel="00000000" w:rsidP="00000000" w:rsidRDefault="00000000" w:rsidRPr="00000000" w14:paraId="00000317">
            <w:pPr>
              <w:widowControl w:val="0"/>
              <w:spacing w:after="0" w:before="0" w:lineRule="auto"/>
              <w:rPr/>
            </w:pPr>
            <w:r w:rsidDel="00000000" w:rsidR="00000000" w:rsidRPr="00000000">
              <w:rPr>
                <w:rtl w:val="0"/>
              </w:rPr>
              <w:t xml:space="preserve">acknowledgement events) </w:t>
            </w:r>
          </w:p>
        </w:tc>
        <w:tc>
          <w:tcPr>
            <w:shd w:fill="auto" w:val="clear"/>
            <w:tcMar>
              <w:top w:w="100.0" w:type="dxa"/>
              <w:left w:w="100.0" w:type="dxa"/>
              <w:bottom w:w="100.0" w:type="dxa"/>
              <w:right w:w="100.0" w:type="dxa"/>
            </w:tcMar>
            <w:vAlign w:val="top"/>
          </w:tcPr>
          <w:p w:rsidR="00000000" w:rsidDel="00000000" w:rsidP="00000000" w:rsidRDefault="00000000" w:rsidRPr="00000000" w14:paraId="000003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Event-driven</w:t>
            </w:r>
          </w:p>
        </w:tc>
        <w:tc>
          <w:tcPr>
            <w:shd w:fill="auto" w:val="clear"/>
            <w:tcMar>
              <w:top w:w="100.0" w:type="dxa"/>
              <w:left w:w="100.0" w:type="dxa"/>
              <w:bottom w:w="100.0" w:type="dxa"/>
              <w:right w:w="100.0" w:type="dxa"/>
            </w:tcMar>
            <w:vAlign w:val="top"/>
          </w:tcPr>
          <w:p w:rsidR="00000000" w:rsidDel="00000000" w:rsidP="00000000" w:rsidRDefault="00000000" w:rsidRPr="00000000" w14:paraId="00000319">
            <w:pPr>
              <w:widowControl w:val="0"/>
              <w:spacing w:after="0" w:before="0" w:lineRule="auto"/>
              <w:rPr/>
            </w:pPr>
            <w:r w:rsidDel="00000000" w:rsidR="00000000" w:rsidRPr="00000000">
              <w:rPr>
                <w:rtl w:val="0"/>
              </w:rPr>
              <w:t xml:space="preserve">Warning Decision </w:t>
            </w:r>
          </w:p>
          <w:p w:rsidR="00000000" w:rsidDel="00000000" w:rsidP="00000000" w:rsidRDefault="00000000" w:rsidRPr="00000000" w14:paraId="0000031A">
            <w:pPr>
              <w:widowControl w:val="0"/>
              <w:spacing w:after="0" w:before="0" w:lineRule="auto"/>
              <w:rPr/>
            </w:pPr>
            <w:r w:rsidDel="00000000" w:rsidR="00000000" w:rsidRPr="00000000">
              <w:rPr>
                <w:rtl w:val="0"/>
              </w:rPr>
              <w:t xml:space="preserve">Lambda/ Escalation</w:t>
            </w:r>
          </w:p>
          <w:p w:rsidR="00000000" w:rsidDel="00000000" w:rsidP="00000000" w:rsidRDefault="00000000" w:rsidRPr="00000000" w14:paraId="0000031B">
            <w:pPr>
              <w:widowControl w:val="0"/>
              <w:spacing w:after="0" w:before="0" w:lineRule="auto"/>
              <w:rPr/>
            </w:pPr>
            <w:r w:rsidDel="00000000" w:rsidR="00000000" w:rsidRPr="00000000">
              <w:rPr>
                <w:rtl w:val="0"/>
              </w:rPr>
              <w:t xml:space="preserve">Manager </w:t>
            </w:r>
          </w:p>
        </w:tc>
        <w:tc>
          <w:tcPr>
            <w:shd w:fill="auto" w:val="clear"/>
            <w:tcMar>
              <w:top w:w="100.0" w:type="dxa"/>
              <w:left w:w="100.0" w:type="dxa"/>
              <w:bottom w:w="100.0" w:type="dxa"/>
              <w:right w:w="100.0" w:type="dxa"/>
            </w:tcMar>
            <w:vAlign w:val="top"/>
          </w:tcPr>
          <w:p w:rsidR="00000000" w:rsidDel="00000000" w:rsidP="00000000" w:rsidRDefault="00000000" w:rsidRPr="00000000" w14:paraId="000003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Amazon QLDB (ledger)</w:t>
            </w:r>
          </w:p>
        </w:tc>
        <w:tc>
          <w:tcPr>
            <w:shd w:fill="auto" w:val="clear"/>
            <w:tcMar>
              <w:top w:w="100.0" w:type="dxa"/>
              <w:left w:w="100.0" w:type="dxa"/>
              <w:bottom w:w="100.0" w:type="dxa"/>
              <w:right w:w="100.0" w:type="dxa"/>
            </w:tcMar>
            <w:vAlign w:val="top"/>
          </w:tcPr>
          <w:p w:rsidR="00000000" w:rsidDel="00000000" w:rsidP="00000000" w:rsidRDefault="00000000" w:rsidRPr="00000000" w14:paraId="000003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Ledger DB </w:t>
            </w:r>
          </w:p>
        </w:tc>
      </w:tr>
    </w:tbl>
    <w:p w:rsidR="00000000" w:rsidDel="00000000" w:rsidP="00000000" w:rsidRDefault="00000000" w:rsidRPr="00000000" w14:paraId="0000031E">
      <w:pPr>
        <w:spacing w:after="0" w:before="0" w:line="240" w:lineRule="auto"/>
        <w:jc w:val="center"/>
        <w:rPr>
          <w:i w:val="1"/>
          <w:iCs w:val="1"/>
        </w:rPr>
      </w:pPr>
      <w:r w:rsidDel="00000000" w:rsidR="00000000" w:rsidRPr="00000000">
        <w:rPr>
          <w:i w:val="1"/>
          <w:iCs w:val="1"/>
          <w:rtl w:val="0"/>
        </w:rPr>
        <w:t xml:space="preserve">Figure 15. Dataset storage for the Early Warning &amp; Multi-Channel Alert Dissemination function</w:t>
      </w:r>
    </w:p>
    <w:p w:rsidR="00000000" w:rsidDel="00000000" w:rsidP="00000000" w:rsidRDefault="00000000" w:rsidRPr="00000000" w14:paraId="0000031F">
      <w:pPr>
        <w:spacing w:after="0" w:before="0" w:lineRule="auto"/>
        <w:rPr>
          <w:u w:val="single"/>
        </w:rPr>
      </w:pPr>
      <w:r w:rsidDel="00000000" w:rsidR="00000000" w:rsidRPr="00000000">
        <w:rPr>
          <w:u w:val="single"/>
          <w:rtl w:val="0"/>
        </w:rPr>
        <w:t xml:space="preserve">6.3.2.2 Dataset Query Processing</w:t>
      </w:r>
    </w:p>
    <w:p w:rsidR="00000000" w:rsidDel="00000000" w:rsidP="00000000" w:rsidRDefault="00000000" w:rsidRPr="00000000" w14:paraId="00000320">
      <w:pPr>
        <w:spacing w:after="0" w:before="0" w:lineRule="auto"/>
        <w:rPr>
          <w:u w:val="single"/>
        </w:rPr>
      </w:pPr>
      <w:r w:rsidDel="00000000" w:rsidR="00000000" w:rsidRPr="00000000">
        <w:rPr>
          <w:u w:val="single"/>
          <w:rtl w:val="0"/>
        </w:rPr>
        <w:t xml:space="preserve">Threshold Configuration Query</w:t>
      </w:r>
    </w:p>
    <w:p w:rsidR="00000000" w:rsidDel="00000000" w:rsidP="00000000" w:rsidRDefault="00000000" w:rsidRPr="00000000" w14:paraId="00000321">
      <w:pPr>
        <w:spacing w:after="0" w:before="0" w:line="276" w:lineRule="auto"/>
        <w:jc w:val="both"/>
        <w:rPr/>
      </w:pPr>
      <w:r w:rsidDel="00000000" w:rsidR="00000000" w:rsidRPr="00000000">
        <w:rPr>
          <w:rtl w:val="0"/>
        </w:rPr>
        <w:t xml:space="preserve">Warning threshold configuration data stored in AWS RDS PostgreSQL are queried using SQL. An index on sensor ID and flood zone is created when the table is set up, so the Warning Decision Lambda can look up the correct threshold in milliseconds every time a new sensor reading arrives. The data queried provides the calibrated depth or severity threshold a live reading is compared against.</w:t>
      </w:r>
    </w:p>
    <w:p w:rsidR="00000000" w:rsidDel="00000000" w:rsidP="00000000" w:rsidRDefault="00000000" w:rsidRPr="00000000" w14:paraId="00000322">
      <w:pPr>
        <w:spacing w:after="0" w:before="0" w:lineRule="auto"/>
        <w:rPr>
          <w:i w:val="1"/>
          <w:iCs w:val="1"/>
        </w:rPr>
      </w:pPr>
      <w:r w:rsidDel="00000000" w:rsidR="00000000" w:rsidRPr="00000000">
        <w:rPr>
          <w:rtl w:val="0"/>
        </w:rPr>
      </w:r>
    </w:p>
    <w:p w:rsidR="00000000" w:rsidDel="00000000" w:rsidP="00000000" w:rsidRDefault="00000000" w:rsidRPr="00000000" w14:paraId="00000323">
      <w:pPr>
        <w:spacing w:after="0" w:before="0" w:lineRule="auto"/>
        <w:rPr>
          <w:i w:val="1"/>
          <w:iCs w:val="1"/>
        </w:rPr>
      </w:pPr>
      <w:r w:rsidDel="00000000" w:rsidR="00000000" w:rsidRPr="00000000">
        <w:rPr>
          <w:i w:val="1"/>
          <w:iCs w:val="1"/>
          <w:rtl w:val="0"/>
        </w:rPr>
        <w:t xml:space="preserve">Example Query: Retrieve the active alert threshold configuration for all sensors in the Bugis flood zone.</w:t>
      </w:r>
    </w:p>
    <w:p w:rsidR="00000000" w:rsidDel="00000000" w:rsidP="00000000" w:rsidRDefault="00000000" w:rsidRPr="00000000" w14:paraId="00000324">
      <w:pPr>
        <w:spacing w:after="0" w:before="0" w:lineRule="auto"/>
        <w:rPr>
          <w:u w:val="single"/>
        </w:rPr>
      </w:pPr>
      <w:r w:rsidDel="00000000" w:rsidR="00000000" w:rsidRPr="00000000">
        <w:rPr>
          <w:rtl w:val="0"/>
        </w:rPr>
      </w:r>
    </w:p>
    <w:p w:rsidR="00000000" w:rsidDel="00000000" w:rsidP="00000000" w:rsidRDefault="00000000" w:rsidRPr="00000000" w14:paraId="00000325">
      <w:pPr>
        <w:spacing w:after="0" w:before="0" w:lineRule="auto"/>
        <w:rPr>
          <w:u w:val="single"/>
        </w:rPr>
      </w:pPr>
      <w:r w:rsidDel="00000000" w:rsidR="00000000" w:rsidRPr="00000000">
        <w:rPr>
          <w:u w:val="single"/>
          <w:rtl w:val="0"/>
        </w:rPr>
        <w:t xml:space="preserve">Agency Endpoint &amp; Escalation Contact Query</w:t>
      </w:r>
    </w:p>
    <w:p w:rsidR="00000000" w:rsidDel="00000000" w:rsidP="00000000" w:rsidRDefault="00000000" w:rsidRPr="00000000" w14:paraId="00000326">
      <w:pPr>
        <w:spacing w:after="0" w:before="0" w:line="276" w:lineRule="auto"/>
        <w:jc w:val="both"/>
        <w:rPr/>
      </w:pPr>
      <w:r w:rsidDel="00000000" w:rsidR="00000000" w:rsidRPr="00000000">
        <w:rPr>
          <w:rtl w:val="0"/>
        </w:rPr>
        <w:t xml:space="preserve">Agency Endpoint and on-call contact data stored in AWS RDS Postgre SQL are queried using SQL, indexed by flood zone and severity tier. This lets the Warning Decision Lambda quickly resolve which agency systems and escalation contacts should receive a warning for a given zone and severity level.</w:t>
      </w:r>
    </w:p>
    <w:p w:rsidR="00000000" w:rsidDel="00000000" w:rsidP="00000000" w:rsidRDefault="00000000" w:rsidRPr="00000000" w14:paraId="00000327">
      <w:pPr>
        <w:spacing w:after="0" w:before="0" w:lineRule="auto"/>
        <w:rPr>
          <w:i w:val="1"/>
          <w:iCs w:val="1"/>
        </w:rPr>
      </w:pPr>
      <w:r w:rsidDel="00000000" w:rsidR="00000000" w:rsidRPr="00000000">
        <w:rPr>
          <w:rtl w:val="0"/>
        </w:rPr>
      </w:r>
    </w:p>
    <w:p w:rsidR="00000000" w:rsidDel="00000000" w:rsidP="00000000" w:rsidRDefault="00000000" w:rsidRPr="00000000" w14:paraId="00000328">
      <w:pPr>
        <w:spacing w:after="0" w:before="0" w:lineRule="auto"/>
        <w:rPr>
          <w:i w:val="1"/>
          <w:iCs w:val="1"/>
        </w:rPr>
      </w:pPr>
      <w:r w:rsidDel="00000000" w:rsidR="00000000" w:rsidRPr="00000000">
        <w:rPr>
          <w:i w:val="1"/>
          <w:iCs w:val="1"/>
          <w:rtl w:val="0"/>
        </w:rPr>
        <w:t xml:space="preserve">Example Query: Retrieve all agency endpoints and on-call contacts registered for High-severity alerts affecting Tampines.</w:t>
      </w:r>
    </w:p>
    <w:p w:rsidR="00000000" w:rsidDel="00000000" w:rsidP="00000000" w:rsidRDefault="00000000" w:rsidRPr="00000000" w14:paraId="00000329">
      <w:pPr>
        <w:spacing w:after="0" w:before="0" w:lineRule="auto"/>
        <w:rPr>
          <w:u w:val="single"/>
        </w:rPr>
      </w:pPr>
      <w:r w:rsidDel="00000000" w:rsidR="00000000" w:rsidRPr="00000000">
        <w:rPr>
          <w:rtl w:val="0"/>
        </w:rPr>
      </w:r>
    </w:p>
    <w:p w:rsidR="00000000" w:rsidDel="00000000" w:rsidP="00000000" w:rsidRDefault="00000000" w:rsidRPr="00000000" w14:paraId="0000032A">
      <w:pPr>
        <w:spacing w:after="0" w:before="0" w:lineRule="auto"/>
        <w:rPr>
          <w:u w:val="single"/>
        </w:rPr>
      </w:pPr>
      <w:r w:rsidDel="00000000" w:rsidR="00000000" w:rsidRPr="00000000">
        <w:rPr>
          <w:u w:val="single"/>
          <w:rtl w:val="0"/>
        </w:rPr>
        <w:t xml:space="preserve">Cell Broadcast Geofence Query</w:t>
      </w:r>
    </w:p>
    <w:p w:rsidR="00000000" w:rsidDel="00000000" w:rsidP="00000000" w:rsidRDefault="00000000" w:rsidRPr="00000000" w14:paraId="0000032B">
      <w:pPr>
        <w:spacing w:after="0" w:before="0" w:line="276" w:lineRule="auto"/>
        <w:jc w:val="both"/>
        <w:rPr/>
      </w:pPr>
      <w:r w:rsidDel="00000000" w:rsidR="00000000" w:rsidRPr="00000000">
        <w:rPr>
          <w:rtl w:val="0"/>
        </w:rPr>
        <w:t xml:space="preserve">Flood zone to cell tower mapping data stored in AWS RDS PostgreSQL with the PostGIS extension are queried using SQL with spatial functions such as ST_intersects. A spatial index (GIST) on the geometry column allows the system to find every cell tower overlapping a flood zone polygon without scanning the full table. The data queried defines exactly which cell towers a public cell broadcast should be sent through.</w:t>
      </w:r>
    </w:p>
    <w:p w:rsidR="00000000" w:rsidDel="00000000" w:rsidP="00000000" w:rsidRDefault="00000000" w:rsidRPr="00000000" w14:paraId="0000032C">
      <w:pPr>
        <w:spacing w:after="0" w:before="0" w:lineRule="auto"/>
        <w:rPr>
          <w:i w:val="1"/>
          <w:iCs w:val="1"/>
        </w:rPr>
      </w:pPr>
      <w:r w:rsidDel="00000000" w:rsidR="00000000" w:rsidRPr="00000000">
        <w:rPr>
          <w:rtl w:val="0"/>
        </w:rPr>
      </w:r>
    </w:p>
    <w:p w:rsidR="00000000" w:rsidDel="00000000" w:rsidP="00000000" w:rsidRDefault="00000000" w:rsidRPr="00000000" w14:paraId="0000032D">
      <w:pPr>
        <w:spacing w:after="0" w:before="0" w:lineRule="auto"/>
        <w:rPr>
          <w:i w:val="1"/>
          <w:iCs w:val="1"/>
        </w:rPr>
      </w:pPr>
      <w:r w:rsidDel="00000000" w:rsidR="00000000" w:rsidRPr="00000000">
        <w:rPr>
          <w:i w:val="1"/>
          <w:iCs w:val="1"/>
          <w:rtl w:val="0"/>
        </w:rPr>
        <w:t xml:space="preserve">Example Query: Determine the target cell towers covering the predicted flood zone at Newton MRT station.</w:t>
      </w:r>
    </w:p>
    <w:p w:rsidR="00000000" w:rsidDel="00000000" w:rsidP="00000000" w:rsidRDefault="00000000" w:rsidRPr="00000000" w14:paraId="0000032E">
      <w:pPr>
        <w:spacing w:after="0" w:before="0" w:lineRule="auto"/>
        <w:rPr>
          <w:u w:val="single"/>
        </w:rPr>
      </w:pPr>
      <w:r w:rsidDel="00000000" w:rsidR="00000000" w:rsidRPr="00000000">
        <w:rPr>
          <w:rtl w:val="0"/>
        </w:rPr>
      </w:r>
    </w:p>
    <w:p w:rsidR="00000000" w:rsidDel="00000000" w:rsidP="00000000" w:rsidRDefault="00000000" w:rsidRPr="00000000" w14:paraId="0000032F">
      <w:pPr>
        <w:spacing w:after="0" w:before="0" w:lineRule="auto"/>
        <w:rPr>
          <w:u w:val="single"/>
        </w:rPr>
      </w:pPr>
      <w:r w:rsidDel="00000000" w:rsidR="00000000" w:rsidRPr="00000000">
        <w:rPr>
          <w:u w:val="single"/>
          <w:rtl w:val="0"/>
        </w:rPr>
        <w:t xml:space="preserve">Time-Series Query (Consumed, read-only)</w:t>
      </w:r>
    </w:p>
    <w:p w:rsidR="00000000" w:rsidDel="00000000" w:rsidP="00000000" w:rsidRDefault="00000000" w:rsidRPr="00000000" w14:paraId="00000330">
      <w:pPr>
        <w:spacing w:after="0" w:before="0" w:line="276" w:lineRule="auto"/>
        <w:jc w:val="both"/>
        <w:rPr/>
      </w:pPr>
      <w:r w:rsidDel="00000000" w:rsidR="00000000" w:rsidRPr="00000000">
        <w:rPr>
          <w:rtl w:val="0"/>
        </w:rPr>
        <w:t xml:space="preserve">Real-time water level, flow and rainfall readings stored in AWS Timestream (populated by the AI-Based Flood Prediction &amp; Risk Analysis function) are queried using Timestream’s built-in SQL support. This function only reads from this dataset, using the latest readings to evaluate whether a threshold has been breached.</w:t>
      </w:r>
    </w:p>
    <w:p w:rsidR="00000000" w:rsidDel="00000000" w:rsidP="00000000" w:rsidRDefault="00000000" w:rsidRPr="00000000" w14:paraId="00000331">
      <w:pPr>
        <w:spacing w:after="0" w:before="0" w:lineRule="auto"/>
        <w:rPr>
          <w:i w:val="1"/>
          <w:iCs w:val="1"/>
        </w:rPr>
      </w:pPr>
      <w:r w:rsidDel="00000000" w:rsidR="00000000" w:rsidRPr="00000000">
        <w:rPr>
          <w:rtl w:val="0"/>
        </w:rPr>
      </w:r>
    </w:p>
    <w:p w:rsidR="00000000" w:rsidDel="00000000" w:rsidP="00000000" w:rsidRDefault="00000000" w:rsidRPr="00000000" w14:paraId="00000332">
      <w:pPr>
        <w:spacing w:after="0" w:before="0" w:lineRule="auto"/>
        <w:rPr>
          <w:i w:val="1"/>
          <w:iCs w:val="1"/>
        </w:rPr>
      </w:pPr>
      <w:r w:rsidDel="00000000" w:rsidR="00000000" w:rsidRPr="00000000">
        <w:rPr>
          <w:i w:val="1"/>
          <w:iCs w:val="1"/>
          <w:rtl w:val="0"/>
        </w:rPr>
        <w:t xml:space="preserve">Example Query: Latest water level and rainfall intensity readings for sensors within 500m of Newton Mrt Station.</w:t>
      </w:r>
    </w:p>
    <w:p w:rsidR="00000000" w:rsidDel="00000000" w:rsidP="00000000" w:rsidRDefault="00000000" w:rsidRPr="00000000" w14:paraId="00000333">
      <w:pPr>
        <w:spacing w:after="0" w:before="0" w:lineRule="auto"/>
        <w:rPr>
          <w:u w:val="single"/>
        </w:rPr>
      </w:pPr>
      <w:r w:rsidDel="00000000" w:rsidR="00000000" w:rsidRPr="00000000">
        <w:rPr>
          <w:rtl w:val="0"/>
        </w:rPr>
      </w:r>
    </w:p>
    <w:p w:rsidR="00000000" w:rsidDel="00000000" w:rsidP="00000000" w:rsidRDefault="00000000" w:rsidRPr="00000000" w14:paraId="00000334">
      <w:pPr>
        <w:spacing w:after="0" w:before="0" w:lineRule="auto"/>
        <w:rPr>
          <w:u w:val="single"/>
        </w:rPr>
      </w:pPr>
      <w:r w:rsidDel="00000000" w:rsidR="00000000" w:rsidRPr="00000000">
        <w:rPr>
          <w:u w:val="single"/>
          <w:rtl w:val="0"/>
        </w:rPr>
        <w:t xml:space="preserve">Document Query (Prediction reports, consumed)</w:t>
      </w:r>
    </w:p>
    <w:p w:rsidR="00000000" w:rsidDel="00000000" w:rsidP="00000000" w:rsidRDefault="00000000" w:rsidRPr="00000000" w14:paraId="00000335">
      <w:pPr>
        <w:spacing w:after="0" w:before="0" w:line="276" w:lineRule="auto"/>
        <w:jc w:val="both"/>
        <w:rPr/>
      </w:pPr>
      <w:r w:rsidDel="00000000" w:rsidR="00000000" w:rsidRPr="00000000">
        <w:rPr>
          <w:rtl w:val="0"/>
        </w:rPr>
        <w:t xml:space="preserve">Flood prediction reports stored in AWS DynamoDB (populated by the AI Prediction Engine) are queried using DynamoDB’s key-value lookup and attribute filters, indexed by severity and timestamp. This function reads these reports as a second, forward-looking warning trigger alongside live sensor thresholds.</w:t>
      </w:r>
    </w:p>
    <w:p w:rsidR="00000000" w:rsidDel="00000000" w:rsidP="00000000" w:rsidRDefault="00000000" w:rsidRPr="00000000" w14:paraId="00000336">
      <w:pPr>
        <w:spacing w:after="0" w:before="0" w:lineRule="auto"/>
        <w:rPr>
          <w:i w:val="1"/>
          <w:iCs w:val="1"/>
        </w:rPr>
      </w:pPr>
      <w:r w:rsidDel="00000000" w:rsidR="00000000" w:rsidRPr="00000000">
        <w:rPr>
          <w:rtl w:val="0"/>
        </w:rPr>
      </w:r>
    </w:p>
    <w:p w:rsidR="00000000" w:rsidDel="00000000" w:rsidP="00000000" w:rsidRDefault="00000000" w:rsidRPr="00000000" w14:paraId="00000337">
      <w:pPr>
        <w:spacing w:after="0" w:before="0" w:lineRule="auto"/>
        <w:rPr>
          <w:i w:val="1"/>
          <w:iCs w:val="1"/>
        </w:rPr>
      </w:pPr>
      <w:r w:rsidDel="00000000" w:rsidR="00000000" w:rsidRPr="00000000">
        <w:rPr>
          <w:i w:val="1"/>
          <w:iCs w:val="1"/>
          <w:rtl w:val="0"/>
        </w:rPr>
        <w:t xml:space="preserve">Example Query: All flood prediction reports with severity “High” generated in the last 15mins.</w:t>
      </w:r>
    </w:p>
    <w:p w:rsidR="00000000" w:rsidDel="00000000" w:rsidP="00000000" w:rsidRDefault="00000000" w:rsidRPr="00000000" w14:paraId="00000338">
      <w:pPr>
        <w:spacing w:after="0" w:before="0" w:lineRule="auto"/>
        <w:rPr>
          <w:i w:val="1"/>
          <w:iCs w:val="1"/>
        </w:rPr>
      </w:pPr>
      <w:r w:rsidDel="00000000" w:rsidR="00000000" w:rsidRPr="00000000">
        <w:rPr>
          <w:rtl w:val="0"/>
        </w:rPr>
      </w:r>
    </w:p>
    <w:p w:rsidR="00000000" w:rsidDel="00000000" w:rsidP="00000000" w:rsidRDefault="00000000" w:rsidRPr="00000000" w14:paraId="00000339">
      <w:pPr>
        <w:spacing w:after="0" w:before="0" w:lineRule="auto"/>
        <w:rPr>
          <w:u w:val="single"/>
        </w:rPr>
      </w:pPr>
      <w:r w:rsidDel="00000000" w:rsidR="00000000" w:rsidRPr="00000000">
        <w:rPr>
          <w:u w:val="single"/>
          <w:rtl w:val="0"/>
        </w:rPr>
        <w:t xml:space="preserve">Document Query (Warning Dispatch Log)</w:t>
      </w:r>
    </w:p>
    <w:p w:rsidR="00000000" w:rsidDel="00000000" w:rsidP="00000000" w:rsidRDefault="00000000" w:rsidRPr="00000000" w14:paraId="0000033A">
      <w:pPr>
        <w:spacing w:after="0" w:before="0" w:line="276" w:lineRule="auto"/>
        <w:jc w:val="both"/>
        <w:rPr/>
      </w:pPr>
      <w:r w:rsidDel="00000000" w:rsidR="00000000" w:rsidRPr="00000000">
        <w:rPr>
          <w:rtl w:val="0"/>
        </w:rPr>
        <w:t xml:space="preserve">Dispatch log entries stored in AWS DynamoDB are queried using DynamoDB’s document query API, indexed by alert ID, zone and recipient. The data queried supports operational reporting on which warnings were sent, when, and through which channel.</w:t>
      </w:r>
    </w:p>
    <w:p w:rsidR="00000000" w:rsidDel="00000000" w:rsidP="00000000" w:rsidRDefault="00000000" w:rsidRPr="00000000" w14:paraId="0000033B">
      <w:pPr>
        <w:spacing w:after="0" w:before="0" w:lineRule="auto"/>
        <w:rPr>
          <w:i w:val="1"/>
          <w:iCs w:val="1"/>
        </w:rPr>
      </w:pPr>
      <w:r w:rsidDel="00000000" w:rsidR="00000000" w:rsidRPr="00000000">
        <w:rPr>
          <w:rtl w:val="0"/>
        </w:rPr>
      </w:r>
    </w:p>
    <w:p w:rsidR="00000000" w:rsidDel="00000000" w:rsidP="00000000" w:rsidRDefault="00000000" w:rsidRPr="00000000" w14:paraId="0000033C">
      <w:pPr>
        <w:spacing w:after="0" w:before="0" w:lineRule="auto"/>
        <w:rPr>
          <w:i w:val="1"/>
          <w:iCs w:val="1"/>
        </w:rPr>
      </w:pPr>
      <w:r w:rsidDel="00000000" w:rsidR="00000000" w:rsidRPr="00000000">
        <w:rPr>
          <w:i w:val="1"/>
          <w:iCs w:val="1"/>
          <w:rtl w:val="0"/>
        </w:rPr>
        <w:t xml:space="preserve">Example Query: All warnings dispatched to SCDF for the Bugis flood zone in the last 24 hours.</w:t>
      </w:r>
    </w:p>
    <w:p w:rsidR="00000000" w:rsidDel="00000000" w:rsidP="00000000" w:rsidRDefault="00000000" w:rsidRPr="00000000" w14:paraId="0000033D">
      <w:pPr>
        <w:spacing w:after="0" w:before="0" w:lineRule="auto"/>
        <w:rPr>
          <w:u w:val="single"/>
        </w:rPr>
      </w:pPr>
      <w:r w:rsidDel="00000000" w:rsidR="00000000" w:rsidRPr="00000000">
        <w:rPr>
          <w:rtl w:val="0"/>
        </w:rPr>
      </w:r>
    </w:p>
    <w:p w:rsidR="00000000" w:rsidDel="00000000" w:rsidP="00000000" w:rsidRDefault="00000000" w:rsidRPr="00000000" w14:paraId="0000033E">
      <w:pPr>
        <w:spacing w:after="0" w:before="0" w:lineRule="auto"/>
        <w:rPr>
          <w:u w:val="single"/>
        </w:rPr>
      </w:pPr>
      <w:r w:rsidDel="00000000" w:rsidR="00000000" w:rsidRPr="00000000">
        <w:rPr>
          <w:u w:val="single"/>
          <w:rtl w:val="0"/>
        </w:rPr>
        <w:t xml:space="preserve">Document Query (Delivery &amp; Acknowledgement Status)</w:t>
      </w:r>
    </w:p>
    <w:p w:rsidR="00000000" w:rsidDel="00000000" w:rsidP="00000000" w:rsidRDefault="00000000" w:rsidRPr="00000000" w14:paraId="0000033F">
      <w:pPr>
        <w:spacing w:after="0" w:before="0" w:line="276" w:lineRule="auto"/>
        <w:jc w:val="both"/>
        <w:rPr/>
      </w:pPr>
      <w:r w:rsidDel="00000000" w:rsidR="00000000" w:rsidRPr="00000000">
        <w:rPr>
          <w:rtl w:val="0"/>
        </w:rPr>
        <w:t xml:space="preserve">Delivery and acknowledgement records stored in AWS DynamoDB are queried using DynamoDB’s document query API, filtered by acknowledgement status and elapsed time. The data queried identifies warnings that remain unacknowledged, which directly feeds the Escalation Manager’s retry and escalation decisions.</w:t>
      </w:r>
    </w:p>
    <w:p w:rsidR="00000000" w:rsidDel="00000000" w:rsidP="00000000" w:rsidRDefault="00000000" w:rsidRPr="00000000" w14:paraId="00000340">
      <w:pPr>
        <w:spacing w:after="0" w:before="0" w:lineRule="auto"/>
        <w:rPr>
          <w:i w:val="1"/>
          <w:iCs w:val="1"/>
        </w:rPr>
      </w:pPr>
      <w:r w:rsidDel="00000000" w:rsidR="00000000" w:rsidRPr="00000000">
        <w:rPr>
          <w:rtl w:val="0"/>
        </w:rPr>
      </w:r>
    </w:p>
    <w:p w:rsidR="00000000" w:rsidDel="00000000" w:rsidP="00000000" w:rsidRDefault="00000000" w:rsidRPr="00000000" w14:paraId="00000341">
      <w:pPr>
        <w:spacing w:after="0" w:before="0" w:lineRule="auto"/>
        <w:jc w:val="both"/>
        <w:rPr>
          <w:i w:val="1"/>
          <w:iCs w:val="1"/>
        </w:rPr>
      </w:pPr>
      <w:r w:rsidDel="00000000" w:rsidR="00000000" w:rsidRPr="00000000">
        <w:rPr>
          <w:i w:val="1"/>
          <w:iCs w:val="1"/>
          <w:rtl w:val="0"/>
        </w:rPr>
        <w:t xml:space="preserve">Example Query: All warnings with no acknowledgement received more than 3 minutes after dispatch.</w:t>
      </w:r>
    </w:p>
    <w:p w:rsidR="00000000" w:rsidDel="00000000" w:rsidP="00000000" w:rsidRDefault="00000000" w:rsidRPr="00000000" w14:paraId="00000342">
      <w:pPr>
        <w:spacing w:after="0" w:before="0" w:lineRule="auto"/>
        <w:rPr>
          <w:u w:val="single"/>
        </w:rPr>
      </w:pPr>
      <w:r w:rsidDel="00000000" w:rsidR="00000000" w:rsidRPr="00000000">
        <w:rPr>
          <w:rtl w:val="0"/>
        </w:rPr>
      </w:r>
    </w:p>
    <w:p w:rsidR="00000000" w:rsidDel="00000000" w:rsidP="00000000" w:rsidRDefault="00000000" w:rsidRPr="00000000" w14:paraId="00000343">
      <w:pPr>
        <w:spacing w:after="0" w:before="0" w:lineRule="auto"/>
        <w:rPr>
          <w:u w:val="single"/>
        </w:rPr>
      </w:pPr>
      <w:r w:rsidDel="00000000" w:rsidR="00000000" w:rsidRPr="00000000">
        <w:rPr>
          <w:u w:val="single"/>
          <w:rtl w:val="0"/>
        </w:rPr>
        <w:t xml:space="preserve">Public App Subscription Query</w:t>
      </w:r>
    </w:p>
    <w:p w:rsidR="00000000" w:rsidDel="00000000" w:rsidP="00000000" w:rsidRDefault="00000000" w:rsidRPr="00000000" w14:paraId="00000344">
      <w:pPr>
        <w:spacing w:after="0" w:before="0" w:line="276" w:lineRule="auto"/>
        <w:jc w:val="both"/>
        <w:rPr/>
      </w:pPr>
      <w:r w:rsidDel="00000000" w:rsidR="00000000" w:rsidRPr="00000000">
        <w:rPr>
          <w:rtl w:val="0"/>
        </w:rPr>
        <w:t xml:space="preserve">Public app subscription data stored in AWS RDS PostgreSQL are queried using SQL, indexed by user ID and subscribed zones. This supports the optional richer push channel for residents who have chosen to install the app, on top of the mandatory telco cell broadcast every phone already receives.</w:t>
      </w:r>
    </w:p>
    <w:p w:rsidR="00000000" w:rsidDel="00000000" w:rsidP="00000000" w:rsidRDefault="00000000" w:rsidRPr="00000000" w14:paraId="00000345">
      <w:pPr>
        <w:spacing w:after="0" w:before="0" w:lineRule="auto"/>
        <w:rPr>
          <w:i w:val="1"/>
          <w:iCs w:val="1"/>
        </w:rPr>
      </w:pPr>
      <w:r w:rsidDel="00000000" w:rsidR="00000000" w:rsidRPr="00000000">
        <w:rPr>
          <w:rtl w:val="0"/>
        </w:rPr>
      </w:r>
    </w:p>
    <w:p w:rsidR="00000000" w:rsidDel="00000000" w:rsidP="00000000" w:rsidRDefault="00000000" w:rsidRPr="00000000" w14:paraId="00000346">
      <w:pPr>
        <w:spacing w:after="0" w:before="0" w:lineRule="auto"/>
        <w:rPr>
          <w:i w:val="1"/>
          <w:iCs w:val="1"/>
        </w:rPr>
      </w:pPr>
      <w:r w:rsidDel="00000000" w:rsidR="00000000" w:rsidRPr="00000000">
        <w:rPr>
          <w:i w:val="1"/>
          <w:iCs w:val="1"/>
          <w:rtl w:val="0"/>
        </w:rPr>
        <w:t xml:space="preserve">Example Query: Retrieve all app users subscribed to alerts for the Bugis flood zone.</w:t>
      </w:r>
    </w:p>
    <w:p w:rsidR="00000000" w:rsidDel="00000000" w:rsidP="00000000" w:rsidRDefault="00000000" w:rsidRPr="00000000" w14:paraId="00000347">
      <w:pPr>
        <w:spacing w:after="0" w:before="0" w:lineRule="auto"/>
        <w:rPr>
          <w:u w:val="single"/>
        </w:rPr>
      </w:pPr>
      <w:r w:rsidDel="00000000" w:rsidR="00000000" w:rsidRPr="00000000">
        <w:rPr>
          <w:rtl w:val="0"/>
        </w:rPr>
      </w:r>
    </w:p>
    <w:p w:rsidR="00000000" w:rsidDel="00000000" w:rsidP="00000000" w:rsidRDefault="00000000" w:rsidRPr="00000000" w14:paraId="00000348">
      <w:pPr>
        <w:spacing w:after="0" w:before="0" w:lineRule="auto"/>
        <w:rPr>
          <w:u w:val="single"/>
        </w:rPr>
      </w:pPr>
      <w:r w:rsidDel="00000000" w:rsidR="00000000" w:rsidRPr="00000000">
        <w:rPr>
          <w:u w:val="single"/>
          <w:rtl w:val="0"/>
        </w:rPr>
        <w:t xml:space="preserve">Ledger Query (Warning Audit Record)</w:t>
      </w:r>
    </w:p>
    <w:p w:rsidR="00000000" w:rsidDel="00000000" w:rsidP="00000000" w:rsidRDefault="00000000" w:rsidRPr="00000000" w14:paraId="00000349">
      <w:pPr>
        <w:spacing w:after="0" w:before="0" w:line="276" w:lineRule="auto"/>
        <w:jc w:val="both"/>
        <w:rPr/>
      </w:pPr>
      <w:r w:rsidDel="00000000" w:rsidR="00000000" w:rsidRPr="00000000">
        <w:rPr>
          <w:rtl w:val="0"/>
        </w:rPr>
        <w:t xml:space="preserve">Audit records stored in Amazon QLDB are queried using PartiQL, a SQL-compatible query language for ledger databases that also supports verifying an entry’s cryptographic change history. The data queried supports post-incident review and accountability audits across agencies.</w:t>
      </w:r>
    </w:p>
    <w:p w:rsidR="00000000" w:rsidDel="00000000" w:rsidP="00000000" w:rsidRDefault="00000000" w:rsidRPr="00000000" w14:paraId="0000034A">
      <w:pPr>
        <w:spacing w:after="0" w:before="0" w:lineRule="auto"/>
        <w:rPr>
          <w:i w:val="1"/>
          <w:iCs w:val="1"/>
        </w:rPr>
      </w:pPr>
      <w:r w:rsidDel="00000000" w:rsidR="00000000" w:rsidRPr="00000000">
        <w:rPr>
          <w:rtl w:val="0"/>
        </w:rPr>
      </w:r>
    </w:p>
    <w:p w:rsidR="00000000" w:rsidDel="00000000" w:rsidP="00000000" w:rsidRDefault="00000000" w:rsidRPr="00000000" w14:paraId="0000034B">
      <w:pPr>
        <w:spacing w:after="0" w:before="0" w:lineRule="auto"/>
        <w:jc w:val="both"/>
        <w:rPr>
          <w:i w:val="1"/>
          <w:iCs w:val="1"/>
        </w:rPr>
      </w:pPr>
      <w:r w:rsidDel="00000000" w:rsidR="00000000" w:rsidRPr="00000000">
        <w:rPr>
          <w:i w:val="1"/>
          <w:iCs w:val="1"/>
          <w:rtl w:val="0"/>
        </w:rPr>
        <w:t xml:space="preserve">Example Query: Verify the dispatch and acknowledgement history for alert ID FW-20260803-0142.</w:t>
      </w:r>
    </w:p>
    <w:p w:rsidR="00000000" w:rsidDel="00000000" w:rsidP="00000000" w:rsidRDefault="00000000" w:rsidRPr="00000000" w14:paraId="0000034C">
      <w:pPr>
        <w:spacing w:after="0" w:before="0" w:lineRule="auto"/>
        <w:rPr>
          <w:b w:val="1"/>
          <w:bCs w:val="1"/>
        </w:rPr>
      </w:pPr>
      <w:r w:rsidDel="00000000" w:rsidR="00000000" w:rsidRPr="00000000">
        <w:rPr>
          <w:rtl w:val="0"/>
        </w:rPr>
      </w:r>
    </w:p>
    <w:p w:rsidR="00000000" w:rsidDel="00000000" w:rsidP="00000000" w:rsidRDefault="00000000" w:rsidRPr="00000000" w14:paraId="0000034D">
      <w:pPr>
        <w:spacing w:after="0" w:before="0" w:lineRule="auto"/>
        <w:rPr>
          <w:u w:val="single"/>
        </w:rPr>
      </w:pPr>
      <w:r w:rsidDel="00000000" w:rsidR="00000000" w:rsidRPr="00000000">
        <w:rPr>
          <w:u w:val="single"/>
          <w:rtl w:val="0"/>
        </w:rPr>
        <w:t xml:space="preserve">6.3.2.3 Analytics Features</w:t>
      </w:r>
    </w:p>
    <w:p w:rsidR="00000000" w:rsidDel="00000000" w:rsidP="00000000" w:rsidRDefault="00000000" w:rsidRPr="00000000" w14:paraId="0000034E">
      <w:pPr>
        <w:spacing w:after="0" w:before="0" w:lineRule="auto"/>
        <w:rPr>
          <w:u w:val="single"/>
        </w:rPr>
      </w:pPr>
      <w:r w:rsidDel="00000000" w:rsidR="00000000" w:rsidRPr="00000000">
        <w:rPr>
          <w:rtl w:val="0"/>
        </w:rPr>
      </w:r>
    </w:p>
    <w:tbl>
      <w:tblPr>
        <w:tblStyle w:val="Table1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75"/>
        <w:gridCol w:w="1725"/>
        <w:gridCol w:w="3885"/>
        <w:gridCol w:w="3075"/>
        <w:tblGridChange w:id="0">
          <w:tblGrid>
            <w:gridCol w:w="675"/>
            <w:gridCol w:w="1725"/>
            <w:gridCol w:w="3885"/>
            <w:gridCol w:w="307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S/N</w:t>
            </w:r>
          </w:p>
        </w:tc>
        <w:tc>
          <w:tcPr>
            <w:shd w:fill="auto" w:val="clear"/>
            <w:tcMar>
              <w:top w:w="100.0" w:type="dxa"/>
              <w:left w:w="100.0" w:type="dxa"/>
              <w:bottom w:w="100.0" w:type="dxa"/>
              <w:right w:w="100.0" w:type="dxa"/>
            </w:tcMar>
            <w:vAlign w:val="top"/>
          </w:tcPr>
          <w:p w:rsidR="00000000" w:rsidDel="00000000" w:rsidP="00000000" w:rsidRDefault="00000000" w:rsidRPr="00000000" w14:paraId="000003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Analytics 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03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Purpose</w:t>
            </w:r>
          </w:p>
        </w:tc>
        <w:tc>
          <w:tcPr>
            <w:shd w:fill="auto" w:val="clear"/>
            <w:tcMar>
              <w:top w:w="100.0" w:type="dxa"/>
              <w:left w:w="100.0" w:type="dxa"/>
              <w:bottom w:w="100.0" w:type="dxa"/>
              <w:right w:w="100.0" w:type="dxa"/>
            </w:tcMar>
            <w:vAlign w:val="top"/>
          </w:tcPr>
          <w:p w:rsidR="00000000" w:rsidDel="00000000" w:rsidP="00000000" w:rsidRDefault="00000000" w:rsidRPr="00000000" w14:paraId="000003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Data Source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3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Descriptive</w:t>
            </w:r>
          </w:p>
        </w:tc>
        <w:tc>
          <w:tcPr>
            <w:shd w:fill="auto" w:val="clear"/>
            <w:tcMar>
              <w:top w:w="100.0" w:type="dxa"/>
              <w:left w:w="100.0" w:type="dxa"/>
              <w:bottom w:w="100.0" w:type="dxa"/>
              <w:right w:w="100.0" w:type="dxa"/>
            </w:tcMar>
            <w:vAlign w:val="top"/>
          </w:tcPr>
          <w:p w:rsidR="00000000" w:rsidDel="00000000" w:rsidP="00000000" w:rsidRDefault="00000000" w:rsidRPr="00000000" w14:paraId="000003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Monitors current alert dispatch status and channel-by-channel delivery volumes across the island.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3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Warning Dispatch Log (DynamoDB)</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3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Diagnostic</w:t>
            </w:r>
          </w:p>
        </w:tc>
        <w:tc>
          <w:tcPr>
            <w:shd w:fill="auto" w:val="clear"/>
            <w:tcMar>
              <w:top w:w="100.0" w:type="dxa"/>
              <w:left w:w="100.0" w:type="dxa"/>
              <w:bottom w:w="100.0" w:type="dxa"/>
              <w:right w:w="100.0" w:type="dxa"/>
            </w:tcMar>
            <w:vAlign w:val="top"/>
          </w:tcPr>
          <w:p w:rsidR="00000000" w:rsidDel="00000000" w:rsidP="00000000" w:rsidRDefault="00000000" w:rsidRPr="00000000" w14:paraId="000003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Identifies which stakeholders, zones or channels have the highest delivery-failure or non-acknowledgement rates.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Warning Dispatch Log, Delivery/Acknowledgement Status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3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Real-Time/ Operational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5D">
            <w:pPr>
              <w:widowControl w:val="0"/>
              <w:spacing w:after="0" w:before="0" w:lineRule="auto"/>
              <w:rPr/>
            </w:pPr>
            <w:r w:rsidDel="00000000" w:rsidR="00000000" w:rsidRPr="00000000">
              <w:rPr>
                <w:rtl w:val="0"/>
              </w:rPr>
              <w:t xml:space="preserve">Triggers an alert the instant a sensor threshold is breached or a new high-risk prediction report is received. </w:t>
            </w:r>
          </w:p>
        </w:tc>
        <w:tc>
          <w:tcPr>
            <w:shd w:fill="auto" w:val="clear"/>
            <w:tcMar>
              <w:top w:w="100.0" w:type="dxa"/>
              <w:left w:w="100.0" w:type="dxa"/>
              <w:bottom w:w="100.0" w:type="dxa"/>
              <w:right w:w="100.0" w:type="dxa"/>
            </w:tcMar>
            <w:vAlign w:val="top"/>
          </w:tcPr>
          <w:p w:rsidR="00000000" w:rsidDel="00000000" w:rsidP="00000000" w:rsidRDefault="00000000" w:rsidRPr="00000000" w14:paraId="000003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AWS Timestream, DynamoDB </w:t>
            </w:r>
          </w:p>
          <w:p w:rsidR="00000000" w:rsidDel="00000000" w:rsidP="00000000" w:rsidRDefault="00000000" w:rsidRPr="00000000" w14:paraId="000003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(prediction reports)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3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Historical </w:t>
            </w:r>
          </w:p>
        </w:tc>
        <w:tc>
          <w:tcPr>
            <w:shd w:fill="auto" w:val="clear"/>
            <w:tcMar>
              <w:top w:w="100.0" w:type="dxa"/>
              <w:left w:w="100.0" w:type="dxa"/>
              <w:bottom w:w="100.0" w:type="dxa"/>
              <w:right w:w="100.0" w:type="dxa"/>
            </w:tcMar>
            <w:vAlign w:val="top"/>
          </w:tcPr>
          <w:p w:rsidR="00000000" w:rsidDel="00000000" w:rsidP="00000000" w:rsidRDefault="00000000" w:rsidRPr="00000000" w14:paraId="000003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Supports audit, reporting and after-action review of past alert dispatches and response times.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Warning Dispatch Log, Amazon QLDB</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3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Prescriptive</w:t>
            </w:r>
          </w:p>
        </w:tc>
        <w:tc>
          <w:tcPr>
            <w:shd w:fill="auto" w:val="clear"/>
            <w:tcMar>
              <w:top w:w="100.0" w:type="dxa"/>
              <w:left w:w="100.0" w:type="dxa"/>
              <w:bottom w:w="100.0" w:type="dxa"/>
              <w:right w:w="100.0" w:type="dxa"/>
            </w:tcMar>
            <w:vAlign w:val="top"/>
          </w:tcPr>
          <w:p w:rsidR="00000000" w:rsidDel="00000000" w:rsidP="00000000" w:rsidRDefault="00000000" w:rsidRPr="00000000" w14:paraId="000003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Recommends escalation actions (e.g. re-dispatch, escalate to next stakeholder tier, activate physical sirens) when an alert is not acknowledged within a defined time window.</w:t>
            </w:r>
          </w:p>
        </w:tc>
        <w:tc>
          <w:tcPr>
            <w:shd w:fill="auto" w:val="clear"/>
            <w:tcMar>
              <w:top w:w="100.0" w:type="dxa"/>
              <w:left w:w="100.0" w:type="dxa"/>
              <w:bottom w:w="100.0" w:type="dxa"/>
              <w:right w:w="100.0" w:type="dxa"/>
            </w:tcMar>
            <w:vAlign w:val="top"/>
          </w:tcPr>
          <w:p w:rsidR="00000000" w:rsidDel="00000000" w:rsidP="00000000" w:rsidRDefault="00000000" w:rsidRPr="00000000" w14:paraId="000003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Escalation Manager (Step Functions)</w:t>
            </w:r>
          </w:p>
        </w:tc>
      </w:tr>
    </w:tbl>
    <w:p w:rsidR="00000000" w:rsidDel="00000000" w:rsidP="00000000" w:rsidRDefault="00000000" w:rsidRPr="00000000" w14:paraId="00000368">
      <w:pPr>
        <w:spacing w:after="0" w:before="0" w:lineRule="auto"/>
        <w:jc w:val="center"/>
        <w:rPr>
          <w:b w:val="1"/>
          <w:bCs w:val="1"/>
          <w:sz w:val="24"/>
          <w:szCs w:val="24"/>
        </w:rPr>
      </w:pPr>
      <w:r w:rsidDel="00000000" w:rsidR="00000000" w:rsidRPr="00000000">
        <w:rPr>
          <w:i w:val="1"/>
          <w:iCs w:val="1"/>
          <w:rtl w:val="0"/>
        </w:rPr>
        <w:t xml:space="preserve">Figure 16: Analytics features supported by the Early Warning &amp; Multi-Channel Alert Dissemination function. </w:t>
      </w:r>
      <w:r w:rsidDel="00000000" w:rsidR="00000000" w:rsidRPr="00000000">
        <w:rPr>
          <w:rtl w:val="0"/>
        </w:rPr>
      </w:r>
    </w:p>
    <w:p w:rsidR="00000000" w:rsidDel="00000000" w:rsidP="00000000" w:rsidRDefault="00000000" w:rsidRPr="00000000" w14:paraId="00000369">
      <w:pPr>
        <w:pStyle w:val="Heading2"/>
        <w:spacing w:after="200" w:lineRule="auto"/>
        <w:rPr>
          <w:b w:val="1"/>
          <w:bCs w:val="1"/>
          <w:sz w:val="24"/>
          <w:szCs w:val="24"/>
        </w:rPr>
      </w:pPr>
      <w:bookmarkStart w:colFirst="0" w:colLast="0" w:name="_5fg7k0ysbn02" w:id="20"/>
      <w:bookmarkEnd w:id="20"/>
      <w:r w:rsidDel="00000000" w:rsidR="00000000" w:rsidRPr="00000000">
        <w:rPr>
          <w:b w:val="1"/>
          <w:bCs w:val="1"/>
          <w:sz w:val="24"/>
          <w:szCs w:val="24"/>
          <w:rtl w:val="0"/>
        </w:rPr>
        <w:t xml:space="preserve">6.3.3 Software Engineering</w:t>
      </w:r>
    </w:p>
    <w:p w:rsidR="00000000" w:rsidDel="00000000" w:rsidP="00000000" w:rsidRDefault="00000000" w:rsidRPr="00000000" w14:paraId="0000036A">
      <w:pPr>
        <w:spacing w:after="0" w:before="0" w:line="276" w:lineRule="auto"/>
        <w:jc w:val="both"/>
        <w:rPr>
          <w:highlight w:val="yellow"/>
        </w:rPr>
      </w:pPr>
      <w:r w:rsidDel="00000000" w:rsidR="00000000" w:rsidRPr="00000000">
        <w:rPr>
          <w:rtl w:val="0"/>
        </w:rPr>
        <w:t xml:space="preserve">The Early Warning &amp; Multi-Channel Alert Dissemination function adopts the same serverless, layered architecture used across FloodWatch, hosted on AWS, but its processing pipeline is event-driven and fan-out oriented rather than model-inference oriented. 2 independent event sources, an AWS IoT Core rule (direct threshold breach) and an Amazon EventBridge rule listening to the AI Prediction Engine’s DynamoDB Stream (new high-risk report), both invoke the Warning Decision Lambda. This function-level decoupling means warnings keep going out even if the predictive pipeline is temporarily unavailable.</w:t>
      </w:r>
      <w:r w:rsidDel="00000000" w:rsidR="00000000" w:rsidRPr="00000000">
        <w:rPr>
          <w:rtl w:val="0"/>
        </w:rPr>
      </w:r>
    </w:p>
    <w:p w:rsidR="00000000" w:rsidDel="00000000" w:rsidP="00000000" w:rsidRDefault="00000000" w:rsidRPr="00000000" w14:paraId="0000036B">
      <w:pPr>
        <w:spacing w:after="0" w:before="0" w:lineRule="auto"/>
        <w:jc w:val="center"/>
        <w:rPr>
          <w:i w:val="1"/>
          <w:iCs w:val="1"/>
        </w:rPr>
      </w:pPr>
      <w:r w:rsidDel="00000000" w:rsidR="00000000" w:rsidRPr="00000000">
        <w:rPr>
          <w:i w:val="1"/>
          <w:iCs w:val="1"/>
        </w:rPr>
        <w:drawing>
          <wp:inline distB="114300" distT="114300" distL="114300" distR="114300">
            <wp:extent cx="4767910" cy="2347913"/>
            <wp:effectExtent b="0" l="0" r="0" t="0"/>
            <wp:docPr id="36" name="image20.png"/>
            <a:graphic>
              <a:graphicData uri="http://schemas.openxmlformats.org/drawingml/2006/picture">
                <pic:pic>
                  <pic:nvPicPr>
                    <pic:cNvPr id="0" name="image20.png"/>
                    <pic:cNvPicPr preferRelativeResize="0"/>
                  </pic:nvPicPr>
                  <pic:blipFill>
                    <a:blip r:embed="rId35"/>
                    <a:srcRect b="0" l="0" r="0" t="0"/>
                    <a:stretch>
                      <a:fillRect/>
                    </a:stretch>
                  </pic:blipFill>
                  <pic:spPr>
                    <a:xfrm>
                      <a:off x="0" y="0"/>
                      <a:ext cx="4767910" cy="2347913"/>
                    </a:xfrm>
                    <a:prstGeom prst="rect"/>
                    <a:ln/>
                  </pic:spPr>
                </pic:pic>
              </a:graphicData>
            </a:graphic>
          </wp:inline>
        </w:drawing>
      </w:r>
      <w:r w:rsidDel="00000000" w:rsidR="00000000" w:rsidRPr="00000000">
        <w:rPr>
          <w:rtl w:val="0"/>
        </w:rPr>
      </w:r>
    </w:p>
    <w:p w:rsidR="00000000" w:rsidDel="00000000" w:rsidP="00000000" w:rsidRDefault="00000000" w:rsidRPr="00000000" w14:paraId="0000036C">
      <w:pPr>
        <w:spacing w:after="0" w:before="0" w:lineRule="auto"/>
        <w:jc w:val="center"/>
        <w:rPr>
          <w:i w:val="1"/>
          <w:iCs w:val="1"/>
        </w:rPr>
      </w:pPr>
      <w:r w:rsidDel="00000000" w:rsidR="00000000" w:rsidRPr="00000000">
        <w:rPr>
          <w:i w:val="1"/>
          <w:iCs w:val="1"/>
          <w:rtl w:val="0"/>
        </w:rPr>
        <w:t xml:space="preserve">Figure 17. Architecture of the Early Warning &amp; Multi-Channel Alert Dissemination Function</w:t>
      </w:r>
    </w:p>
    <w:p w:rsidR="00000000" w:rsidDel="00000000" w:rsidP="00000000" w:rsidRDefault="00000000" w:rsidRPr="00000000" w14:paraId="0000036D">
      <w:pPr>
        <w:spacing w:after="0" w:before="0" w:lineRule="auto"/>
        <w:rPr/>
      </w:pPr>
      <w:r w:rsidDel="00000000" w:rsidR="00000000" w:rsidRPr="00000000">
        <w:rPr>
          <w:rtl w:val="0"/>
        </w:rPr>
      </w:r>
    </w:p>
    <w:p w:rsidR="00000000" w:rsidDel="00000000" w:rsidP="00000000" w:rsidRDefault="00000000" w:rsidRPr="00000000" w14:paraId="0000036E">
      <w:pPr>
        <w:spacing w:after="0" w:before="0" w:line="276" w:lineRule="auto"/>
        <w:jc w:val="both"/>
        <w:rPr/>
      </w:pPr>
      <w:r w:rsidDel="00000000" w:rsidR="00000000" w:rsidRPr="00000000">
        <w:rPr>
          <w:rtl w:val="0"/>
        </w:rPr>
        <w:t xml:space="preserve">The Warning Decision Lambda scores the severity of the incoming event and determines 3 things in parallel:</w:t>
      </w:r>
    </w:p>
    <w:p w:rsidR="00000000" w:rsidDel="00000000" w:rsidP="00000000" w:rsidRDefault="00000000" w:rsidRPr="00000000" w14:paraId="0000036F">
      <w:pPr>
        <w:numPr>
          <w:ilvl w:val="0"/>
          <w:numId w:val="3"/>
        </w:numPr>
        <w:spacing w:after="0" w:before="0" w:line="276" w:lineRule="auto"/>
        <w:ind w:left="720" w:hanging="360"/>
        <w:jc w:val="both"/>
        <w:rPr/>
      </w:pPr>
      <w:r w:rsidDel="00000000" w:rsidR="00000000" w:rsidRPr="00000000">
        <w:rPr>
          <w:rtl w:val="0"/>
        </w:rPr>
        <w:t xml:space="preserve">which cell towers cover the affected flood zone (via the PostGIS Geofence Mapping),</w:t>
      </w:r>
    </w:p>
    <w:p w:rsidR="00000000" w:rsidDel="00000000" w:rsidP="00000000" w:rsidRDefault="00000000" w:rsidRPr="00000000" w14:paraId="00000370">
      <w:pPr>
        <w:numPr>
          <w:ilvl w:val="0"/>
          <w:numId w:val="3"/>
        </w:numPr>
        <w:spacing w:after="0" w:before="0" w:line="276" w:lineRule="auto"/>
        <w:ind w:left="720" w:hanging="360"/>
        <w:jc w:val="both"/>
        <w:rPr/>
      </w:pPr>
      <w:r w:rsidDel="00000000" w:rsidR="00000000" w:rsidRPr="00000000">
        <w:rPr>
          <w:rtl w:val="0"/>
        </w:rPr>
        <w:t xml:space="preserve">which app users are subscribed to that zone (via RDS PostgreSQL), and</w:t>
      </w:r>
    </w:p>
    <w:p w:rsidR="00000000" w:rsidDel="00000000" w:rsidP="00000000" w:rsidRDefault="00000000" w:rsidRPr="00000000" w14:paraId="00000371">
      <w:pPr>
        <w:numPr>
          <w:ilvl w:val="0"/>
          <w:numId w:val="3"/>
        </w:numPr>
        <w:spacing w:after="0" w:before="0" w:line="276" w:lineRule="auto"/>
        <w:ind w:left="720" w:hanging="360"/>
        <w:jc w:val="both"/>
        <w:rPr/>
      </w:pPr>
      <w:r w:rsidDel="00000000" w:rsidR="00000000" w:rsidRPr="00000000">
        <w:rPr>
          <w:rtl w:val="0"/>
        </w:rPr>
        <w:t xml:space="preserve">Which agencies are subscribed to that zone and severity tier (also via RDS PostgreSQL)</w:t>
      </w:r>
    </w:p>
    <w:p w:rsidR="00000000" w:rsidDel="00000000" w:rsidP="00000000" w:rsidRDefault="00000000" w:rsidRPr="00000000" w14:paraId="00000372">
      <w:pPr>
        <w:spacing w:after="0" w:before="0" w:lineRule="auto"/>
        <w:rPr/>
      </w:pPr>
      <w:r w:rsidDel="00000000" w:rsidR="00000000" w:rsidRPr="00000000">
        <w:rPr>
          <w:rtl w:val="0"/>
        </w:rPr>
      </w:r>
    </w:p>
    <w:p w:rsidR="00000000" w:rsidDel="00000000" w:rsidP="00000000" w:rsidRDefault="00000000" w:rsidRPr="00000000" w14:paraId="00000373">
      <w:pPr>
        <w:spacing w:after="0" w:before="0" w:line="276" w:lineRule="auto"/>
        <w:jc w:val="both"/>
        <w:rPr/>
      </w:pPr>
      <w:r w:rsidDel="00000000" w:rsidR="00000000" w:rsidRPr="00000000">
        <w:rPr>
          <w:rtl w:val="0"/>
        </w:rPr>
        <w:t xml:space="preserve">For the guaranteed public channel, it constructs a Common Alerting Protocol (CAP) message and sends it to the relevant telco’s Cell Broadcast Entity, which broadcasts it directly to every compatible phone within the targeted cell towers, no app registration or phone number required, mirroring the carrier-operated cell broadcast approach used in Japan’s Earthquake Early Warning System (GSMA 2026) and the United States’ Wireless Emergency Alerts (Bean, Takenouchi &amp; Cruz 2025).</w:t>
      </w:r>
    </w:p>
    <w:p w:rsidR="00000000" w:rsidDel="00000000" w:rsidP="00000000" w:rsidRDefault="00000000" w:rsidRPr="00000000" w14:paraId="00000374">
      <w:pPr>
        <w:spacing w:after="0" w:before="0" w:lineRule="auto"/>
        <w:rPr/>
      </w:pPr>
      <w:r w:rsidDel="00000000" w:rsidR="00000000" w:rsidRPr="00000000">
        <w:rPr>
          <w:rtl w:val="0"/>
        </w:rPr>
      </w:r>
    </w:p>
    <w:p w:rsidR="00000000" w:rsidDel="00000000" w:rsidP="00000000" w:rsidRDefault="00000000" w:rsidRPr="00000000" w14:paraId="00000375">
      <w:pPr>
        <w:spacing w:after="0" w:before="0" w:line="276" w:lineRule="auto"/>
        <w:jc w:val="both"/>
        <w:rPr/>
      </w:pPr>
      <w:r w:rsidDel="00000000" w:rsidR="00000000" w:rsidRPr="00000000">
        <w:rPr>
          <w:rtl w:val="0"/>
        </w:rPr>
        <w:t xml:space="preserve">In  parallel, Amazon SNS fans the same event out to multiple delivery channels:</w:t>
      </w:r>
    </w:p>
    <w:p w:rsidR="00000000" w:rsidDel="00000000" w:rsidP="00000000" w:rsidRDefault="00000000" w:rsidRPr="00000000" w14:paraId="00000376">
      <w:pPr>
        <w:numPr>
          <w:ilvl w:val="0"/>
          <w:numId w:val="2"/>
        </w:numPr>
        <w:spacing w:after="0" w:before="0" w:line="276" w:lineRule="auto"/>
        <w:ind w:left="720" w:hanging="360"/>
        <w:jc w:val="both"/>
        <w:rPr/>
      </w:pPr>
      <w:r w:rsidDel="00000000" w:rsidR="00000000" w:rsidRPr="00000000">
        <w:rPr>
          <w:rtl w:val="0"/>
        </w:rPr>
        <w:t xml:space="preserve">Firebase Cloud Messaging (FCM): Delivers richer content alerts to FloodWatch app users, including flood maps, alternative routes, and an in-app acknowledgement option.</w:t>
      </w:r>
    </w:p>
    <w:p w:rsidR="00000000" w:rsidDel="00000000" w:rsidP="00000000" w:rsidRDefault="00000000" w:rsidRPr="00000000" w14:paraId="00000377">
      <w:pPr>
        <w:numPr>
          <w:ilvl w:val="0"/>
          <w:numId w:val="2"/>
        </w:numPr>
        <w:spacing w:after="0" w:before="0" w:line="276" w:lineRule="auto"/>
        <w:ind w:left="720" w:hanging="360"/>
        <w:jc w:val="both"/>
        <w:rPr/>
      </w:pPr>
      <w:r w:rsidDel="00000000" w:rsidR="00000000" w:rsidRPr="00000000">
        <w:rPr>
          <w:rtl w:val="0"/>
        </w:rPr>
        <w:t xml:space="preserve">Amazon API Gateway: Provides structured REST delivery to PUB, SCDF, SPF, LTA &amp; Town Council Systems.</w:t>
      </w:r>
    </w:p>
    <w:p w:rsidR="00000000" w:rsidDel="00000000" w:rsidP="00000000" w:rsidRDefault="00000000" w:rsidRPr="00000000" w14:paraId="00000378">
      <w:pPr>
        <w:numPr>
          <w:ilvl w:val="0"/>
          <w:numId w:val="2"/>
        </w:numPr>
        <w:spacing w:after="0" w:before="0" w:line="276" w:lineRule="auto"/>
        <w:ind w:left="720" w:hanging="360"/>
        <w:jc w:val="both"/>
        <w:rPr/>
      </w:pPr>
      <w:r w:rsidDel="00000000" w:rsidR="00000000" w:rsidRPr="00000000">
        <w:rPr>
          <w:rtl w:val="0"/>
        </w:rPr>
        <w:t xml:space="preserve">SMS Gateway: Sends alerts to field teams and on-call staff.</w:t>
      </w:r>
    </w:p>
    <w:p w:rsidR="00000000" w:rsidDel="00000000" w:rsidP="00000000" w:rsidRDefault="00000000" w:rsidRPr="00000000" w14:paraId="00000379">
      <w:pPr>
        <w:numPr>
          <w:ilvl w:val="0"/>
          <w:numId w:val="2"/>
        </w:numPr>
        <w:spacing w:after="0" w:before="0" w:line="276" w:lineRule="auto"/>
        <w:ind w:left="720" w:hanging="360"/>
        <w:jc w:val="both"/>
        <w:rPr/>
      </w:pPr>
      <w:r w:rsidDel="00000000" w:rsidR="00000000" w:rsidRPr="00000000">
        <w:rPr>
          <w:rtl w:val="0"/>
        </w:rPr>
        <w:t xml:space="preserve">AWS IoT Core: For confirmed high-severity events, sends MQTT commands to activate physical sirens or electronic road signage in the affected zone.</w:t>
      </w:r>
    </w:p>
    <w:p w:rsidR="00000000" w:rsidDel="00000000" w:rsidP="00000000" w:rsidRDefault="00000000" w:rsidRPr="00000000" w14:paraId="0000037A">
      <w:pPr>
        <w:spacing w:after="0" w:before="0" w:line="276" w:lineRule="auto"/>
        <w:jc w:val="both"/>
        <w:rPr/>
      </w:pPr>
      <w:r w:rsidDel="00000000" w:rsidR="00000000" w:rsidRPr="00000000">
        <w:rPr>
          <w:rtl w:val="0"/>
        </w:rPr>
      </w:r>
    </w:p>
    <w:p w:rsidR="00000000" w:rsidDel="00000000" w:rsidP="00000000" w:rsidRDefault="00000000" w:rsidRPr="00000000" w14:paraId="0000037B">
      <w:pPr>
        <w:spacing w:after="0" w:before="0" w:line="276" w:lineRule="auto"/>
        <w:jc w:val="both"/>
        <w:rPr>
          <w:u w:val="single"/>
        </w:rPr>
      </w:pPr>
      <w:r w:rsidDel="00000000" w:rsidR="00000000" w:rsidRPr="00000000">
        <w:rPr>
          <w:rtl w:val="0"/>
        </w:rPr>
        <w:t xml:space="preserve">Every dispatch, including the CAP message sent for public broadcast, is logged to DynamoDB and mirrored to Amazon QLDB for tamper-evident audit. As cell broadcast is inherently one-way, there is no per-device acknowledgement from that channel, instead the AWS Step Functions state machine, also known as the Escalation Manager, tracks outstanding acknowledgements for agency, siren/signage, and opt-in app channels, where a callback is possible. If a High-severity alert is not acknowledged within its configured window, for example by SCDF, the state machine automatically re-publishes the alert to a secondary channel or escalates it to a higher-priority contact, closing the detect-to-knowledge loop for agencies and engaged app users without requiring manual follow-up.</w:t>
      </w:r>
      <w:r w:rsidDel="00000000" w:rsidR="00000000" w:rsidRPr="00000000">
        <w:rPr>
          <w:rtl w:val="0"/>
        </w:rPr>
      </w:r>
    </w:p>
    <w:p w:rsidR="00000000" w:rsidDel="00000000" w:rsidP="00000000" w:rsidRDefault="00000000" w:rsidRPr="00000000" w14:paraId="0000037C">
      <w:pPr>
        <w:pStyle w:val="Heading2"/>
        <w:spacing w:after="200" w:lineRule="auto"/>
        <w:rPr>
          <w:b w:val="1"/>
          <w:bCs w:val="1"/>
          <w:sz w:val="24"/>
          <w:szCs w:val="24"/>
        </w:rPr>
      </w:pPr>
      <w:bookmarkStart w:colFirst="0" w:colLast="0" w:name="_4a4nho9dtm1w" w:id="21"/>
      <w:bookmarkEnd w:id="21"/>
      <w:r w:rsidDel="00000000" w:rsidR="00000000" w:rsidRPr="00000000">
        <w:rPr>
          <w:b w:val="1"/>
          <w:bCs w:val="1"/>
          <w:sz w:val="24"/>
          <w:szCs w:val="24"/>
          <w:rtl w:val="0"/>
        </w:rPr>
        <w:t xml:space="preserve">6.3.4 Networking</w:t>
      </w:r>
    </w:p>
    <w:p w:rsidR="00000000" w:rsidDel="00000000" w:rsidP="00000000" w:rsidRDefault="00000000" w:rsidRPr="00000000" w14:paraId="0000037D">
      <w:pPr>
        <w:spacing w:after="0" w:before="0" w:lineRule="auto"/>
        <w:rPr>
          <w:u w:val="single"/>
        </w:rPr>
      </w:pPr>
      <w:r w:rsidDel="00000000" w:rsidR="00000000" w:rsidRPr="00000000">
        <w:rPr>
          <w:u w:val="single"/>
          <w:rtl w:val="0"/>
        </w:rPr>
        <w:t xml:space="preserve">6.3.4.1 Networking Infrastructure and Integration</w:t>
      </w:r>
    </w:p>
    <w:p w:rsidR="00000000" w:rsidDel="00000000" w:rsidP="00000000" w:rsidRDefault="00000000" w:rsidRPr="00000000" w14:paraId="0000037E">
      <w:pPr>
        <w:spacing w:after="0" w:before="0" w:line="276" w:lineRule="auto"/>
        <w:jc w:val="both"/>
        <w:rPr/>
      </w:pPr>
      <w:r w:rsidDel="00000000" w:rsidR="00000000" w:rsidRPr="00000000">
        <w:rPr>
          <w:rtl w:val="0"/>
        </w:rPr>
        <w:t xml:space="preserve">The table below summarises the communication paths used by this function, each selected for the latency, reliability and security characteristics its purpose requires.</w:t>
      </w:r>
    </w:p>
    <w:p w:rsidR="00000000" w:rsidDel="00000000" w:rsidP="00000000" w:rsidRDefault="00000000" w:rsidRPr="00000000" w14:paraId="0000037F">
      <w:pPr>
        <w:spacing w:after="0" w:before="0" w:lineRule="auto"/>
        <w:rPr/>
      </w:pPr>
      <w:r w:rsidDel="00000000" w:rsidR="00000000" w:rsidRPr="00000000">
        <w:rPr>
          <w:rtl w:val="0"/>
        </w:rPr>
      </w:r>
    </w:p>
    <w:tbl>
      <w:tblPr>
        <w:tblStyle w:val="Table1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05"/>
        <w:gridCol w:w="2475"/>
        <w:gridCol w:w="2190"/>
        <w:gridCol w:w="2490"/>
        <w:tblGridChange w:id="0">
          <w:tblGrid>
            <w:gridCol w:w="2205"/>
            <w:gridCol w:w="2475"/>
            <w:gridCol w:w="2190"/>
            <w:gridCol w:w="249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Source</w:t>
            </w:r>
          </w:p>
        </w:tc>
        <w:tc>
          <w:tcPr>
            <w:shd w:fill="auto" w:val="clear"/>
            <w:tcMar>
              <w:top w:w="100.0" w:type="dxa"/>
              <w:left w:w="100.0" w:type="dxa"/>
              <w:bottom w:w="100.0" w:type="dxa"/>
              <w:right w:w="100.0" w:type="dxa"/>
            </w:tcMar>
            <w:vAlign w:val="top"/>
          </w:tcPr>
          <w:p w:rsidR="00000000" w:rsidDel="00000000" w:rsidP="00000000" w:rsidRDefault="00000000" w:rsidRPr="00000000" w14:paraId="000003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Destination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Protocol</w:t>
            </w:r>
          </w:p>
        </w:tc>
        <w:tc>
          <w:tcPr>
            <w:shd w:fill="auto" w:val="clear"/>
            <w:tcMar>
              <w:top w:w="100.0" w:type="dxa"/>
              <w:left w:w="100.0" w:type="dxa"/>
              <w:bottom w:w="100.0" w:type="dxa"/>
              <w:right w:w="100.0" w:type="dxa"/>
            </w:tcMar>
            <w:vAlign w:val="top"/>
          </w:tcPr>
          <w:p w:rsidR="00000000" w:rsidDel="00000000" w:rsidP="00000000" w:rsidRDefault="00000000" w:rsidRPr="00000000" w14:paraId="000003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Rule/Purpose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AWS IoT Core (Threshold Rule)</w:t>
            </w:r>
          </w:p>
        </w:tc>
        <w:tc>
          <w:tcPr>
            <w:shd w:fill="auto" w:val="clear"/>
            <w:tcMar>
              <w:top w:w="100.0" w:type="dxa"/>
              <w:left w:w="100.0" w:type="dxa"/>
              <w:bottom w:w="100.0" w:type="dxa"/>
              <w:right w:w="100.0" w:type="dxa"/>
            </w:tcMar>
            <w:vAlign w:val="top"/>
          </w:tcPr>
          <w:p w:rsidR="00000000" w:rsidDel="00000000" w:rsidP="00000000" w:rsidRDefault="00000000" w:rsidRPr="00000000" w14:paraId="000003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Warning Decision Lambda</w:t>
            </w:r>
          </w:p>
        </w:tc>
        <w:tc>
          <w:tcPr>
            <w:shd w:fill="auto" w:val="clear"/>
            <w:tcMar>
              <w:top w:w="100.0" w:type="dxa"/>
              <w:left w:w="100.0" w:type="dxa"/>
              <w:bottom w:w="100.0" w:type="dxa"/>
              <w:right w:w="100.0" w:type="dxa"/>
            </w:tcMar>
            <w:vAlign w:val="top"/>
          </w:tcPr>
          <w:p w:rsidR="00000000" w:rsidDel="00000000" w:rsidP="00000000" w:rsidRDefault="00000000" w:rsidRPr="00000000" w14:paraId="000003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IoT Rule (Internal)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Forwards sensor readings that breach a configured threshold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AI Prediction Engine DynamoDB Stream</w:t>
            </w:r>
          </w:p>
        </w:tc>
        <w:tc>
          <w:tcPr>
            <w:shd w:fill="auto" w:val="clear"/>
            <w:tcMar>
              <w:top w:w="100.0" w:type="dxa"/>
              <w:left w:w="100.0" w:type="dxa"/>
              <w:bottom w:w="100.0" w:type="dxa"/>
              <w:right w:w="100.0" w:type="dxa"/>
            </w:tcMar>
            <w:vAlign w:val="top"/>
          </w:tcPr>
          <w:p w:rsidR="00000000" w:rsidDel="00000000" w:rsidP="00000000" w:rsidRDefault="00000000" w:rsidRPr="00000000" w14:paraId="000003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Warning Decision Lambda</w:t>
            </w:r>
          </w:p>
        </w:tc>
        <w:tc>
          <w:tcPr>
            <w:shd w:fill="auto" w:val="clear"/>
            <w:tcMar>
              <w:top w:w="100.0" w:type="dxa"/>
              <w:left w:w="100.0" w:type="dxa"/>
              <w:bottom w:w="100.0" w:type="dxa"/>
              <w:right w:w="100.0" w:type="dxa"/>
            </w:tcMar>
            <w:vAlign w:val="top"/>
          </w:tcPr>
          <w:p w:rsidR="00000000" w:rsidDel="00000000" w:rsidP="00000000" w:rsidRDefault="00000000" w:rsidRPr="00000000" w14:paraId="000003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Amazon EventBridge</w:t>
            </w:r>
          </w:p>
        </w:tc>
        <w:tc>
          <w:tcPr>
            <w:shd w:fill="auto" w:val="clear"/>
            <w:tcMar>
              <w:top w:w="100.0" w:type="dxa"/>
              <w:left w:w="100.0" w:type="dxa"/>
              <w:bottom w:w="100.0" w:type="dxa"/>
              <w:right w:w="100.0" w:type="dxa"/>
            </w:tcMar>
            <w:vAlign w:val="top"/>
          </w:tcPr>
          <w:p w:rsidR="00000000" w:rsidDel="00000000" w:rsidP="00000000" w:rsidRDefault="00000000" w:rsidRPr="00000000" w14:paraId="000003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Routes new high-risk flood prediction events to the alert engine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Warning Decision Lambda</w:t>
            </w:r>
          </w:p>
        </w:tc>
        <w:tc>
          <w:tcPr>
            <w:shd w:fill="auto" w:val="clear"/>
            <w:tcMar>
              <w:top w:w="100.0" w:type="dxa"/>
              <w:left w:w="100.0" w:type="dxa"/>
              <w:bottom w:w="100.0" w:type="dxa"/>
              <w:right w:w="100.0" w:type="dxa"/>
            </w:tcMar>
            <w:vAlign w:val="top"/>
          </w:tcPr>
          <w:p w:rsidR="00000000" w:rsidDel="00000000" w:rsidP="00000000" w:rsidRDefault="00000000" w:rsidRPr="00000000" w14:paraId="000003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Amazon SNS Topics</w:t>
            </w:r>
          </w:p>
        </w:tc>
        <w:tc>
          <w:tcPr>
            <w:shd w:fill="auto" w:val="clear"/>
            <w:tcMar>
              <w:top w:w="100.0" w:type="dxa"/>
              <w:left w:w="100.0" w:type="dxa"/>
              <w:bottom w:w="100.0" w:type="dxa"/>
              <w:right w:w="100.0" w:type="dxa"/>
            </w:tcMar>
            <w:vAlign w:val="top"/>
          </w:tcPr>
          <w:p w:rsidR="00000000" w:rsidDel="00000000" w:rsidP="00000000" w:rsidRDefault="00000000" w:rsidRPr="00000000" w14:paraId="000003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HTTPS (Internal AWS)</w:t>
            </w:r>
          </w:p>
        </w:tc>
        <w:tc>
          <w:tcPr>
            <w:shd w:fill="auto" w:val="clear"/>
            <w:tcMar>
              <w:top w:w="100.0" w:type="dxa"/>
              <w:left w:w="100.0" w:type="dxa"/>
              <w:bottom w:w="100.0" w:type="dxa"/>
              <w:right w:w="100.0" w:type="dxa"/>
            </w:tcMar>
            <w:vAlign w:val="top"/>
          </w:tcPr>
          <w:p w:rsidR="00000000" w:rsidDel="00000000" w:rsidP="00000000" w:rsidRDefault="00000000" w:rsidRPr="00000000" w14:paraId="000003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Publishes severity-scored alert for multi-channel fan-out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90">
            <w:pPr>
              <w:widowControl w:val="0"/>
              <w:spacing w:after="0" w:before="0" w:lineRule="auto"/>
              <w:rPr/>
            </w:pPr>
            <w:r w:rsidDel="00000000" w:rsidR="00000000" w:rsidRPr="00000000">
              <w:rPr>
                <w:rtl w:val="0"/>
              </w:rPr>
              <w:t xml:space="preserve">Warning Decision Lambda</w:t>
            </w:r>
          </w:p>
        </w:tc>
        <w:tc>
          <w:tcPr>
            <w:shd w:fill="auto" w:val="clear"/>
            <w:tcMar>
              <w:top w:w="100.0" w:type="dxa"/>
              <w:left w:w="100.0" w:type="dxa"/>
              <w:bottom w:w="100.0" w:type="dxa"/>
              <w:right w:w="100.0" w:type="dxa"/>
            </w:tcMar>
            <w:vAlign w:val="top"/>
          </w:tcPr>
          <w:p w:rsidR="00000000" w:rsidDel="00000000" w:rsidP="00000000" w:rsidRDefault="00000000" w:rsidRPr="00000000" w14:paraId="000003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Telco Cell Broadcast Entity (Singtel, Starhub, M1, SIMBA)</w:t>
            </w:r>
          </w:p>
        </w:tc>
        <w:tc>
          <w:tcPr>
            <w:shd w:fill="auto" w:val="clear"/>
            <w:tcMar>
              <w:top w:w="100.0" w:type="dxa"/>
              <w:left w:w="100.0" w:type="dxa"/>
              <w:bottom w:w="100.0" w:type="dxa"/>
              <w:right w:w="100.0" w:type="dxa"/>
            </w:tcMar>
            <w:vAlign w:val="top"/>
          </w:tcPr>
          <w:p w:rsidR="00000000" w:rsidDel="00000000" w:rsidP="00000000" w:rsidRDefault="00000000" w:rsidRPr="00000000" w14:paraId="000003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CAP (Common Alerting Protocol) over HTTPS</w:t>
            </w:r>
          </w:p>
        </w:tc>
        <w:tc>
          <w:tcPr>
            <w:shd w:fill="auto" w:val="clear"/>
            <w:tcMar>
              <w:top w:w="100.0" w:type="dxa"/>
              <w:left w:w="100.0" w:type="dxa"/>
              <w:bottom w:w="100.0" w:type="dxa"/>
              <w:right w:w="100.0" w:type="dxa"/>
            </w:tcMar>
            <w:vAlign w:val="top"/>
          </w:tcPr>
          <w:p w:rsidR="00000000" w:rsidDel="00000000" w:rsidP="00000000" w:rsidRDefault="00000000" w:rsidRPr="00000000" w14:paraId="000003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Broadcasts the warning to every compatible phone within cell towers covering the affected flood zone (no app registration or phone number required)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Amazon SNS</w:t>
            </w:r>
          </w:p>
        </w:tc>
        <w:tc>
          <w:tcPr>
            <w:shd w:fill="auto" w:val="clear"/>
            <w:tcMar>
              <w:top w:w="100.0" w:type="dxa"/>
              <w:left w:w="100.0" w:type="dxa"/>
              <w:bottom w:w="100.0" w:type="dxa"/>
              <w:right w:w="100.0" w:type="dxa"/>
            </w:tcMar>
            <w:vAlign w:val="top"/>
          </w:tcPr>
          <w:p w:rsidR="00000000" w:rsidDel="00000000" w:rsidP="00000000" w:rsidRDefault="00000000" w:rsidRPr="00000000" w14:paraId="000003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Firebase Cloud Messaging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3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HTTPS + JSON (FCM API)</w:t>
            </w:r>
          </w:p>
        </w:tc>
        <w:tc>
          <w:tcPr>
            <w:shd w:fill="auto" w:val="clear"/>
            <w:tcMar>
              <w:top w:w="100.0" w:type="dxa"/>
              <w:left w:w="100.0" w:type="dxa"/>
              <w:bottom w:w="100.0" w:type="dxa"/>
              <w:right w:w="100.0" w:type="dxa"/>
            </w:tcMar>
            <w:vAlign w:val="top"/>
          </w:tcPr>
          <w:p w:rsidR="00000000" w:rsidDel="00000000" w:rsidP="00000000" w:rsidRDefault="00000000" w:rsidRPr="00000000" w14:paraId="000003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Delivers richer push notifications (maps, routes) to opt-in FloodWatch app users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98">
            <w:pPr>
              <w:widowControl w:val="0"/>
              <w:spacing w:after="0" w:before="0" w:lineRule="auto"/>
              <w:rPr/>
            </w:pPr>
            <w:r w:rsidDel="00000000" w:rsidR="00000000" w:rsidRPr="00000000">
              <w:rPr>
                <w:rtl w:val="0"/>
              </w:rPr>
              <w:t xml:space="preserve">Amazon SNS</w:t>
            </w:r>
          </w:p>
        </w:tc>
        <w:tc>
          <w:tcPr>
            <w:shd w:fill="auto" w:val="clear"/>
            <w:tcMar>
              <w:top w:w="100.0" w:type="dxa"/>
              <w:left w:w="100.0" w:type="dxa"/>
              <w:bottom w:w="100.0" w:type="dxa"/>
              <w:right w:w="100.0" w:type="dxa"/>
            </w:tcMar>
            <w:vAlign w:val="top"/>
          </w:tcPr>
          <w:p w:rsidR="00000000" w:rsidDel="00000000" w:rsidP="00000000" w:rsidRDefault="00000000" w:rsidRPr="00000000" w14:paraId="00000399">
            <w:pPr>
              <w:widowControl w:val="0"/>
              <w:spacing w:after="0" w:before="0" w:lineRule="auto"/>
              <w:rPr/>
            </w:pPr>
            <w:r w:rsidDel="00000000" w:rsidR="00000000" w:rsidRPr="00000000">
              <w:rPr>
                <w:rtl w:val="0"/>
              </w:rPr>
              <w:t xml:space="preserve">Agency Field-Team SMS Gateway</w:t>
            </w:r>
          </w:p>
        </w:tc>
        <w:tc>
          <w:tcPr>
            <w:shd w:fill="auto" w:val="clear"/>
            <w:tcMar>
              <w:top w:w="100.0" w:type="dxa"/>
              <w:left w:w="100.0" w:type="dxa"/>
              <w:bottom w:w="100.0" w:type="dxa"/>
              <w:right w:w="100.0" w:type="dxa"/>
            </w:tcMar>
            <w:vAlign w:val="top"/>
          </w:tcPr>
          <w:p w:rsidR="00000000" w:rsidDel="00000000" w:rsidP="00000000" w:rsidRDefault="00000000" w:rsidRPr="00000000" w14:paraId="0000039A">
            <w:pPr>
              <w:widowControl w:val="0"/>
              <w:spacing w:after="0" w:before="0" w:lineRule="auto"/>
              <w:rPr/>
            </w:pPr>
            <w:r w:rsidDel="00000000" w:rsidR="00000000" w:rsidRPr="00000000">
              <w:rPr>
                <w:rtl w:val="0"/>
              </w:rPr>
              <w:t xml:space="preserve">HTTPS/SMPP</w:t>
            </w:r>
          </w:p>
        </w:tc>
        <w:tc>
          <w:tcPr>
            <w:shd w:fill="auto" w:val="clear"/>
            <w:tcMar>
              <w:top w:w="100.0" w:type="dxa"/>
              <w:left w:w="100.0" w:type="dxa"/>
              <w:bottom w:w="100.0" w:type="dxa"/>
              <w:right w:w="100.0" w:type="dxa"/>
            </w:tcMar>
            <w:vAlign w:val="top"/>
          </w:tcPr>
          <w:p w:rsidR="00000000" w:rsidDel="00000000" w:rsidP="00000000" w:rsidRDefault="00000000" w:rsidRPr="00000000" w14:paraId="0000039B">
            <w:pPr>
              <w:widowControl w:val="0"/>
              <w:spacing w:after="0" w:before="0" w:lineRule="auto"/>
              <w:rPr/>
            </w:pPr>
            <w:r w:rsidDel="00000000" w:rsidR="00000000" w:rsidRPr="00000000">
              <w:rPr>
                <w:rtl w:val="0"/>
              </w:rPr>
              <w:t xml:space="preserve">Delivers SMS alerts to SCDF/LTA/Town Council field teams and on-call staff</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Amazon SNS/API Gateway </w:t>
            </w:r>
          </w:p>
        </w:tc>
        <w:tc>
          <w:tcPr>
            <w:shd w:fill="auto" w:val="clear"/>
            <w:tcMar>
              <w:top w:w="100.0" w:type="dxa"/>
              <w:left w:w="100.0" w:type="dxa"/>
              <w:bottom w:w="100.0" w:type="dxa"/>
              <w:right w:w="100.0" w:type="dxa"/>
            </w:tcMar>
            <w:vAlign w:val="top"/>
          </w:tcPr>
          <w:p w:rsidR="00000000" w:rsidDel="00000000" w:rsidP="00000000" w:rsidRDefault="00000000" w:rsidRPr="00000000" w14:paraId="000003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Agency REST Endpoints (PUB, SCDF, SPF, LTA, Town Council)</w:t>
            </w:r>
          </w:p>
        </w:tc>
        <w:tc>
          <w:tcPr>
            <w:shd w:fill="auto" w:val="clear"/>
            <w:tcMar>
              <w:top w:w="100.0" w:type="dxa"/>
              <w:left w:w="100.0" w:type="dxa"/>
              <w:bottom w:w="100.0" w:type="dxa"/>
              <w:right w:w="100.0" w:type="dxa"/>
            </w:tcMar>
            <w:vAlign w:val="top"/>
          </w:tcPr>
          <w:p w:rsidR="00000000" w:rsidDel="00000000" w:rsidP="00000000" w:rsidRDefault="00000000" w:rsidRPr="00000000" w14:paraId="000003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HTTPS + API Key/ IAM Auth</w:t>
            </w:r>
          </w:p>
        </w:tc>
        <w:tc>
          <w:tcPr>
            <w:shd w:fill="auto" w:val="clear"/>
            <w:tcMar>
              <w:top w:w="100.0" w:type="dxa"/>
              <w:left w:w="100.0" w:type="dxa"/>
              <w:bottom w:w="100.0" w:type="dxa"/>
              <w:right w:w="100.0" w:type="dxa"/>
            </w:tcMar>
            <w:vAlign w:val="top"/>
          </w:tcPr>
          <w:p w:rsidR="00000000" w:rsidDel="00000000" w:rsidP="00000000" w:rsidRDefault="00000000" w:rsidRPr="00000000" w14:paraId="000003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Delivers structured alerts to downstream agency systems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Warning Decision Lambda</w:t>
            </w:r>
          </w:p>
        </w:tc>
        <w:tc>
          <w:tcPr>
            <w:shd w:fill="auto" w:val="clear"/>
            <w:tcMar>
              <w:top w:w="100.0" w:type="dxa"/>
              <w:left w:w="100.0" w:type="dxa"/>
              <w:bottom w:w="100.0" w:type="dxa"/>
              <w:right w:w="100.0" w:type="dxa"/>
            </w:tcMar>
            <w:vAlign w:val="top"/>
          </w:tcPr>
          <w:p w:rsidR="00000000" w:rsidDel="00000000" w:rsidP="00000000" w:rsidRDefault="00000000" w:rsidRPr="00000000" w14:paraId="000003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AWS IoT Core (actuator command)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3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MQTT + TLS</w:t>
            </w:r>
          </w:p>
        </w:tc>
        <w:tc>
          <w:tcPr>
            <w:shd w:fill="auto" w:val="clear"/>
            <w:tcMar>
              <w:top w:w="100.0" w:type="dxa"/>
              <w:left w:w="100.0" w:type="dxa"/>
              <w:bottom w:w="100.0" w:type="dxa"/>
              <w:right w:w="100.0" w:type="dxa"/>
            </w:tcMar>
            <w:vAlign w:val="top"/>
          </w:tcPr>
          <w:p w:rsidR="00000000" w:rsidDel="00000000" w:rsidP="00000000" w:rsidRDefault="00000000" w:rsidRPr="00000000" w14:paraId="000003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Activates physical sirens/electronic signage in affected zones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Public App </w:t>
            </w:r>
          </w:p>
        </w:tc>
        <w:tc>
          <w:tcPr>
            <w:shd w:fill="auto" w:val="clear"/>
            <w:tcMar>
              <w:top w:w="100.0" w:type="dxa"/>
              <w:left w:w="100.0" w:type="dxa"/>
              <w:bottom w:w="100.0" w:type="dxa"/>
              <w:right w:w="100.0" w:type="dxa"/>
            </w:tcMar>
            <w:vAlign w:val="top"/>
          </w:tcPr>
          <w:p w:rsidR="00000000" w:rsidDel="00000000" w:rsidP="00000000" w:rsidRDefault="00000000" w:rsidRPr="00000000" w14:paraId="000003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API Gateway</w:t>
            </w:r>
          </w:p>
        </w:tc>
        <w:tc>
          <w:tcPr>
            <w:shd w:fill="auto" w:val="clear"/>
            <w:tcMar>
              <w:top w:w="100.0" w:type="dxa"/>
              <w:left w:w="100.0" w:type="dxa"/>
              <w:bottom w:w="100.0" w:type="dxa"/>
              <w:right w:w="100.0" w:type="dxa"/>
            </w:tcMar>
            <w:vAlign w:val="top"/>
          </w:tcPr>
          <w:p w:rsidR="00000000" w:rsidDel="00000000" w:rsidP="00000000" w:rsidRDefault="00000000" w:rsidRPr="00000000" w14:paraId="000003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HTTPS (TLS)</w:t>
            </w:r>
          </w:p>
        </w:tc>
        <w:tc>
          <w:tcPr>
            <w:shd w:fill="auto" w:val="clear"/>
            <w:tcMar>
              <w:top w:w="100.0" w:type="dxa"/>
              <w:left w:w="100.0" w:type="dxa"/>
              <w:bottom w:w="100.0" w:type="dxa"/>
              <w:right w:w="100.0" w:type="dxa"/>
            </w:tcMar>
            <w:vAlign w:val="top"/>
          </w:tcPr>
          <w:p w:rsidR="00000000" w:rsidDel="00000000" w:rsidP="00000000" w:rsidRDefault="00000000" w:rsidRPr="00000000" w14:paraId="000003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Opt-in subscription management and submission of delivery acknowledgements</w:t>
            </w:r>
          </w:p>
        </w:tc>
      </w:tr>
    </w:tbl>
    <w:p w:rsidR="00000000" w:rsidDel="00000000" w:rsidP="00000000" w:rsidRDefault="00000000" w:rsidRPr="00000000" w14:paraId="000003A8">
      <w:pPr>
        <w:spacing w:after="0" w:before="0" w:lineRule="auto"/>
        <w:jc w:val="center"/>
        <w:rPr>
          <w:i w:val="1"/>
          <w:iCs w:val="1"/>
        </w:rPr>
      </w:pPr>
      <w:r w:rsidDel="00000000" w:rsidR="00000000" w:rsidRPr="00000000">
        <w:rPr>
          <w:i w:val="1"/>
          <w:iCs w:val="1"/>
          <w:rtl w:val="0"/>
        </w:rPr>
        <w:t xml:space="preserve">Figure 18. Networking paths for the Early Warning &amp; Multi-Channel Alert Dissemination function</w:t>
      </w:r>
    </w:p>
    <w:p w:rsidR="00000000" w:rsidDel="00000000" w:rsidP="00000000" w:rsidRDefault="00000000" w:rsidRPr="00000000" w14:paraId="000003A9">
      <w:pPr>
        <w:spacing w:after="0" w:before="0" w:lineRule="auto"/>
        <w:jc w:val="center"/>
        <w:rPr>
          <w:i w:val="1"/>
          <w:iCs w:val="1"/>
        </w:rPr>
      </w:pPr>
      <w:r w:rsidDel="00000000" w:rsidR="00000000" w:rsidRPr="00000000">
        <w:rPr>
          <w:rtl w:val="0"/>
        </w:rPr>
      </w:r>
    </w:p>
    <w:p w:rsidR="00000000" w:rsidDel="00000000" w:rsidP="00000000" w:rsidRDefault="00000000" w:rsidRPr="00000000" w14:paraId="000003AA">
      <w:pPr>
        <w:spacing w:after="0" w:before="0" w:line="276" w:lineRule="auto"/>
        <w:jc w:val="both"/>
        <w:rPr/>
      </w:pPr>
      <w:r w:rsidDel="00000000" w:rsidR="00000000" w:rsidRPr="00000000">
        <w:rPr>
          <w:rtl w:val="0"/>
        </w:rPr>
        <w:t xml:space="preserve">Internal AWS-to-AWS hops (IoT Core to Lambda, EventBridge, Lambda to SNS) use managed, encrypted internal event routing rather than public internet paths, minimizing latency between detection and dispatch. The main internal hops are:</w:t>
      </w:r>
    </w:p>
    <w:p w:rsidR="00000000" w:rsidDel="00000000" w:rsidP="00000000" w:rsidRDefault="00000000" w:rsidRPr="00000000" w14:paraId="000003AB">
      <w:pPr>
        <w:numPr>
          <w:ilvl w:val="0"/>
          <w:numId w:val="32"/>
        </w:numPr>
        <w:spacing w:after="0" w:before="0" w:line="276" w:lineRule="auto"/>
        <w:ind w:left="720" w:hanging="360"/>
        <w:jc w:val="both"/>
        <w:rPr/>
      </w:pPr>
      <w:r w:rsidDel="00000000" w:rsidR="00000000" w:rsidRPr="00000000">
        <w:rPr>
          <w:rFonts w:ascii="Cardo" w:cs="Cardo" w:eastAsia="Cardo" w:hAnsi="Cardo"/>
          <w:rtl w:val="0"/>
        </w:rPr>
        <w:t xml:space="preserve">AWS IoT Core → Lambda</w:t>
      </w:r>
    </w:p>
    <w:p w:rsidR="00000000" w:rsidDel="00000000" w:rsidP="00000000" w:rsidRDefault="00000000" w:rsidRPr="00000000" w14:paraId="000003AC">
      <w:pPr>
        <w:numPr>
          <w:ilvl w:val="0"/>
          <w:numId w:val="32"/>
        </w:numPr>
        <w:spacing w:after="0" w:before="0" w:line="276" w:lineRule="auto"/>
        <w:ind w:left="720" w:hanging="360"/>
        <w:jc w:val="both"/>
        <w:rPr/>
      </w:pPr>
      <w:r w:rsidDel="00000000" w:rsidR="00000000" w:rsidRPr="00000000">
        <w:rPr>
          <w:rFonts w:ascii="Cardo" w:cs="Cardo" w:eastAsia="Cardo" w:hAnsi="Cardo"/>
          <w:rtl w:val="0"/>
        </w:rPr>
        <w:t xml:space="preserve">Lambda → Eventbridge</w:t>
      </w:r>
    </w:p>
    <w:p w:rsidR="00000000" w:rsidDel="00000000" w:rsidP="00000000" w:rsidRDefault="00000000" w:rsidRPr="00000000" w14:paraId="000003AD">
      <w:pPr>
        <w:numPr>
          <w:ilvl w:val="0"/>
          <w:numId w:val="32"/>
        </w:numPr>
        <w:spacing w:after="0" w:before="0" w:line="276" w:lineRule="auto"/>
        <w:ind w:left="720" w:hanging="360"/>
        <w:jc w:val="both"/>
        <w:rPr/>
      </w:pPr>
      <w:r w:rsidDel="00000000" w:rsidR="00000000" w:rsidRPr="00000000">
        <w:rPr>
          <w:rFonts w:ascii="Cardo" w:cs="Cardo" w:eastAsia="Cardo" w:hAnsi="Cardo"/>
          <w:rtl w:val="0"/>
        </w:rPr>
        <w:t xml:space="preserve">Lambda → Amazon SNS</w:t>
      </w:r>
    </w:p>
    <w:p w:rsidR="00000000" w:rsidDel="00000000" w:rsidP="00000000" w:rsidRDefault="00000000" w:rsidRPr="00000000" w14:paraId="000003AE">
      <w:pPr>
        <w:spacing w:after="0" w:before="0" w:line="276" w:lineRule="auto"/>
        <w:jc w:val="both"/>
        <w:rPr/>
      </w:pPr>
      <w:r w:rsidDel="00000000" w:rsidR="00000000" w:rsidRPr="00000000">
        <w:rPr>
          <w:rtl w:val="0"/>
        </w:rPr>
      </w:r>
    </w:p>
    <w:p w:rsidR="00000000" w:rsidDel="00000000" w:rsidP="00000000" w:rsidRDefault="00000000" w:rsidRPr="00000000" w14:paraId="000003AF">
      <w:pPr>
        <w:spacing w:after="0" w:before="0" w:line="276" w:lineRule="auto"/>
        <w:jc w:val="both"/>
        <w:rPr/>
      </w:pPr>
      <w:r w:rsidDel="00000000" w:rsidR="00000000" w:rsidRPr="00000000">
        <w:rPr>
          <w:rtl w:val="0"/>
        </w:rPr>
        <w:t xml:space="preserve">For external-facing channels, each delivery method uses a protocol suited to their endpoints:</w:t>
      </w:r>
    </w:p>
    <w:p w:rsidR="00000000" w:rsidDel="00000000" w:rsidP="00000000" w:rsidRDefault="00000000" w:rsidRPr="00000000" w14:paraId="000003B0">
      <w:pPr>
        <w:numPr>
          <w:ilvl w:val="0"/>
          <w:numId w:val="27"/>
        </w:numPr>
        <w:spacing w:after="0" w:before="0" w:line="276" w:lineRule="auto"/>
        <w:ind w:left="720" w:hanging="360"/>
        <w:jc w:val="both"/>
        <w:rPr/>
      </w:pPr>
      <w:r w:rsidDel="00000000" w:rsidR="00000000" w:rsidRPr="00000000">
        <w:rPr>
          <w:rtl w:val="0"/>
        </w:rPr>
        <w:t xml:space="preserve">Cell Broadcast: The guaranteed public warning is sent as a Common Alerting Protocol (CAP) message over HTTPS to the relevant telco’s Cell Broadcast Entity. CAP is an international standard format also used by Japan’s and the United States’cell-broadcast warning systems (Bean, Takenouchi &amp; Cruz 2025)</w:t>
      </w:r>
    </w:p>
    <w:p w:rsidR="00000000" w:rsidDel="00000000" w:rsidP="00000000" w:rsidRDefault="00000000" w:rsidRPr="00000000" w14:paraId="000003B1">
      <w:pPr>
        <w:numPr>
          <w:ilvl w:val="0"/>
          <w:numId w:val="27"/>
        </w:numPr>
        <w:spacing w:after="0" w:before="0" w:line="276" w:lineRule="auto"/>
        <w:ind w:left="720" w:hanging="360"/>
        <w:jc w:val="both"/>
        <w:rPr/>
      </w:pPr>
      <w:r w:rsidDel="00000000" w:rsidR="00000000" w:rsidRPr="00000000">
        <w:rPr>
          <w:rtl w:val="0"/>
        </w:rPr>
        <w:t xml:space="preserve">FloodWatch App: The optional app channel uses the Firebase Cloud Messaging HTTPS API to deliver richer push content.</w:t>
      </w:r>
    </w:p>
    <w:p w:rsidR="00000000" w:rsidDel="00000000" w:rsidP="00000000" w:rsidRDefault="00000000" w:rsidRPr="00000000" w14:paraId="000003B2">
      <w:pPr>
        <w:numPr>
          <w:ilvl w:val="0"/>
          <w:numId w:val="27"/>
        </w:numPr>
        <w:spacing w:after="0" w:before="0" w:line="276" w:lineRule="auto"/>
        <w:ind w:left="720" w:hanging="360"/>
        <w:jc w:val="both"/>
        <w:rPr/>
      </w:pPr>
      <w:r w:rsidDel="00000000" w:rsidR="00000000" w:rsidRPr="00000000">
        <w:rPr>
          <w:rtl w:val="0"/>
        </w:rPr>
        <w:t xml:space="preserve">Agency systems: Alerts are delivered over HTTPS REST through Amazon API Gateway, secured using API keys or IAM-based authentication. This is consistent with how these agencies already integrate with the AI Prediction Engine’s reports.</w:t>
      </w:r>
    </w:p>
    <w:p w:rsidR="00000000" w:rsidDel="00000000" w:rsidP="00000000" w:rsidRDefault="00000000" w:rsidRPr="00000000" w14:paraId="000003B3">
      <w:pPr>
        <w:numPr>
          <w:ilvl w:val="0"/>
          <w:numId w:val="27"/>
        </w:numPr>
        <w:spacing w:after="0" w:before="0" w:line="276" w:lineRule="auto"/>
        <w:ind w:left="720" w:hanging="360"/>
        <w:jc w:val="both"/>
        <w:rPr/>
      </w:pPr>
      <w:r w:rsidDel="00000000" w:rsidR="00000000" w:rsidRPr="00000000">
        <w:rPr>
          <w:rtl w:val="0"/>
        </w:rPr>
        <w:t xml:space="preserve">Field teams: SMS delivery relies on the gateway provider’s HTTPS/SMPP interface.</w:t>
      </w:r>
    </w:p>
    <w:p w:rsidR="00000000" w:rsidDel="00000000" w:rsidP="00000000" w:rsidRDefault="00000000" w:rsidRPr="00000000" w14:paraId="000003B4">
      <w:pPr>
        <w:numPr>
          <w:ilvl w:val="0"/>
          <w:numId w:val="27"/>
        </w:numPr>
        <w:spacing w:after="0" w:before="0" w:line="276" w:lineRule="auto"/>
        <w:ind w:left="720" w:hanging="360"/>
        <w:jc w:val="both"/>
        <w:rPr/>
      </w:pPr>
      <w:r w:rsidDel="00000000" w:rsidR="00000000" w:rsidRPr="00000000">
        <w:rPr>
          <w:rtl w:val="0"/>
        </w:rPr>
        <w:t xml:space="preserve">Physical actuators: Sirens and electronic road signage receive MQTT commands over TLS through AWS IoT Core, mirroring the protocol already used for inbound sensor data.</w:t>
      </w:r>
    </w:p>
    <w:p w:rsidR="00000000" w:rsidDel="00000000" w:rsidP="00000000" w:rsidRDefault="00000000" w:rsidRPr="00000000" w14:paraId="000003B5">
      <w:pPr>
        <w:spacing w:after="0" w:before="0" w:lineRule="auto"/>
        <w:rPr>
          <w:b w:val="1"/>
          <w:bCs w:val="1"/>
        </w:rPr>
      </w:pPr>
      <w:r w:rsidDel="00000000" w:rsidR="00000000" w:rsidRPr="00000000">
        <w:rPr>
          <w:rtl w:val="0"/>
        </w:rPr>
      </w:r>
    </w:p>
    <w:p w:rsidR="00000000" w:rsidDel="00000000" w:rsidP="00000000" w:rsidRDefault="00000000" w:rsidRPr="00000000" w14:paraId="000003B6">
      <w:pPr>
        <w:spacing w:after="0" w:before="0" w:lineRule="auto"/>
        <w:rPr>
          <w:u w:val="single"/>
        </w:rPr>
      </w:pPr>
      <w:r w:rsidDel="00000000" w:rsidR="00000000" w:rsidRPr="00000000">
        <w:rPr>
          <w:u w:val="single"/>
          <w:rtl w:val="0"/>
        </w:rPr>
        <w:t xml:space="preserve">6.3.4.2 Advanced Technologies and Security</w:t>
      </w:r>
    </w:p>
    <w:p w:rsidR="00000000" w:rsidDel="00000000" w:rsidP="00000000" w:rsidRDefault="00000000" w:rsidRPr="00000000" w14:paraId="000003B7">
      <w:pPr>
        <w:spacing w:after="0" w:before="0" w:line="276" w:lineRule="auto"/>
        <w:ind w:left="0" w:firstLine="0"/>
        <w:jc w:val="both"/>
        <w:rPr/>
      </w:pPr>
      <w:r w:rsidDel="00000000" w:rsidR="00000000" w:rsidRPr="00000000">
        <w:rPr>
          <w:rtl w:val="0"/>
        </w:rPr>
        <w:t xml:space="preserve">Because a false or spoofed command could trigger unnecessary panic or, conversely, a suppressed alert could delay a genuine warning, this function treats command integrity and delivery accountability as first-class security requirements rather than an afterthought. </w:t>
      </w:r>
    </w:p>
    <w:p w:rsidR="00000000" w:rsidDel="00000000" w:rsidP="00000000" w:rsidRDefault="00000000" w:rsidRPr="00000000" w14:paraId="000003B8">
      <w:pPr>
        <w:numPr>
          <w:ilvl w:val="0"/>
          <w:numId w:val="12"/>
        </w:numPr>
        <w:spacing w:after="0" w:before="0" w:line="276" w:lineRule="auto"/>
        <w:ind w:left="720" w:hanging="360"/>
        <w:jc w:val="both"/>
        <w:rPr/>
      </w:pPr>
      <w:r w:rsidDel="00000000" w:rsidR="00000000" w:rsidRPr="00000000">
        <w:rPr>
          <w:rtl w:val="0"/>
        </w:rPr>
        <w:t xml:space="preserve">Transport Layer Security (TLS) encrypts every hop, from sensor-to-cloud MQTT traffic to REST calls to agency systems and the CAP feed to telco Cell Broadcast Entities, preventing interception or tampering with warning content in transit. </w:t>
      </w:r>
    </w:p>
    <w:p w:rsidR="00000000" w:rsidDel="00000000" w:rsidP="00000000" w:rsidRDefault="00000000" w:rsidRPr="00000000" w14:paraId="000003B9">
      <w:pPr>
        <w:numPr>
          <w:ilvl w:val="0"/>
          <w:numId w:val="12"/>
        </w:numPr>
        <w:spacing w:after="0" w:before="0" w:line="276" w:lineRule="auto"/>
        <w:ind w:left="720" w:hanging="360"/>
        <w:jc w:val="both"/>
        <w:rPr/>
      </w:pPr>
      <w:r w:rsidDel="00000000" w:rsidR="00000000" w:rsidRPr="00000000">
        <w:rPr>
          <w:rtl w:val="0"/>
        </w:rPr>
        <w:t xml:space="preserve">API keys and IAM-scoped permissions restrict which systems may call the agency-facing REST endpoints and which may invoke the actuator command topic, so only authorised FloodWatch components can trigger a siren or push an official warning. </w:t>
      </w:r>
    </w:p>
    <w:p w:rsidR="00000000" w:rsidDel="00000000" w:rsidP="00000000" w:rsidRDefault="00000000" w:rsidRPr="00000000" w14:paraId="000003BA">
      <w:pPr>
        <w:numPr>
          <w:ilvl w:val="0"/>
          <w:numId w:val="12"/>
        </w:numPr>
        <w:spacing w:after="0" w:before="0" w:line="276" w:lineRule="auto"/>
        <w:ind w:left="720" w:hanging="360"/>
        <w:jc w:val="both"/>
        <w:rPr/>
      </w:pPr>
      <w:r w:rsidDel="00000000" w:rsidR="00000000" w:rsidRPr="00000000">
        <w:rPr>
          <w:rtl w:val="0"/>
        </w:rPr>
        <w:t xml:space="preserve">CAP messages sent to telco Cell Broadcast Entities are digitally signed and accepted only from FloodWatch's authenticated endpoint, preventing a spoofed or unauthorised flood warning from being broadcast to the public, a safeguard consistent with how cell-broadcast-based systems operate internationally.</w:t>
      </w:r>
    </w:p>
    <w:p w:rsidR="00000000" w:rsidDel="00000000" w:rsidP="00000000" w:rsidRDefault="00000000" w:rsidRPr="00000000" w14:paraId="000003BB">
      <w:pPr>
        <w:numPr>
          <w:ilvl w:val="0"/>
          <w:numId w:val="12"/>
        </w:numPr>
        <w:spacing w:after="0" w:before="0" w:line="276" w:lineRule="auto"/>
        <w:ind w:left="720" w:hanging="360"/>
        <w:jc w:val="both"/>
        <w:rPr/>
      </w:pPr>
      <w:r w:rsidDel="00000000" w:rsidR="00000000" w:rsidRPr="00000000">
        <w:rPr>
          <w:rtl w:val="0"/>
        </w:rPr>
        <w:t xml:space="preserve">Message signing on actuator commands (siren and signage activation) allows AWS IoT Core to verify that a command genuinely originated from the Warning Decision Lambda before it is executed, preventing spoofed activation of physical infrastructure. </w:t>
      </w:r>
    </w:p>
    <w:p w:rsidR="00000000" w:rsidDel="00000000" w:rsidP="00000000" w:rsidRDefault="00000000" w:rsidRPr="00000000" w14:paraId="000003BC">
      <w:pPr>
        <w:numPr>
          <w:ilvl w:val="0"/>
          <w:numId w:val="12"/>
        </w:numPr>
        <w:spacing w:after="0" w:before="0" w:line="276" w:lineRule="auto"/>
        <w:ind w:left="720" w:hanging="360"/>
        <w:jc w:val="both"/>
        <w:rPr/>
      </w:pPr>
      <w:r w:rsidDel="00000000" w:rsidR="00000000" w:rsidRPr="00000000">
        <w:rPr>
          <w:rtl w:val="0"/>
        </w:rPr>
        <w:t xml:space="preserve">The optional app channel uses token-based authentication so only a legitimately installed, registered app instance can receive push notifications or submit an acknowledgement on a resident's behalf. </w:t>
      </w:r>
    </w:p>
    <w:p w:rsidR="00000000" w:rsidDel="00000000" w:rsidP="00000000" w:rsidRDefault="00000000" w:rsidRPr="00000000" w14:paraId="000003BD">
      <w:pPr>
        <w:numPr>
          <w:ilvl w:val="0"/>
          <w:numId w:val="12"/>
        </w:numPr>
        <w:spacing w:after="0" w:before="0" w:line="276" w:lineRule="auto"/>
        <w:ind w:left="720" w:hanging="360"/>
        <w:jc w:val="both"/>
        <w:rPr/>
      </w:pPr>
      <w:r w:rsidDel="00000000" w:rsidR="00000000" w:rsidRPr="00000000">
        <w:rPr>
          <w:rtl w:val="0"/>
        </w:rPr>
        <w:t xml:space="preserve">Dead-letter queues (via Amazon SQS) capture any agency or field-team alert that fails delivery on every attempted channel, ensuring it is never silently dropped and can be retried or escalated manually. Because public cell broadcast is inherently one-way, it cannot be tracked the same way; this is an accepted trade-off for reaching everyone in the area instantly, mirroring how existing cell-broadcast systems operate.</w:t>
      </w:r>
    </w:p>
    <w:p w:rsidR="00000000" w:rsidDel="00000000" w:rsidP="00000000" w:rsidRDefault="00000000" w:rsidRPr="00000000" w14:paraId="000003BE">
      <w:pPr>
        <w:numPr>
          <w:ilvl w:val="0"/>
          <w:numId w:val="12"/>
        </w:numPr>
        <w:spacing w:after="0" w:before="0" w:line="276" w:lineRule="auto"/>
        <w:ind w:left="720" w:hanging="360"/>
        <w:jc w:val="both"/>
        <w:rPr/>
      </w:pPr>
      <w:r w:rsidDel="00000000" w:rsidR="00000000" w:rsidRPr="00000000">
        <w:rPr>
          <w:rtl w:val="0"/>
        </w:rPr>
        <w:t xml:space="preserve">An immutable audit ledger (Amazon QLDB) gives PUB and partner agencies a tamper-evident, cryptographically verifiable record of when each warning was dispatched, including public CAP broadcasts and agency acknowledgements. This is the function's equivalent of the AI engine's digital twin, where instead of a real-time visual model of physical infrastructure, it provides a real-time, trustworthy record of the warning process itself, which is important for post-incident accountability given that multiple independent agencies (PUB, SCDF, SPF, LTA, Town Councils) rely on the same warning stream to coordinate their response. </w:t>
      </w:r>
      <w:r w:rsidDel="00000000" w:rsidR="00000000" w:rsidRPr="00000000">
        <w:br w:type="page"/>
      </w:r>
      <w:r w:rsidDel="00000000" w:rsidR="00000000" w:rsidRPr="00000000">
        <w:rPr>
          <w:rtl w:val="0"/>
        </w:rPr>
      </w:r>
    </w:p>
    <w:p w:rsidR="00000000" w:rsidDel="00000000" w:rsidP="00000000" w:rsidRDefault="00000000" w:rsidRPr="00000000" w14:paraId="000003BF">
      <w:pPr>
        <w:pStyle w:val="Heading1"/>
        <w:spacing w:after="200" w:line="240" w:lineRule="auto"/>
        <w:rPr>
          <w:b w:val="1"/>
          <w:bCs w:val="1"/>
          <w:sz w:val="28"/>
          <w:szCs w:val="28"/>
          <w:u w:val="single"/>
        </w:rPr>
      </w:pPr>
      <w:bookmarkStart w:colFirst="0" w:colLast="0" w:name="_hhr0gibserkb" w:id="22"/>
      <w:bookmarkEnd w:id="22"/>
      <w:r w:rsidDel="00000000" w:rsidR="00000000" w:rsidRPr="00000000">
        <w:rPr>
          <w:b w:val="1"/>
          <w:bCs w:val="1"/>
          <w:sz w:val="28"/>
          <w:szCs w:val="28"/>
          <w:u w:val="single"/>
          <w:rtl w:val="0"/>
        </w:rPr>
        <w:t xml:space="preserve">6.4 Stormwater Storage Optimisation</w:t>
      </w:r>
    </w:p>
    <w:p w:rsidR="00000000" w:rsidDel="00000000" w:rsidP="00000000" w:rsidRDefault="00000000" w:rsidRPr="00000000" w14:paraId="000003C0">
      <w:pPr>
        <w:spacing w:after="0" w:before="0" w:line="276" w:lineRule="auto"/>
        <w:jc w:val="both"/>
        <w:rPr/>
      </w:pPr>
      <w:r w:rsidDel="00000000" w:rsidR="00000000" w:rsidRPr="00000000">
        <w:rPr>
          <w:rtl w:val="0"/>
        </w:rPr>
        <w:t xml:space="preserve">The Stormwater Storage Optimisation function is an AI-driven decision-support module within FloodWatch coordinates available stormwater storage before, during and after heavy rainfall. Instead of expanding physical canals, it optimizes existing detention tanks, retention ponds, reservoirs and public dual-use assets to maximise catchment capacity within PUB’s Source-Pathway-Receptor framework (PUB 2024). This approach draws on Singapore’s Stamford Detention Tank, which protects Orchard Road by storing severe runoff underground (CPG Consultants 2018). </w:t>
      </w:r>
    </w:p>
    <w:p w:rsidR="00000000" w:rsidDel="00000000" w:rsidP="00000000" w:rsidRDefault="00000000" w:rsidRPr="00000000" w14:paraId="000003C1">
      <w:pPr>
        <w:spacing w:after="0" w:before="0" w:line="276" w:lineRule="auto"/>
        <w:jc w:val="both"/>
        <w:rPr/>
      </w:pPr>
      <w:r w:rsidDel="00000000" w:rsidR="00000000" w:rsidRPr="00000000">
        <w:rPr>
          <w:rtl w:val="0"/>
        </w:rPr>
      </w:r>
    </w:p>
    <w:p w:rsidR="00000000" w:rsidDel="00000000" w:rsidP="00000000" w:rsidRDefault="00000000" w:rsidRPr="00000000" w14:paraId="000003C2">
      <w:pPr>
        <w:spacing w:after="0" w:before="0" w:line="276" w:lineRule="auto"/>
        <w:jc w:val="both"/>
        <w:rPr/>
      </w:pPr>
      <w:r w:rsidDel="00000000" w:rsidR="00000000" w:rsidRPr="00000000">
        <w:rPr>
          <w:rtl w:val="0"/>
        </w:rPr>
        <w:t xml:space="preserve">The function combines rainfall forecasts from the AI-Based Flood Prediction &amp; Risk Analysis function with real-time IoT sensor data, CCTV feeds and infrastructure status. AI models analyse these data to determine appropriate storage strategies throughout each stage of a rainfall event. A multimodal database stores spatial, graph, time-series and document data, while cloud computing enables scalable processing. A digital twin can simulate alternative strategies before deployment.</w:t>
      </w:r>
    </w:p>
    <w:p w:rsidR="00000000" w:rsidDel="00000000" w:rsidP="00000000" w:rsidRDefault="00000000" w:rsidRPr="00000000" w14:paraId="000003C3">
      <w:pPr>
        <w:spacing w:after="0" w:before="0" w:line="276" w:lineRule="auto"/>
        <w:jc w:val="both"/>
        <w:rPr/>
      </w:pPr>
      <w:r w:rsidDel="00000000" w:rsidR="00000000" w:rsidRPr="00000000">
        <w:rPr>
          <w:rtl w:val="0"/>
        </w:rPr>
      </w:r>
    </w:p>
    <w:p w:rsidR="00000000" w:rsidDel="00000000" w:rsidP="00000000" w:rsidRDefault="00000000" w:rsidRPr="00000000" w14:paraId="000003C4">
      <w:pPr>
        <w:pStyle w:val="Heading2"/>
        <w:spacing w:after="0" w:before="0" w:line="276" w:lineRule="auto"/>
        <w:jc w:val="both"/>
        <w:rPr>
          <w:b w:val="1"/>
          <w:bCs w:val="1"/>
          <w:sz w:val="24"/>
          <w:szCs w:val="24"/>
        </w:rPr>
      </w:pPr>
      <w:bookmarkStart w:colFirst="0" w:colLast="0" w:name="_lxp0tsa172u" w:id="23"/>
      <w:bookmarkEnd w:id="23"/>
      <w:r w:rsidDel="00000000" w:rsidR="00000000" w:rsidRPr="00000000">
        <w:rPr>
          <w:b w:val="1"/>
          <w:bCs w:val="1"/>
          <w:sz w:val="24"/>
          <w:szCs w:val="24"/>
          <w:rtl w:val="0"/>
        </w:rPr>
        <w:t xml:space="preserve">6.4.1 Operational Workflow</w:t>
      </w:r>
    </w:p>
    <w:p w:rsidR="00000000" w:rsidDel="00000000" w:rsidP="00000000" w:rsidRDefault="00000000" w:rsidRPr="00000000" w14:paraId="000003C5">
      <w:pPr>
        <w:spacing w:after="0" w:before="0" w:line="276" w:lineRule="auto"/>
        <w:jc w:val="both"/>
        <w:rPr/>
      </w:pPr>
      <w:r w:rsidDel="00000000" w:rsidR="00000000" w:rsidRPr="00000000">
        <w:rPr>
          <w:rtl w:val="0"/>
        </w:rPr>
        <w:t xml:space="preserve">The function operates across three phases to maximize existing drainage capacity: </w:t>
      </w:r>
    </w:p>
    <w:p w:rsidR="00000000" w:rsidDel="00000000" w:rsidP="00000000" w:rsidRDefault="00000000" w:rsidRPr="00000000" w14:paraId="000003C6">
      <w:pPr>
        <w:spacing w:after="0" w:before="0" w:line="276" w:lineRule="auto"/>
        <w:jc w:val="both"/>
        <w:rPr>
          <w:sz w:val="16"/>
          <w:szCs w:val="16"/>
        </w:rPr>
      </w:pPr>
      <w:r w:rsidDel="00000000" w:rsidR="00000000" w:rsidRPr="00000000">
        <w:rPr>
          <w:rtl w:val="0"/>
        </w:rPr>
      </w:r>
    </w:p>
    <w:p w:rsidR="00000000" w:rsidDel="00000000" w:rsidP="00000000" w:rsidRDefault="00000000" w:rsidRPr="00000000" w14:paraId="000003C7">
      <w:pPr>
        <w:numPr>
          <w:ilvl w:val="0"/>
          <w:numId w:val="4"/>
        </w:numPr>
        <w:spacing w:line="276" w:lineRule="auto"/>
        <w:ind w:left="720" w:hanging="360"/>
        <w:jc w:val="both"/>
        <w:rPr/>
      </w:pPr>
      <w:r w:rsidDel="00000000" w:rsidR="00000000" w:rsidRPr="00000000">
        <w:rPr>
          <w:b w:val="1"/>
          <w:bCs w:val="1"/>
          <w:rtl w:val="0"/>
        </w:rPr>
        <w:t xml:space="preserve">Pre-rainfall Preparation:</w:t>
      </w:r>
      <w:r w:rsidDel="00000000" w:rsidR="00000000" w:rsidRPr="00000000">
        <w:rPr>
          <w:rtl w:val="0"/>
        </w:rPr>
        <w:t xml:space="preserve"> Analyses forecasts, predicted runoff &amp; storage capacity to create space before rainfall</w:t>
      </w:r>
      <w:r w:rsidDel="00000000" w:rsidR="00000000" w:rsidRPr="00000000">
        <w:rPr>
          <w:rtl w:val="0"/>
        </w:rPr>
      </w:r>
    </w:p>
    <w:p w:rsidR="00000000" w:rsidDel="00000000" w:rsidP="00000000" w:rsidRDefault="00000000" w:rsidRPr="00000000" w14:paraId="000003C8">
      <w:pPr>
        <w:numPr>
          <w:ilvl w:val="0"/>
          <w:numId w:val="4"/>
        </w:numPr>
        <w:spacing w:line="276" w:lineRule="auto"/>
        <w:ind w:left="720" w:hanging="360"/>
        <w:jc w:val="both"/>
        <w:rPr/>
      </w:pPr>
      <w:r w:rsidDel="00000000" w:rsidR="00000000" w:rsidRPr="00000000">
        <w:rPr>
          <w:b w:val="1"/>
          <w:bCs w:val="1"/>
          <w:rtl w:val="0"/>
        </w:rPr>
        <w:t xml:space="preserve">Real-time Stormwater Optimisation:</w:t>
      </w:r>
      <w:r w:rsidDel="00000000" w:rsidR="00000000" w:rsidRPr="00000000">
        <w:rPr>
          <w:rtl w:val="0"/>
        </w:rPr>
        <w:t xml:space="preserve"> Monitor water levels, flow rates &amp; storage utilisation nonstop to dynamically adjust storage strategies. CCTV analysis verifies that temporary storage areas are safe before activation.</w:t>
      </w:r>
    </w:p>
    <w:p w:rsidR="00000000" w:rsidDel="00000000" w:rsidP="00000000" w:rsidRDefault="00000000" w:rsidRPr="00000000" w14:paraId="000003C9">
      <w:pPr>
        <w:numPr>
          <w:ilvl w:val="0"/>
          <w:numId w:val="4"/>
        </w:numPr>
        <w:spacing w:line="276" w:lineRule="auto"/>
        <w:ind w:left="720" w:hanging="360"/>
        <w:jc w:val="both"/>
        <w:rPr/>
      </w:pPr>
      <w:r w:rsidDel="00000000" w:rsidR="00000000" w:rsidRPr="00000000">
        <w:rPr>
          <w:b w:val="1"/>
          <w:bCs w:val="1"/>
          <w:rtl w:val="0"/>
        </w:rPr>
        <w:t xml:space="preserve">Post-rainfall Recovery:</w:t>
      </w:r>
      <w:r w:rsidDel="00000000" w:rsidR="00000000" w:rsidRPr="00000000">
        <w:rPr>
          <w:rtl w:val="0"/>
        </w:rPr>
        <w:t xml:space="preserve"> Coordinates staggered dewatering sequence based on downstream capacity &amp; asset priority to avoid secondary flooding</w:t>
      </w:r>
      <w:r w:rsidDel="00000000" w:rsidR="00000000" w:rsidRPr="00000000">
        <w:rPr>
          <w:rtl w:val="0"/>
        </w:rPr>
      </w:r>
    </w:p>
    <w:p w:rsidR="00000000" w:rsidDel="00000000" w:rsidP="00000000" w:rsidRDefault="00000000" w:rsidRPr="00000000" w14:paraId="000003CA">
      <w:pPr>
        <w:pStyle w:val="Heading2"/>
        <w:spacing w:line="276" w:lineRule="auto"/>
        <w:jc w:val="both"/>
        <w:rPr>
          <w:b w:val="1"/>
          <w:bCs w:val="1"/>
          <w:sz w:val="24"/>
          <w:szCs w:val="24"/>
        </w:rPr>
      </w:pPr>
      <w:bookmarkStart w:colFirst="0" w:colLast="0" w:name="_4f8q0e2f05ly" w:id="24"/>
      <w:bookmarkEnd w:id="24"/>
      <w:r w:rsidDel="00000000" w:rsidR="00000000" w:rsidRPr="00000000">
        <w:rPr>
          <w:b w:val="1"/>
          <w:bCs w:val="1"/>
          <w:sz w:val="24"/>
          <w:szCs w:val="24"/>
          <w:rtl w:val="0"/>
        </w:rPr>
        <w:t xml:space="preserve">6.4.2 Multimodal Database</w:t>
      </w:r>
    </w:p>
    <w:p w:rsidR="00000000" w:rsidDel="00000000" w:rsidP="00000000" w:rsidRDefault="00000000" w:rsidRPr="00000000" w14:paraId="000003CB">
      <w:pPr>
        <w:spacing w:after="0" w:before="0" w:line="276" w:lineRule="auto"/>
        <w:rPr>
          <w:u w:val="single"/>
        </w:rPr>
      </w:pPr>
      <w:r w:rsidDel="00000000" w:rsidR="00000000" w:rsidRPr="00000000">
        <w:rPr>
          <w:u w:val="single"/>
          <w:rtl w:val="0"/>
        </w:rPr>
        <w:t xml:space="preserve">6.4.2.1 Dataset Storage</w:t>
      </w:r>
      <w:r w:rsidDel="00000000" w:rsidR="00000000" w:rsidRPr="00000000">
        <w:drawing>
          <wp:anchor allowOverlap="1" behindDoc="0" distB="114300" distT="114300" distL="114300" distR="114300" hidden="0" layoutInCell="1" locked="0" relativeHeight="0" simplePos="0">
            <wp:simplePos x="0" y="0"/>
            <wp:positionH relativeFrom="column">
              <wp:posOffset>-103842</wp:posOffset>
            </wp:positionH>
            <wp:positionV relativeFrom="paragraph">
              <wp:posOffset>307091</wp:posOffset>
            </wp:positionV>
            <wp:extent cx="5847418" cy="2637641"/>
            <wp:effectExtent b="0" l="0" r="0" t="0"/>
            <wp:wrapNone/>
            <wp:docPr id="35" name="image28.png"/>
            <a:graphic>
              <a:graphicData uri="http://schemas.openxmlformats.org/drawingml/2006/picture">
                <pic:pic>
                  <pic:nvPicPr>
                    <pic:cNvPr id="0" name="image28.png"/>
                    <pic:cNvPicPr preferRelativeResize="0"/>
                  </pic:nvPicPr>
                  <pic:blipFill>
                    <a:blip r:embed="rId36"/>
                    <a:srcRect b="0" l="0" r="0" t="0"/>
                    <a:stretch>
                      <a:fillRect/>
                    </a:stretch>
                  </pic:blipFill>
                  <pic:spPr>
                    <a:xfrm>
                      <a:off x="0" y="0"/>
                      <a:ext cx="5847418" cy="2637641"/>
                    </a:xfrm>
                    <a:prstGeom prst="rect"/>
                    <a:ln/>
                  </pic:spPr>
                </pic:pic>
              </a:graphicData>
            </a:graphic>
          </wp:anchor>
        </w:drawing>
      </w:r>
    </w:p>
    <w:p w:rsidR="00000000" w:rsidDel="00000000" w:rsidP="00000000" w:rsidRDefault="00000000" w:rsidRPr="00000000" w14:paraId="000003CC">
      <w:pPr>
        <w:spacing w:after="0" w:before="0" w:line="276" w:lineRule="auto"/>
        <w:rPr>
          <w:u w:val="single"/>
        </w:rPr>
      </w:pPr>
      <w:r w:rsidDel="00000000" w:rsidR="00000000" w:rsidRPr="00000000">
        <w:rPr>
          <w:rtl w:val="0"/>
        </w:rPr>
      </w:r>
    </w:p>
    <w:p w:rsidR="00000000" w:rsidDel="00000000" w:rsidP="00000000" w:rsidRDefault="00000000" w:rsidRPr="00000000" w14:paraId="000003CD">
      <w:pPr>
        <w:spacing w:after="0" w:before="0" w:line="276" w:lineRule="auto"/>
        <w:rPr>
          <w:u w:val="single"/>
        </w:rPr>
      </w:pPr>
      <w:r w:rsidDel="00000000" w:rsidR="00000000" w:rsidRPr="00000000">
        <w:rPr>
          <w:rtl w:val="0"/>
        </w:rPr>
      </w:r>
    </w:p>
    <w:p w:rsidR="00000000" w:rsidDel="00000000" w:rsidP="00000000" w:rsidRDefault="00000000" w:rsidRPr="00000000" w14:paraId="000003CE">
      <w:pPr>
        <w:spacing w:after="0" w:before="0" w:line="276" w:lineRule="auto"/>
        <w:rPr>
          <w:u w:val="single"/>
        </w:rPr>
      </w:pPr>
      <w:r w:rsidDel="00000000" w:rsidR="00000000" w:rsidRPr="00000000">
        <w:rPr>
          <w:rtl w:val="0"/>
        </w:rPr>
      </w:r>
    </w:p>
    <w:p w:rsidR="00000000" w:rsidDel="00000000" w:rsidP="00000000" w:rsidRDefault="00000000" w:rsidRPr="00000000" w14:paraId="000003CF">
      <w:pPr>
        <w:spacing w:after="0" w:before="0" w:line="276" w:lineRule="auto"/>
        <w:rPr>
          <w:u w:val="single"/>
        </w:rPr>
      </w:pPr>
      <w:r w:rsidDel="00000000" w:rsidR="00000000" w:rsidRPr="00000000">
        <w:rPr>
          <w:rtl w:val="0"/>
        </w:rPr>
      </w:r>
    </w:p>
    <w:p w:rsidR="00000000" w:rsidDel="00000000" w:rsidP="00000000" w:rsidRDefault="00000000" w:rsidRPr="00000000" w14:paraId="000003D0">
      <w:pPr>
        <w:spacing w:after="0" w:before="0" w:line="276" w:lineRule="auto"/>
        <w:rPr>
          <w:u w:val="single"/>
        </w:rPr>
      </w:pPr>
      <w:r w:rsidDel="00000000" w:rsidR="00000000" w:rsidRPr="00000000">
        <w:rPr>
          <w:rtl w:val="0"/>
        </w:rPr>
      </w:r>
    </w:p>
    <w:p w:rsidR="00000000" w:rsidDel="00000000" w:rsidP="00000000" w:rsidRDefault="00000000" w:rsidRPr="00000000" w14:paraId="000003D1">
      <w:pPr>
        <w:spacing w:line="276" w:lineRule="auto"/>
        <w:rPr>
          <w:u w:val="single"/>
        </w:rPr>
      </w:pPr>
      <w:r w:rsidDel="00000000" w:rsidR="00000000" w:rsidRPr="00000000">
        <w:rPr>
          <w:rtl w:val="0"/>
        </w:rPr>
      </w:r>
    </w:p>
    <w:p w:rsidR="00000000" w:rsidDel="00000000" w:rsidP="00000000" w:rsidRDefault="00000000" w:rsidRPr="00000000" w14:paraId="000003D2">
      <w:pPr>
        <w:spacing w:line="276" w:lineRule="auto"/>
        <w:rPr>
          <w:u w:val="single"/>
        </w:rPr>
      </w:pPr>
      <w:r w:rsidDel="00000000" w:rsidR="00000000" w:rsidRPr="00000000">
        <w:rPr>
          <w:rtl w:val="0"/>
        </w:rPr>
      </w:r>
    </w:p>
    <w:p w:rsidR="00000000" w:rsidDel="00000000" w:rsidP="00000000" w:rsidRDefault="00000000" w:rsidRPr="00000000" w14:paraId="000003D3">
      <w:pPr>
        <w:spacing w:line="276" w:lineRule="auto"/>
        <w:rPr>
          <w:u w:val="single"/>
        </w:rPr>
      </w:pPr>
      <w:r w:rsidDel="00000000" w:rsidR="00000000" w:rsidRPr="00000000">
        <w:rPr>
          <w:rtl w:val="0"/>
        </w:rPr>
      </w:r>
    </w:p>
    <w:p w:rsidR="00000000" w:rsidDel="00000000" w:rsidP="00000000" w:rsidRDefault="00000000" w:rsidRPr="00000000" w14:paraId="000003D4">
      <w:pPr>
        <w:spacing w:line="276" w:lineRule="auto"/>
        <w:rPr>
          <w:u w:val="single"/>
        </w:rPr>
      </w:pPr>
      <w:r w:rsidDel="00000000" w:rsidR="00000000" w:rsidRPr="00000000">
        <w:rPr>
          <w:rtl w:val="0"/>
        </w:rPr>
      </w:r>
    </w:p>
    <w:p w:rsidR="00000000" w:rsidDel="00000000" w:rsidP="00000000" w:rsidRDefault="00000000" w:rsidRPr="00000000" w14:paraId="000003D5">
      <w:pPr>
        <w:spacing w:line="276" w:lineRule="auto"/>
        <w:rPr>
          <w:u w:val="single"/>
        </w:rPr>
      </w:pPr>
      <w:r w:rsidDel="00000000" w:rsidR="00000000" w:rsidRPr="00000000">
        <w:rPr>
          <w:rtl w:val="0"/>
        </w:rPr>
      </w:r>
    </w:p>
    <w:p w:rsidR="00000000" w:rsidDel="00000000" w:rsidP="00000000" w:rsidRDefault="00000000" w:rsidRPr="00000000" w14:paraId="000003D6">
      <w:pPr>
        <w:spacing w:line="276" w:lineRule="auto"/>
        <w:rPr>
          <w:u w:val="single"/>
        </w:rPr>
      </w:pPr>
      <w:r w:rsidDel="00000000" w:rsidR="00000000" w:rsidRPr="00000000">
        <w:rPr>
          <w:rtl w:val="0"/>
        </w:rPr>
      </w:r>
    </w:p>
    <w:p w:rsidR="00000000" w:rsidDel="00000000" w:rsidP="00000000" w:rsidRDefault="00000000" w:rsidRPr="00000000" w14:paraId="000003D7">
      <w:pPr>
        <w:spacing w:after="0" w:before="0" w:line="276" w:lineRule="auto"/>
        <w:jc w:val="both"/>
        <w:rPr/>
      </w:pPr>
      <w:r w:rsidDel="00000000" w:rsidR="00000000" w:rsidRPr="00000000">
        <w:rPr>
          <w:rtl w:val="0"/>
        </w:rPr>
        <w:t xml:space="preserve">These database models are selected according to the characteristics of each dataset. PostGIS supports efficient spatial operations, Neptune enables network traversal, Timestream is optimised for high-frequency time-series data and DynamoDB provides scalable low-latency access to semi-structured operational data. </w:t>
      </w:r>
    </w:p>
    <w:p w:rsidR="00000000" w:rsidDel="00000000" w:rsidP="00000000" w:rsidRDefault="00000000" w:rsidRPr="00000000" w14:paraId="000003D8">
      <w:pPr>
        <w:spacing w:after="0" w:before="0" w:line="276" w:lineRule="auto"/>
        <w:jc w:val="both"/>
        <w:rPr/>
      </w:pPr>
      <w:r w:rsidDel="00000000" w:rsidR="00000000" w:rsidRPr="00000000">
        <w:rPr>
          <w:rtl w:val="0"/>
        </w:rPr>
      </w:r>
    </w:p>
    <w:p w:rsidR="00000000" w:rsidDel="00000000" w:rsidP="00000000" w:rsidRDefault="00000000" w:rsidRPr="00000000" w14:paraId="000003D9">
      <w:pPr>
        <w:spacing w:after="0" w:before="0" w:line="240" w:lineRule="auto"/>
        <w:jc w:val="both"/>
        <w:rPr>
          <w:u w:val="single"/>
        </w:rPr>
      </w:pPr>
      <w:r w:rsidDel="00000000" w:rsidR="00000000" w:rsidRPr="00000000">
        <w:rPr>
          <w:u w:val="single"/>
          <w:rtl w:val="0"/>
        </w:rPr>
        <w:t xml:space="preserve">6.4.2.2 Dataset Query Processing</w:t>
      </w:r>
      <w:r w:rsidDel="00000000" w:rsidR="00000000" w:rsidRPr="00000000">
        <w:rPr>
          <w:rtl w:val="0"/>
        </w:rPr>
      </w:r>
    </w:p>
    <w:p w:rsidR="00000000" w:rsidDel="00000000" w:rsidP="00000000" w:rsidRDefault="00000000" w:rsidRPr="00000000" w14:paraId="000003DA">
      <w:pPr>
        <w:spacing w:after="0" w:before="0" w:line="276" w:lineRule="auto"/>
        <w:jc w:val="both"/>
        <w:rPr/>
      </w:pPr>
      <w:r w:rsidDel="00000000" w:rsidR="00000000" w:rsidRPr="00000000">
        <w:rPr>
          <w:rtl w:val="0"/>
        </w:rPr>
        <w:t xml:space="preserve">The function combines queries across these databases to support storage optimisation before, during and after rainfall.</w:t>
      </w:r>
    </w:p>
    <w:p w:rsidR="00000000" w:rsidDel="00000000" w:rsidP="00000000" w:rsidRDefault="00000000" w:rsidRPr="00000000" w14:paraId="000003DB">
      <w:pPr>
        <w:spacing w:after="0" w:before="0" w:line="276" w:lineRule="auto"/>
        <w:rPr>
          <w:b w:val="1"/>
          <w:bCs w:val="1"/>
        </w:rPr>
      </w:pPr>
      <w:r w:rsidDel="00000000" w:rsidR="00000000" w:rsidRPr="00000000">
        <w:rPr>
          <w:b w:val="1"/>
          <w:bCs w:val="1"/>
        </w:rPr>
        <w:drawing>
          <wp:inline distB="114300" distT="114300" distL="114300" distR="114300">
            <wp:extent cx="5767388" cy="2582549"/>
            <wp:effectExtent b="0" l="0" r="0" t="0"/>
            <wp:docPr id="25" name="image5.png"/>
            <a:graphic>
              <a:graphicData uri="http://schemas.openxmlformats.org/drawingml/2006/picture">
                <pic:pic>
                  <pic:nvPicPr>
                    <pic:cNvPr id="0" name="image5.png"/>
                    <pic:cNvPicPr preferRelativeResize="0"/>
                  </pic:nvPicPr>
                  <pic:blipFill>
                    <a:blip r:embed="rId37"/>
                    <a:srcRect b="0" l="0" r="0" t="0"/>
                    <a:stretch>
                      <a:fillRect/>
                    </a:stretch>
                  </pic:blipFill>
                  <pic:spPr>
                    <a:xfrm>
                      <a:off x="0" y="0"/>
                      <a:ext cx="5767388" cy="2582549"/>
                    </a:xfrm>
                    <a:prstGeom prst="rect"/>
                    <a:ln/>
                  </pic:spPr>
                </pic:pic>
              </a:graphicData>
            </a:graphic>
          </wp:inline>
        </w:drawing>
      </w:r>
      <w:r w:rsidDel="00000000" w:rsidR="00000000" w:rsidRPr="00000000">
        <w:rPr>
          <w:rtl w:val="0"/>
        </w:rPr>
      </w:r>
    </w:p>
    <w:p w:rsidR="00000000" w:rsidDel="00000000" w:rsidP="00000000" w:rsidRDefault="00000000" w:rsidRPr="00000000" w14:paraId="000003DC">
      <w:pPr>
        <w:spacing w:after="0" w:before="0" w:line="276" w:lineRule="auto"/>
        <w:rPr>
          <w:b w:val="1"/>
          <w:bCs w:val="1"/>
          <w:sz w:val="16"/>
          <w:szCs w:val="16"/>
        </w:rPr>
      </w:pPr>
      <w:r w:rsidDel="00000000" w:rsidR="00000000" w:rsidRPr="00000000">
        <w:rPr>
          <w:rtl w:val="0"/>
        </w:rPr>
      </w:r>
    </w:p>
    <w:p w:rsidR="00000000" w:rsidDel="00000000" w:rsidP="00000000" w:rsidRDefault="00000000" w:rsidRPr="00000000" w14:paraId="000003DD">
      <w:pPr>
        <w:spacing w:after="0" w:before="0" w:line="276" w:lineRule="auto"/>
        <w:rPr>
          <w:u w:val="single"/>
        </w:rPr>
      </w:pPr>
      <w:r w:rsidDel="00000000" w:rsidR="00000000" w:rsidRPr="00000000">
        <w:rPr>
          <w:u w:val="single"/>
          <w:rtl w:val="0"/>
        </w:rPr>
        <w:t xml:space="preserve">Spatial Query – Storage Site Selection </w:t>
      </w:r>
    </w:p>
    <w:p w:rsidR="00000000" w:rsidDel="00000000" w:rsidP="00000000" w:rsidRDefault="00000000" w:rsidRPr="00000000" w14:paraId="000003DE">
      <w:pPr>
        <w:spacing w:after="0" w:before="0" w:line="276" w:lineRule="auto"/>
        <w:jc w:val="both"/>
        <w:rPr/>
      </w:pPr>
      <w:r w:rsidDel="00000000" w:rsidR="00000000" w:rsidRPr="00000000">
        <w:rPr>
          <w:rtl w:val="0"/>
        </w:rPr>
        <w:t xml:space="preserve">During </w:t>
      </w:r>
      <w:r w:rsidDel="00000000" w:rsidR="00000000" w:rsidRPr="00000000">
        <w:rPr>
          <w:b w:val="1"/>
          <w:bCs w:val="1"/>
          <w:rtl w:val="0"/>
        </w:rPr>
        <w:t xml:space="preserve">Phase 1</w:t>
      </w:r>
      <w:r w:rsidDel="00000000" w:rsidR="00000000" w:rsidRPr="00000000">
        <w:rPr>
          <w:rtl w:val="0"/>
        </w:rPr>
        <w:t xml:space="preserve">, PostgreSQL + PostGIS is queried to identify suitable temporary storage locations near a predicted flood area. Spatial functions such as </w:t>
      </w:r>
      <w:r w:rsidDel="00000000" w:rsidR="00000000" w:rsidRPr="00000000">
        <w:rPr>
          <w:color w:val="188038"/>
          <w:rtl w:val="0"/>
        </w:rPr>
        <w:t xml:space="preserve">ST_DWithin()</w:t>
      </w:r>
      <w:r w:rsidDel="00000000" w:rsidR="00000000" w:rsidRPr="00000000">
        <w:rPr>
          <w:rtl w:val="0"/>
        </w:rPr>
        <w:t xml:space="preserve"> can determine whether an available site is within a specified distance. </w:t>
      </w:r>
    </w:p>
    <w:p w:rsidR="00000000" w:rsidDel="00000000" w:rsidP="00000000" w:rsidRDefault="00000000" w:rsidRPr="00000000" w14:paraId="000003DF">
      <w:pPr>
        <w:spacing w:after="0" w:before="0" w:line="276" w:lineRule="auto"/>
        <w:jc w:val="both"/>
        <w:rPr/>
      </w:pPr>
      <w:r w:rsidDel="00000000" w:rsidR="00000000" w:rsidRPr="00000000">
        <w:rPr/>
        <mc:AlternateContent>
          <mc:Choice Requires="wpg">
            <w:drawing>
              <wp:inline distB="114300" distT="114300" distL="114300" distR="114300">
                <wp:extent cx="2890278" cy="1295642"/>
                <wp:effectExtent b="0" l="0" r="0" t="0"/>
                <wp:docPr id="8" name=""/>
                <a:graphic>
                  <a:graphicData uri="http://schemas.microsoft.com/office/word/2010/wordprocessingShape">
                    <wps:wsp>
                      <wps:cNvSpPr/>
                      <wps:cNvPr id="4" name="Shape 4"/>
                      <wps:spPr>
                        <a:xfrm>
                          <a:off x="0" y="0"/>
                          <a:ext cx="3684900" cy="1644600"/>
                        </a:xfrm>
                        <a:prstGeom prst="rect">
                          <a:avLst/>
                        </a:prstGeom>
                        <a:solidFill>
                          <a:srgbClr val="FFFFFF"/>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24"/>
                                <w:vertAlign w:val="baseline"/>
                              </w:rPr>
                              <w:t xml:space="preserve">SELECT site_id, available_capacity_m3</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24"/>
                                <w:vertAlign w:val="baseline"/>
                              </w:rPr>
                            </w:r>
                            <w:r w:rsidDel="00000000" w:rsidR="00000000" w:rsidRPr="00000000">
                              <w:rPr>
                                <w:rFonts w:ascii="Times New Roman" w:cs="Times New Roman" w:eastAsia="Times New Roman" w:hAnsi="Times New Roman"/>
                                <w:b w:val="1"/>
                                <w:i w:val="0"/>
                                <w:smallCaps w:val="0"/>
                                <w:strike w:val="0"/>
                                <w:color w:val="000000"/>
                                <w:sz w:val="24"/>
                                <w:vertAlign w:val="baseline"/>
                              </w:rPr>
                              <w:t xml:space="preserve">FROM storage_sites</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24"/>
                                <w:vertAlign w:val="baseline"/>
                              </w:rPr>
                            </w:r>
                            <w:r w:rsidDel="00000000" w:rsidR="00000000" w:rsidRPr="00000000">
                              <w:rPr>
                                <w:rFonts w:ascii="Times New Roman" w:cs="Times New Roman" w:eastAsia="Times New Roman" w:hAnsi="Times New Roman"/>
                                <w:b w:val="1"/>
                                <w:i w:val="0"/>
                                <w:smallCaps w:val="0"/>
                                <w:strike w:val="0"/>
                                <w:color w:val="000000"/>
                                <w:sz w:val="24"/>
                                <w:vertAlign w:val="baseline"/>
                              </w:rPr>
                              <w:t xml:space="preserve">WHERE ST_DWithin(</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24"/>
                                <w:vertAlign w:val="baseline"/>
                              </w:rPr>
                            </w:r>
                            <w:r w:rsidDel="00000000" w:rsidR="00000000" w:rsidRPr="00000000">
                              <w:rPr>
                                <w:rFonts w:ascii="Times New Roman" w:cs="Times New Roman" w:eastAsia="Times New Roman" w:hAnsi="Times New Roman"/>
                                <w:b w:val="1"/>
                                <w:i w:val="0"/>
                                <w:smallCaps w:val="0"/>
                                <w:strike w:val="0"/>
                                <w:color w:val="000000"/>
                                <w:sz w:val="24"/>
                                <w:vertAlign w:val="baseline"/>
                              </w:rPr>
                              <w:t xml:space="preserve">    location,</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24"/>
                                <w:vertAlign w:val="baseline"/>
                              </w:rPr>
                            </w:r>
                            <w:r w:rsidDel="00000000" w:rsidR="00000000" w:rsidRPr="00000000">
                              <w:rPr>
                                <w:rFonts w:ascii="Times New Roman" w:cs="Times New Roman" w:eastAsia="Times New Roman" w:hAnsi="Times New Roman"/>
                                <w:b w:val="1"/>
                                <w:i w:val="0"/>
                                <w:smallCaps w:val="0"/>
                                <w:strike w:val="0"/>
                                <w:color w:val="000000"/>
                                <w:sz w:val="24"/>
                                <w:vertAlign w:val="baseline"/>
                              </w:rPr>
                              <w:t xml:space="preserve">  ST_SetSRID(ST_Point(103.XXXX, 1.XXXX), 4326),</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24"/>
                                <w:vertAlign w:val="baseline"/>
                              </w:rPr>
                            </w:r>
                            <w:r w:rsidDel="00000000" w:rsidR="00000000" w:rsidRPr="00000000">
                              <w:rPr>
                                <w:rFonts w:ascii="Times New Roman" w:cs="Times New Roman" w:eastAsia="Times New Roman" w:hAnsi="Times New Roman"/>
                                <w:b w:val="1"/>
                                <w:i w:val="0"/>
                                <w:smallCaps w:val="0"/>
                                <w:strike w:val="0"/>
                                <w:color w:val="000000"/>
                                <w:sz w:val="24"/>
                                <w:vertAlign w:val="baseline"/>
                              </w:rPr>
                              <w:t xml:space="preserve">    2000</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24"/>
                                <w:vertAlign w:val="baseline"/>
                              </w:rPr>
                            </w:r>
                            <w:r w:rsidDel="00000000" w:rsidR="00000000" w:rsidRPr="00000000">
                              <w:rPr>
                                <w:rFonts w:ascii="Times New Roman" w:cs="Times New Roman" w:eastAsia="Times New Roman" w:hAnsi="Times New Roman"/>
                                <w:b w:val="1"/>
                                <w:i w:val="0"/>
                                <w:smallCaps w:val="0"/>
                                <w:strike w:val="0"/>
                                <w:color w:val="000000"/>
                                <w:sz w:val="24"/>
                                <w:vertAlign w:val="baseline"/>
                              </w:rPr>
                              <w:t xml:space="preserve">)</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24"/>
                                <w:vertAlign w:val="baseline"/>
                              </w:rPr>
                            </w:r>
                            <w:r w:rsidDel="00000000" w:rsidR="00000000" w:rsidRPr="00000000">
                              <w:rPr>
                                <w:rFonts w:ascii="Times New Roman" w:cs="Times New Roman" w:eastAsia="Times New Roman" w:hAnsi="Times New Roman"/>
                                <w:b w:val="1"/>
                                <w:i w:val="0"/>
                                <w:smallCaps w:val="0"/>
                                <w:strike w:val="0"/>
                                <w:color w:val="000000"/>
                                <w:sz w:val="24"/>
                                <w:vertAlign w:val="baseline"/>
                              </w:rPr>
                              <w:t xml:space="preserve">AND available_capacity_m3 &gt; 0;</w:t>
                            </w:r>
                          </w:p>
                        </w:txbxContent>
                      </wps:txbx>
                      <wps:bodyPr anchorCtr="0" anchor="t" bIns="91425" lIns="91425" spcFirstLastPara="1" rIns="91425" wrap="square" tIns="91425">
                        <a:noAutofit/>
                      </wps:bodyPr>
                    </wps:wsp>
                  </a:graphicData>
                </a:graphic>
              </wp:inline>
            </w:drawing>
          </mc:Choice>
          <mc:Fallback>
            <w:drawing>
              <wp:inline distB="114300" distT="114300" distL="114300" distR="114300">
                <wp:extent cx="2890278" cy="1295642"/>
                <wp:effectExtent b="0" l="0" r="0" t="0"/>
                <wp:docPr id="8" name="image49.png"/>
                <a:graphic>
                  <a:graphicData uri="http://schemas.openxmlformats.org/drawingml/2006/picture">
                    <pic:pic>
                      <pic:nvPicPr>
                        <pic:cNvPr id="0" name="image49.png"/>
                        <pic:cNvPicPr preferRelativeResize="0"/>
                      </pic:nvPicPr>
                      <pic:blipFill>
                        <a:blip r:embed="rId6"/>
                        <a:srcRect/>
                        <a:stretch>
                          <a:fillRect/>
                        </a:stretch>
                      </pic:blipFill>
                      <pic:spPr>
                        <a:xfrm>
                          <a:off x="0" y="0"/>
                          <a:ext cx="2890278" cy="1295642"/>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3E0">
      <w:pPr>
        <w:spacing w:after="0" w:before="0" w:line="240" w:lineRule="auto"/>
        <w:rPr/>
      </w:pPr>
      <w:r w:rsidDel="00000000" w:rsidR="00000000" w:rsidRPr="00000000">
        <w:rPr>
          <w:rtl w:val="0"/>
        </w:rPr>
        <w:t xml:space="preserve">The result is used by the optimisation engine to identify candidate storage sites. </w:t>
      </w:r>
    </w:p>
    <w:p w:rsidR="00000000" w:rsidDel="00000000" w:rsidP="00000000" w:rsidRDefault="00000000" w:rsidRPr="00000000" w14:paraId="000003E1">
      <w:pPr>
        <w:spacing w:after="0" w:before="0" w:line="240" w:lineRule="auto"/>
        <w:rPr>
          <w:b w:val="1"/>
          <w:bCs w:val="1"/>
        </w:rPr>
      </w:pPr>
      <w:r w:rsidDel="00000000" w:rsidR="00000000" w:rsidRPr="00000000">
        <w:rPr>
          <w:rtl w:val="0"/>
        </w:rPr>
      </w:r>
    </w:p>
    <w:p w:rsidR="00000000" w:rsidDel="00000000" w:rsidP="00000000" w:rsidRDefault="00000000" w:rsidRPr="00000000" w14:paraId="000003E2">
      <w:pPr>
        <w:spacing w:after="0" w:before="0" w:line="240" w:lineRule="auto"/>
        <w:rPr>
          <w:color w:val="000000"/>
          <w:u w:val="single"/>
        </w:rPr>
      </w:pPr>
      <w:r w:rsidDel="00000000" w:rsidR="00000000" w:rsidRPr="00000000">
        <w:rPr>
          <w:color w:val="000000"/>
          <w:u w:val="single"/>
          <w:rtl w:val="0"/>
        </w:rPr>
        <w:t xml:space="preserve">Graph Query – Drainage Network Capacity </w:t>
      </w:r>
    </w:p>
    <w:p w:rsidR="00000000" w:rsidDel="00000000" w:rsidP="00000000" w:rsidRDefault="00000000" w:rsidRPr="00000000" w14:paraId="000003E3">
      <w:pPr>
        <w:spacing w:after="0" w:before="0" w:line="276" w:lineRule="auto"/>
        <w:jc w:val="both"/>
        <w:rPr/>
      </w:pPr>
      <w:r w:rsidDel="00000000" w:rsidR="00000000" w:rsidRPr="00000000">
        <w:rPr>
          <w:rtl w:val="0"/>
        </w:rPr>
        <w:t xml:space="preserve">During </w:t>
      </w:r>
      <w:r w:rsidDel="00000000" w:rsidR="00000000" w:rsidRPr="00000000">
        <w:rPr>
          <w:b w:val="1"/>
          <w:bCs w:val="1"/>
          <w:rtl w:val="0"/>
        </w:rPr>
        <w:t xml:space="preserve">Phase 1</w:t>
      </w:r>
      <w:r w:rsidDel="00000000" w:rsidR="00000000" w:rsidRPr="00000000">
        <w:rPr>
          <w:rtl w:val="0"/>
        </w:rPr>
        <w:t xml:space="preserve">, Amazon Neptune is queried to trace the drainage network between a storage asset and downstream discharge points. Graph traversal allows the system to determine whether connected pathways have sufficient capacity before recommending water release or diversion. </w:t>
      </w:r>
    </w:p>
    <w:p w:rsidR="00000000" w:rsidDel="00000000" w:rsidP="00000000" w:rsidRDefault="00000000" w:rsidRPr="00000000" w14:paraId="000003E4">
      <w:pPr>
        <w:spacing w:line="276" w:lineRule="auto"/>
        <w:jc w:val="both"/>
        <w:rPr/>
      </w:pPr>
      <w:r w:rsidDel="00000000" w:rsidR="00000000" w:rsidRPr="00000000">
        <w:rPr/>
        <mc:AlternateContent>
          <mc:Choice Requires="wpg">
            <w:drawing>
              <wp:inline distB="114300" distT="114300" distL="114300" distR="114300">
                <wp:extent cx="2728913" cy="1089764"/>
                <wp:effectExtent b="0" l="0" r="0" t="0"/>
                <wp:docPr id="3" name=""/>
                <a:graphic>
                  <a:graphicData uri="http://schemas.microsoft.com/office/word/2010/wordprocessingShape">
                    <wps:wsp>
                      <wps:cNvSpPr/>
                      <wps:cNvPr id="4" name="Shape 4"/>
                      <wps:spPr>
                        <a:xfrm>
                          <a:off x="0" y="0"/>
                          <a:ext cx="3299100" cy="1309500"/>
                        </a:xfrm>
                        <a:prstGeom prst="rect">
                          <a:avLst/>
                        </a:prstGeom>
                        <a:solidFill>
                          <a:srgbClr val="FFFFFF"/>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24"/>
                                <w:vertAlign w:val="baseline"/>
                              </w:rPr>
                              <w:t xml:space="preserve">g.V('SITE_JALAN_BESAR_STADIUM')</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24"/>
                                <w:vertAlign w:val="baseline"/>
                              </w:rPr>
                            </w:r>
                            <w:r w:rsidDel="00000000" w:rsidR="00000000" w:rsidRPr="00000000">
                              <w:rPr>
                                <w:rFonts w:ascii="Times New Roman" w:cs="Times New Roman" w:eastAsia="Times New Roman" w:hAnsi="Times New Roman"/>
                                <w:b w:val="1"/>
                                <w:i w:val="0"/>
                                <w:smallCaps w:val="0"/>
                                <w:strike w:val="0"/>
                                <w:color w:val="000000"/>
                                <w:sz w:val="24"/>
                                <w:vertAlign w:val="baseline"/>
                              </w:rPr>
                              <w:t xml:space="preserve"> .outE('CONNECTS_TO')</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24"/>
                                <w:vertAlign w:val="baseline"/>
                              </w:rPr>
                            </w:r>
                            <w:r w:rsidDel="00000000" w:rsidR="00000000" w:rsidRPr="00000000">
                              <w:rPr>
                                <w:rFonts w:ascii="Times New Roman" w:cs="Times New Roman" w:eastAsia="Times New Roman" w:hAnsi="Times New Roman"/>
                                <w:b w:val="1"/>
                                <w:i w:val="0"/>
                                <w:smallCaps w:val="0"/>
                                <w:strike w:val="0"/>
                                <w:color w:val="000000"/>
                                <w:sz w:val="24"/>
                                <w:vertAlign w:val="baseline"/>
                              </w:rPr>
                              <w:t xml:space="preserve"> .has('max_flow_capacity_m3_s', gt(15))</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24"/>
                                <w:vertAlign w:val="baseline"/>
                              </w:rPr>
                            </w:r>
                            <w:r w:rsidDel="00000000" w:rsidR="00000000" w:rsidRPr="00000000">
                              <w:rPr>
                                <w:rFonts w:ascii="Times New Roman" w:cs="Times New Roman" w:eastAsia="Times New Roman" w:hAnsi="Times New Roman"/>
                                <w:b w:val="1"/>
                                <w:i w:val="0"/>
                                <w:smallCaps w:val="0"/>
                                <w:strike w:val="0"/>
                                <w:color w:val="000000"/>
                                <w:sz w:val="24"/>
                                <w:vertAlign w:val="baseline"/>
                              </w:rPr>
                              <w:t xml:space="preserve"> .inV()</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24"/>
                                <w:vertAlign w:val="baseline"/>
                              </w:rPr>
                            </w:r>
                            <w:r w:rsidDel="00000000" w:rsidR="00000000" w:rsidRPr="00000000">
                              <w:rPr>
                                <w:rFonts w:ascii="Times New Roman" w:cs="Times New Roman" w:eastAsia="Times New Roman" w:hAnsi="Times New Roman"/>
                                <w:b w:val="1"/>
                                <w:i w:val="0"/>
                                <w:smallCaps w:val="0"/>
                                <w:strike w:val="0"/>
                                <w:color w:val="000000"/>
                                <w:sz w:val="24"/>
                                <w:vertAlign w:val="baseline"/>
                              </w:rPr>
                              <w:t xml:space="preserve"> .path()</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24"/>
                                <w:vertAlign w:val="baseline"/>
                              </w:rPr>
                            </w:r>
                            <w:r w:rsidDel="00000000" w:rsidR="00000000" w:rsidRPr="00000000">
                              <w:rPr>
                                <w:rFonts w:ascii="Times New Roman" w:cs="Times New Roman" w:eastAsia="Times New Roman" w:hAnsi="Times New Roman"/>
                                <w:b w:val="1"/>
                                <w:i w:val="0"/>
                                <w:smallCaps w:val="0"/>
                                <w:strike w:val="0"/>
                                <w:color w:val="000000"/>
                                <w:sz w:val="24"/>
                                <w:vertAlign w:val="baseline"/>
                              </w:rPr>
                              <w:t xml:space="preserve"> .by('node_name')</w:t>
                            </w:r>
                          </w:p>
                        </w:txbxContent>
                      </wps:txbx>
                      <wps:bodyPr anchorCtr="0" anchor="t" bIns="91425" lIns="91425" spcFirstLastPara="1" rIns="91425" wrap="square" tIns="91425">
                        <a:noAutofit/>
                      </wps:bodyPr>
                    </wps:wsp>
                  </a:graphicData>
                </a:graphic>
              </wp:inline>
            </w:drawing>
          </mc:Choice>
          <mc:Fallback>
            <w:drawing>
              <wp:inline distB="114300" distT="114300" distL="114300" distR="114300">
                <wp:extent cx="2728913" cy="1089764"/>
                <wp:effectExtent b="0" l="0" r="0" t="0"/>
                <wp:docPr id="3" name="image34.png"/>
                <a:graphic>
                  <a:graphicData uri="http://schemas.openxmlformats.org/drawingml/2006/picture">
                    <pic:pic>
                      <pic:nvPicPr>
                        <pic:cNvPr id="0" name="image34.png"/>
                        <pic:cNvPicPr preferRelativeResize="0"/>
                      </pic:nvPicPr>
                      <pic:blipFill>
                        <a:blip r:embed="rId6"/>
                        <a:srcRect/>
                        <a:stretch>
                          <a:fillRect/>
                        </a:stretch>
                      </pic:blipFill>
                      <pic:spPr>
                        <a:xfrm>
                          <a:off x="0" y="0"/>
                          <a:ext cx="2728913" cy="1089764"/>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3E5">
      <w:pPr>
        <w:spacing w:after="0" w:before="0" w:line="276" w:lineRule="auto"/>
        <w:jc w:val="both"/>
        <w:rPr/>
      </w:pPr>
      <w:r w:rsidDel="00000000" w:rsidR="00000000" w:rsidRPr="00000000">
        <w:rPr>
          <w:rtl w:val="0"/>
        </w:rPr>
        <w:t xml:space="preserve">This prevents the optimisation engine from selecting a storage strategy that could overload downstream drainage infrastructure. </w:t>
      </w:r>
    </w:p>
    <w:p w:rsidR="00000000" w:rsidDel="00000000" w:rsidP="00000000" w:rsidRDefault="00000000" w:rsidRPr="00000000" w14:paraId="000003E6">
      <w:pPr>
        <w:spacing w:after="0" w:before="0" w:line="276" w:lineRule="auto"/>
        <w:rPr>
          <w:b w:val="1"/>
          <w:bCs w:val="1"/>
          <w:sz w:val="20"/>
          <w:szCs w:val="20"/>
        </w:rPr>
      </w:pPr>
      <w:r w:rsidDel="00000000" w:rsidR="00000000" w:rsidRPr="00000000">
        <w:rPr>
          <w:rtl w:val="0"/>
        </w:rPr>
      </w:r>
    </w:p>
    <w:p w:rsidR="00000000" w:rsidDel="00000000" w:rsidP="00000000" w:rsidRDefault="00000000" w:rsidRPr="00000000" w14:paraId="000003E7">
      <w:pPr>
        <w:spacing w:after="0" w:before="0" w:line="276" w:lineRule="auto"/>
        <w:rPr>
          <w:u w:val="single"/>
        </w:rPr>
      </w:pPr>
      <w:r w:rsidDel="00000000" w:rsidR="00000000" w:rsidRPr="00000000">
        <w:rPr>
          <w:u w:val="single"/>
          <w:rtl w:val="0"/>
        </w:rPr>
        <w:t xml:space="preserve">Time-Series Query – Storage Monitoring </w:t>
      </w:r>
    </w:p>
    <w:p w:rsidR="00000000" w:rsidDel="00000000" w:rsidP="00000000" w:rsidRDefault="00000000" w:rsidRPr="00000000" w14:paraId="000003E8">
      <w:pPr>
        <w:spacing w:after="0" w:before="0" w:line="276" w:lineRule="auto"/>
        <w:jc w:val="both"/>
        <w:rPr/>
      </w:pPr>
      <w:r w:rsidDel="00000000" w:rsidR="00000000" w:rsidRPr="00000000">
        <w:rPr>
          <w:rtl w:val="0"/>
        </w:rPr>
        <w:t xml:space="preserve">During </w:t>
      </w:r>
      <w:r w:rsidDel="00000000" w:rsidR="00000000" w:rsidRPr="00000000">
        <w:rPr>
          <w:b w:val="1"/>
          <w:bCs w:val="1"/>
          <w:rtl w:val="0"/>
        </w:rPr>
        <w:t xml:space="preserve">Phase 2</w:t>
      </w:r>
      <w:r w:rsidDel="00000000" w:rsidR="00000000" w:rsidRPr="00000000">
        <w:rPr>
          <w:rtl w:val="0"/>
        </w:rPr>
        <w:t xml:space="preserve">, Amazon Timestream continuously retrieves sensor readings from active storage sites. The system can calculate the rate at which water levels are increasing and determine whether a storage site is approaching its maximum capacity. </w:t>
      </w:r>
    </w:p>
    <w:p w:rsidR="00000000" w:rsidDel="00000000" w:rsidP="00000000" w:rsidRDefault="00000000" w:rsidRPr="00000000" w14:paraId="000003E9">
      <w:pPr>
        <w:spacing w:line="276" w:lineRule="auto"/>
        <w:jc w:val="both"/>
        <w:rPr/>
      </w:pPr>
      <w:r w:rsidDel="00000000" w:rsidR="00000000" w:rsidRPr="00000000">
        <w:rPr/>
        <mc:AlternateContent>
          <mc:Choice Requires="wpg">
            <w:drawing>
              <wp:inline distB="114300" distT="114300" distL="114300" distR="114300">
                <wp:extent cx="3252788" cy="1720894"/>
                <wp:effectExtent b="0" l="0" r="0" t="0"/>
                <wp:docPr id="4" name=""/>
                <a:graphic>
                  <a:graphicData uri="http://schemas.microsoft.com/office/word/2010/wordprocessingShape">
                    <wps:wsp>
                      <wps:cNvSpPr/>
                      <wps:cNvPr id="4" name="Shape 4"/>
                      <wps:spPr>
                        <a:xfrm>
                          <a:off x="0" y="0"/>
                          <a:ext cx="3958800" cy="1959300"/>
                        </a:xfrm>
                        <a:prstGeom prst="rect">
                          <a:avLst/>
                        </a:prstGeom>
                        <a:solidFill>
                          <a:srgbClr val="FFFFFF"/>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24"/>
                                <w:vertAlign w:val="baseline"/>
                              </w:rPr>
                              <w:t xml:space="preserve">SELECT</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24"/>
                                <w:vertAlign w:val="baseline"/>
                              </w:rPr>
                            </w:r>
                            <w:r w:rsidDel="00000000" w:rsidR="00000000" w:rsidRPr="00000000">
                              <w:rPr>
                                <w:rFonts w:ascii="Times New Roman" w:cs="Times New Roman" w:eastAsia="Times New Roman" w:hAnsi="Times New Roman"/>
                                <w:b w:val="1"/>
                                <w:i w:val="0"/>
                                <w:smallCaps w:val="0"/>
                                <w:strike w:val="0"/>
                                <w:color w:val="000000"/>
                                <w:sz w:val="24"/>
                                <w:vertAlign w:val="baseline"/>
                              </w:rPr>
                              <w:t xml:space="preserve">    site_id,</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24"/>
                                <w:vertAlign w:val="baseline"/>
                              </w:rPr>
                            </w:r>
                            <w:r w:rsidDel="00000000" w:rsidR="00000000" w:rsidRPr="00000000">
                              <w:rPr>
                                <w:rFonts w:ascii="Times New Roman" w:cs="Times New Roman" w:eastAsia="Times New Roman" w:hAnsi="Times New Roman"/>
                                <w:b w:val="1"/>
                                <w:i w:val="0"/>
                                <w:smallCaps w:val="0"/>
                                <w:strike w:val="0"/>
                                <w:color w:val="000000"/>
                                <w:sz w:val="24"/>
                                <w:vertAlign w:val="baseline"/>
                              </w:rPr>
                              <w:t xml:space="preserve">    (MAX(measure_value::double)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24"/>
                                <w:vertAlign w:val="baseline"/>
                              </w:rPr>
                            </w:r>
                            <w:r w:rsidDel="00000000" w:rsidR="00000000" w:rsidRPr="00000000">
                              <w:rPr>
                                <w:rFonts w:ascii="Times New Roman" w:cs="Times New Roman" w:eastAsia="Times New Roman" w:hAnsi="Times New Roman"/>
                                <w:b w:val="1"/>
                                <w:i w:val="0"/>
                                <w:smallCaps w:val="0"/>
                                <w:strike w:val="0"/>
                                <w:color w:val="000000"/>
                                <w:sz w:val="24"/>
                                <w:vertAlign w:val="baseline"/>
                              </w:rPr>
                              <w:t xml:space="preserve">     MIN(measure_value::double)) / 10.0</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24"/>
                                <w:vertAlign w:val="baseline"/>
                              </w:rPr>
                            </w:r>
                            <w:r w:rsidDel="00000000" w:rsidR="00000000" w:rsidRPr="00000000">
                              <w:rPr>
                                <w:rFonts w:ascii="Times New Roman" w:cs="Times New Roman" w:eastAsia="Times New Roman" w:hAnsi="Times New Roman"/>
                                <w:b w:val="1"/>
                                <w:i w:val="0"/>
                                <w:smallCaps w:val="0"/>
                                <w:strike w:val="0"/>
                                <w:color w:val="000000"/>
                                <w:sz w:val="24"/>
                                <w:vertAlign w:val="baseline"/>
                              </w:rPr>
                              <w:t xml:space="preserve">     AS depth_increase_per_minute</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24"/>
                                <w:vertAlign w:val="baseline"/>
                              </w:rPr>
                            </w:r>
                            <w:r w:rsidDel="00000000" w:rsidR="00000000" w:rsidRPr="00000000">
                              <w:rPr>
                                <w:rFonts w:ascii="Times New Roman" w:cs="Times New Roman" w:eastAsia="Times New Roman" w:hAnsi="Times New Roman"/>
                                <w:b w:val="1"/>
                                <w:i w:val="0"/>
                                <w:smallCaps w:val="0"/>
                                <w:strike w:val="0"/>
                                <w:color w:val="000000"/>
                                <w:sz w:val="24"/>
                                <w:vertAlign w:val="baseline"/>
                              </w:rPr>
                              <w:t xml:space="preserve">FROM "FloodWatchDB"."StorageTelemetry"</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24"/>
                                <w:vertAlign w:val="baseline"/>
                              </w:rPr>
                            </w:r>
                            <w:r w:rsidDel="00000000" w:rsidR="00000000" w:rsidRPr="00000000">
                              <w:rPr>
                                <w:rFonts w:ascii="Times New Roman" w:cs="Times New Roman" w:eastAsia="Times New Roman" w:hAnsi="Times New Roman"/>
                                <w:b w:val="1"/>
                                <w:i w:val="0"/>
                                <w:smallCaps w:val="0"/>
                                <w:strike w:val="0"/>
                                <w:color w:val="000000"/>
                                <w:sz w:val="24"/>
                                <w:vertAlign w:val="baseline"/>
                              </w:rPr>
                              <w:t xml:space="preserve">WHERE measure_name = 'holding_water_depth_meters'</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24"/>
                                <w:vertAlign w:val="baseline"/>
                              </w:rPr>
                            </w:r>
                            <w:r w:rsidDel="00000000" w:rsidR="00000000" w:rsidRPr="00000000">
                              <w:rPr>
                                <w:rFonts w:ascii="Times New Roman" w:cs="Times New Roman" w:eastAsia="Times New Roman" w:hAnsi="Times New Roman"/>
                                <w:b w:val="1"/>
                                <w:i w:val="0"/>
                                <w:smallCaps w:val="0"/>
                                <w:strike w:val="0"/>
                                <w:color w:val="000000"/>
                                <w:sz w:val="24"/>
                                <w:vertAlign w:val="baseline"/>
                              </w:rPr>
                              <w:t xml:space="preserve">  AND site_id = 'SITE_JALAN_BESAR_STADIUM'</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24"/>
                                <w:vertAlign w:val="baseline"/>
                              </w:rPr>
                            </w:r>
                            <w:r w:rsidDel="00000000" w:rsidR="00000000" w:rsidRPr="00000000">
                              <w:rPr>
                                <w:rFonts w:ascii="Times New Roman" w:cs="Times New Roman" w:eastAsia="Times New Roman" w:hAnsi="Times New Roman"/>
                                <w:b w:val="1"/>
                                <w:i w:val="0"/>
                                <w:smallCaps w:val="0"/>
                                <w:strike w:val="0"/>
                                <w:color w:val="000000"/>
                                <w:sz w:val="24"/>
                                <w:vertAlign w:val="baseline"/>
                              </w:rPr>
                              <w:t xml:space="preserve">  AND time &gt; NOW() - INTERVAL '10' MINUTE</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24"/>
                                <w:vertAlign w:val="baseline"/>
                              </w:rPr>
                            </w:r>
                            <w:r w:rsidDel="00000000" w:rsidR="00000000" w:rsidRPr="00000000">
                              <w:rPr>
                                <w:rFonts w:ascii="Times New Roman" w:cs="Times New Roman" w:eastAsia="Times New Roman" w:hAnsi="Times New Roman"/>
                                <w:b w:val="1"/>
                                <w:i w:val="0"/>
                                <w:smallCaps w:val="0"/>
                                <w:strike w:val="0"/>
                                <w:color w:val="000000"/>
                                <w:sz w:val="24"/>
                                <w:vertAlign w:val="baseline"/>
                              </w:rPr>
                              <w:t xml:space="preserve">GROUP BY site_id;</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24"/>
                                <w:vertAlign w:val="baseline"/>
                              </w:rPr>
                            </w:r>
                          </w:p>
                        </w:txbxContent>
                      </wps:txbx>
                      <wps:bodyPr anchorCtr="0" anchor="t" bIns="91425" lIns="91425" spcFirstLastPara="1" rIns="91425" wrap="square" tIns="91425">
                        <a:noAutofit/>
                      </wps:bodyPr>
                    </wps:wsp>
                  </a:graphicData>
                </a:graphic>
              </wp:inline>
            </w:drawing>
          </mc:Choice>
          <mc:Fallback>
            <w:drawing>
              <wp:inline distB="114300" distT="114300" distL="114300" distR="114300">
                <wp:extent cx="3252788" cy="1720894"/>
                <wp:effectExtent b="0" l="0" r="0" t="0"/>
                <wp:docPr id="4" name="image44.png"/>
                <a:graphic>
                  <a:graphicData uri="http://schemas.openxmlformats.org/drawingml/2006/picture">
                    <pic:pic>
                      <pic:nvPicPr>
                        <pic:cNvPr id="0" name="image44.png"/>
                        <pic:cNvPicPr preferRelativeResize="0"/>
                      </pic:nvPicPr>
                      <pic:blipFill>
                        <a:blip r:embed="rId6"/>
                        <a:srcRect/>
                        <a:stretch>
                          <a:fillRect/>
                        </a:stretch>
                      </pic:blipFill>
                      <pic:spPr>
                        <a:xfrm>
                          <a:off x="0" y="0"/>
                          <a:ext cx="3252788" cy="1720894"/>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3EA">
      <w:pPr>
        <w:spacing w:after="0" w:before="0" w:line="276" w:lineRule="auto"/>
        <w:jc w:val="both"/>
        <w:rPr/>
      </w:pPr>
      <w:r w:rsidDel="00000000" w:rsidR="00000000" w:rsidRPr="00000000">
        <w:rPr>
          <w:rtl w:val="0"/>
        </w:rPr>
        <w:t xml:space="preserve">If the water level is rising too quickly, the optimisation engine can recalculate the storage allocation and adjust the diversion strategy. </w:t>
      </w:r>
    </w:p>
    <w:p w:rsidR="00000000" w:rsidDel="00000000" w:rsidP="00000000" w:rsidRDefault="00000000" w:rsidRPr="00000000" w14:paraId="000003EB">
      <w:pPr>
        <w:spacing w:after="0" w:before="0" w:line="276" w:lineRule="auto"/>
        <w:jc w:val="both"/>
        <w:rPr>
          <w:sz w:val="20"/>
          <w:szCs w:val="20"/>
        </w:rPr>
      </w:pPr>
      <w:r w:rsidDel="00000000" w:rsidR="00000000" w:rsidRPr="00000000">
        <w:rPr>
          <w:rtl w:val="0"/>
        </w:rPr>
      </w:r>
    </w:p>
    <w:p w:rsidR="00000000" w:rsidDel="00000000" w:rsidP="00000000" w:rsidRDefault="00000000" w:rsidRPr="00000000" w14:paraId="000003EC">
      <w:pPr>
        <w:spacing w:after="0" w:before="0" w:line="276" w:lineRule="auto"/>
        <w:rPr>
          <w:u w:val="single"/>
        </w:rPr>
      </w:pPr>
      <w:r w:rsidDel="00000000" w:rsidR="00000000" w:rsidRPr="00000000">
        <w:rPr>
          <w:u w:val="single"/>
          <w:rtl w:val="0"/>
        </w:rPr>
        <w:t xml:space="preserve">Document Query – Asset Recovery</w:t>
      </w:r>
    </w:p>
    <w:p w:rsidR="00000000" w:rsidDel="00000000" w:rsidP="00000000" w:rsidRDefault="00000000" w:rsidRPr="00000000" w14:paraId="000003ED">
      <w:pPr>
        <w:spacing w:after="0" w:before="0" w:line="276" w:lineRule="auto"/>
        <w:jc w:val="both"/>
        <w:rPr/>
      </w:pPr>
      <w:r w:rsidDel="00000000" w:rsidR="00000000" w:rsidRPr="00000000">
        <w:rPr>
          <w:rtl w:val="0"/>
        </w:rPr>
        <w:t xml:space="preserve">During </w:t>
      </w:r>
      <w:r w:rsidDel="00000000" w:rsidR="00000000" w:rsidRPr="00000000">
        <w:rPr>
          <w:b w:val="1"/>
          <w:bCs w:val="1"/>
          <w:rtl w:val="0"/>
        </w:rPr>
        <w:t xml:space="preserve">Phase 3</w:t>
      </w:r>
      <w:r w:rsidDel="00000000" w:rsidR="00000000" w:rsidRPr="00000000">
        <w:rPr>
          <w:rtl w:val="0"/>
        </w:rPr>
        <w:t xml:space="preserve">, Amazon DynamoDB is queried to identify storage assets that currently contain water and are ready for dewatering. Asset status, available capacity and maintenance information are used to determine the recovery sequence. </w:t>
      </w:r>
    </w:p>
    <w:p w:rsidR="00000000" w:rsidDel="00000000" w:rsidP="00000000" w:rsidRDefault="00000000" w:rsidRPr="00000000" w14:paraId="000003EE">
      <w:pPr>
        <w:spacing w:line="276" w:lineRule="auto"/>
        <w:jc w:val="both"/>
        <w:rPr/>
      </w:pPr>
      <w:r w:rsidDel="00000000" w:rsidR="00000000" w:rsidRPr="00000000">
        <w:rPr/>
        <mc:AlternateContent>
          <mc:Choice Requires="wpg">
            <w:drawing>
              <wp:inline distB="114300" distT="114300" distL="114300" distR="114300">
                <wp:extent cx="2309813" cy="628340"/>
                <wp:effectExtent b="0" l="0" r="0" t="0"/>
                <wp:docPr id="5" name=""/>
                <a:graphic>
                  <a:graphicData uri="http://schemas.microsoft.com/office/word/2010/wordprocessingShape">
                    <wps:wsp>
                      <wps:cNvSpPr/>
                      <wps:cNvPr id="4" name="Shape 4"/>
                      <wps:spPr>
                        <a:xfrm>
                          <a:off x="0" y="0"/>
                          <a:ext cx="2669700" cy="720600"/>
                        </a:xfrm>
                        <a:prstGeom prst="rect">
                          <a:avLst/>
                        </a:prstGeom>
                        <a:solidFill>
                          <a:srgbClr val="FFFFFF"/>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24"/>
                                <w:vertAlign w:val="baseline"/>
                              </w:rPr>
                              <w:t xml:space="preserve">Filter:</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24"/>
                                <w:vertAlign w:val="baseline"/>
                              </w:rPr>
                            </w:r>
                            <w:r w:rsidDel="00000000" w:rsidR="00000000" w:rsidRPr="00000000">
                              <w:rPr>
                                <w:rFonts w:ascii="Times New Roman" w:cs="Times New Roman" w:eastAsia="Times New Roman" w:hAnsi="Times New Roman"/>
                                <w:b w:val="1"/>
                                <w:i w:val="0"/>
                                <w:smallCaps w:val="0"/>
                                <w:strike w:val="0"/>
                                <w:color w:val="000000"/>
                                <w:sz w:val="24"/>
                                <w:vertAlign w:val="baseline"/>
                              </w:rPr>
                              <w:t xml:space="preserve">waterPresent = true</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24"/>
                                <w:vertAlign w:val="baseline"/>
                              </w:rPr>
                            </w:r>
                            <w:r w:rsidDel="00000000" w:rsidR="00000000" w:rsidRPr="00000000">
                              <w:rPr>
                                <w:rFonts w:ascii="Times New Roman" w:cs="Times New Roman" w:eastAsia="Times New Roman" w:hAnsi="Times New Roman"/>
                                <w:b w:val="1"/>
                                <w:i w:val="0"/>
                                <w:smallCaps w:val="0"/>
                                <w:strike w:val="0"/>
                                <w:color w:val="000000"/>
                                <w:sz w:val="24"/>
                                <w:vertAlign w:val="baseline"/>
                              </w:rPr>
                              <w:t xml:space="preserve">AND dewateringPriorityIndex &lt;= 2</w:t>
                            </w:r>
                          </w:p>
                        </w:txbxContent>
                      </wps:txbx>
                      <wps:bodyPr anchorCtr="0" anchor="t" bIns="91425" lIns="91425" spcFirstLastPara="1" rIns="91425" wrap="square" tIns="91425">
                        <a:noAutofit/>
                      </wps:bodyPr>
                    </wps:wsp>
                  </a:graphicData>
                </a:graphic>
              </wp:inline>
            </w:drawing>
          </mc:Choice>
          <mc:Fallback>
            <w:drawing>
              <wp:inline distB="114300" distT="114300" distL="114300" distR="114300">
                <wp:extent cx="2309813" cy="628340"/>
                <wp:effectExtent b="0" l="0" r="0" t="0"/>
                <wp:docPr id="5" name="image45.png"/>
                <a:graphic>
                  <a:graphicData uri="http://schemas.openxmlformats.org/drawingml/2006/picture">
                    <pic:pic>
                      <pic:nvPicPr>
                        <pic:cNvPr id="0" name="image45.png"/>
                        <pic:cNvPicPr preferRelativeResize="0"/>
                      </pic:nvPicPr>
                      <pic:blipFill>
                        <a:blip r:embed="rId6"/>
                        <a:srcRect/>
                        <a:stretch>
                          <a:fillRect/>
                        </a:stretch>
                      </pic:blipFill>
                      <pic:spPr>
                        <a:xfrm>
                          <a:off x="0" y="0"/>
                          <a:ext cx="2309813" cy="62834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3EF">
      <w:pPr>
        <w:spacing w:after="0" w:before="0" w:line="276" w:lineRule="auto"/>
        <w:jc w:val="both"/>
        <w:rPr/>
      </w:pPr>
      <w:r w:rsidDel="00000000" w:rsidR="00000000" w:rsidRPr="00000000">
        <w:rPr>
          <w:rtl w:val="0"/>
        </w:rPr>
        <w:t xml:space="preserve">The resulting assets are passed to the optimisation engine to determine a </w:t>
      </w:r>
      <w:r w:rsidDel="00000000" w:rsidR="00000000" w:rsidRPr="00000000">
        <w:rPr>
          <w:b w:val="1"/>
          <w:bCs w:val="1"/>
          <w:rtl w:val="0"/>
        </w:rPr>
        <w:t xml:space="preserve">staggered dewatering schedule</w:t>
      </w:r>
      <w:r w:rsidDel="00000000" w:rsidR="00000000" w:rsidRPr="00000000">
        <w:rPr>
          <w:rtl w:val="0"/>
        </w:rPr>
        <w:t xml:space="preserve">, preventing excessive water discharge into downstream drainage channels.</w:t>
      </w:r>
    </w:p>
    <w:p w:rsidR="00000000" w:rsidDel="00000000" w:rsidP="00000000" w:rsidRDefault="00000000" w:rsidRPr="00000000" w14:paraId="000003F0">
      <w:pPr>
        <w:spacing w:after="0" w:before="0" w:line="276" w:lineRule="auto"/>
        <w:rPr>
          <w:b w:val="1"/>
          <w:bCs w:val="1"/>
          <w:sz w:val="18"/>
          <w:szCs w:val="18"/>
        </w:rPr>
      </w:pPr>
      <w:r w:rsidDel="00000000" w:rsidR="00000000" w:rsidRPr="00000000">
        <w:rPr>
          <w:rtl w:val="0"/>
        </w:rPr>
      </w:r>
    </w:p>
    <w:p w:rsidR="00000000" w:rsidDel="00000000" w:rsidP="00000000" w:rsidRDefault="00000000" w:rsidRPr="00000000" w14:paraId="000003F1">
      <w:pPr>
        <w:spacing w:after="0" w:before="0" w:line="276" w:lineRule="auto"/>
        <w:rPr>
          <w:u w:val="single"/>
        </w:rPr>
      </w:pPr>
      <w:r w:rsidDel="00000000" w:rsidR="00000000" w:rsidRPr="00000000">
        <w:rPr>
          <w:u w:val="single"/>
          <w:rtl w:val="0"/>
        </w:rPr>
        <w:t xml:space="preserve">6.4.2.3 Analytics Supported</w:t>
      </w:r>
    </w:p>
    <w:tbl>
      <w:tblPr>
        <w:tblStyle w:val="Table13"/>
        <w:tblW w:w="958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465"/>
        <w:gridCol w:w="1620"/>
        <w:gridCol w:w="4680"/>
        <w:gridCol w:w="2820"/>
        <w:tblGridChange w:id="0">
          <w:tblGrid>
            <w:gridCol w:w="465"/>
            <w:gridCol w:w="1620"/>
            <w:gridCol w:w="4680"/>
            <w:gridCol w:w="2820"/>
          </w:tblGrid>
        </w:tblGridChange>
      </w:tblGrid>
      <w:tr>
        <w:trPr>
          <w:cantSplit w:val="0"/>
          <w:trHeight w:val="46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F2">
            <w:pPr>
              <w:spacing w:after="0" w:before="0" w:line="240" w:lineRule="auto"/>
              <w:jc w:val="center"/>
              <w:rPr/>
            </w:pPr>
            <w:r w:rsidDel="00000000" w:rsidR="00000000" w:rsidRPr="00000000">
              <w:rPr>
                <w:b w:val="1"/>
                <w:bCs w:val="1"/>
                <w:rtl w:val="0"/>
              </w:rPr>
              <w:t xml:space="preserve">S/N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F3">
            <w:pPr>
              <w:spacing w:after="0" w:before="0" w:line="240" w:lineRule="auto"/>
              <w:jc w:val="center"/>
              <w:rPr/>
            </w:pPr>
            <w:r w:rsidDel="00000000" w:rsidR="00000000" w:rsidRPr="00000000">
              <w:rPr>
                <w:b w:val="1"/>
                <w:bCs w:val="1"/>
                <w:rtl w:val="0"/>
              </w:rPr>
              <w:t xml:space="preserve">Analytics Type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F4">
            <w:pPr>
              <w:spacing w:after="0" w:before="0" w:line="240" w:lineRule="auto"/>
              <w:jc w:val="center"/>
              <w:rPr/>
            </w:pPr>
            <w:r w:rsidDel="00000000" w:rsidR="00000000" w:rsidRPr="00000000">
              <w:rPr>
                <w:b w:val="1"/>
                <w:bCs w:val="1"/>
                <w:rtl w:val="0"/>
              </w:rPr>
              <w:t xml:space="preserve">Purpose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F5">
            <w:pPr>
              <w:spacing w:after="0" w:before="0" w:line="240" w:lineRule="auto"/>
              <w:jc w:val="center"/>
              <w:rPr/>
            </w:pPr>
            <w:r w:rsidDel="00000000" w:rsidR="00000000" w:rsidRPr="00000000">
              <w:rPr>
                <w:b w:val="1"/>
                <w:bCs w:val="1"/>
                <w:rtl w:val="0"/>
              </w:rPr>
              <w:t xml:space="preserve">Main Data</w:t>
            </w:r>
            <w:r w:rsidDel="00000000" w:rsidR="00000000" w:rsidRPr="00000000">
              <w:rPr>
                <w:rtl w:val="0"/>
              </w:rPr>
            </w:r>
          </w:p>
        </w:tc>
      </w:tr>
      <w:tr>
        <w:trPr>
          <w:cantSplit w:val="0"/>
          <w:trHeight w:val="40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F6">
            <w:pPr>
              <w:spacing w:after="0" w:before="0" w:line="240" w:lineRule="auto"/>
              <w:jc w:val="center"/>
              <w:rPr/>
            </w:pPr>
            <w:r w:rsidDel="00000000" w:rsidR="00000000" w:rsidRPr="00000000">
              <w:rPr>
                <w:rtl w:val="0"/>
              </w:rPr>
              <w:t xml:space="preserve">1</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F7">
            <w:pPr>
              <w:spacing w:after="0" w:before="0" w:line="240" w:lineRule="auto"/>
              <w:jc w:val="center"/>
              <w:rPr/>
            </w:pPr>
            <w:r w:rsidDel="00000000" w:rsidR="00000000" w:rsidRPr="00000000">
              <w:rPr>
                <w:rtl w:val="0"/>
              </w:rPr>
              <w:t xml:space="preserve">Descriptive</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F8">
            <w:pPr>
              <w:spacing w:after="0" w:before="0" w:line="240" w:lineRule="auto"/>
              <w:jc w:val="both"/>
              <w:rPr/>
            </w:pPr>
            <w:r w:rsidDel="00000000" w:rsidR="00000000" w:rsidRPr="00000000">
              <w:rPr>
                <w:rtl w:val="0"/>
              </w:rPr>
              <w:t xml:space="preserve">Monitor current storage and drainage conditions </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F9">
            <w:pPr>
              <w:spacing w:after="0" w:before="0" w:line="240" w:lineRule="auto"/>
              <w:jc w:val="center"/>
              <w:rPr/>
            </w:pPr>
            <w:r w:rsidDel="00000000" w:rsidR="00000000" w:rsidRPr="00000000">
              <w:rPr>
                <w:rtl w:val="0"/>
              </w:rPr>
              <w:t xml:space="preserve">IoT time-series data</w:t>
            </w:r>
          </w:p>
        </w:tc>
      </w:tr>
      <w:tr>
        <w:trPr>
          <w:cantSplit w:val="0"/>
          <w:trHeight w:val="630"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FA">
            <w:pPr>
              <w:spacing w:after="0" w:before="0" w:line="240" w:lineRule="auto"/>
              <w:jc w:val="center"/>
              <w:rPr/>
            </w:pPr>
            <w:r w:rsidDel="00000000" w:rsidR="00000000" w:rsidRPr="00000000">
              <w:rPr>
                <w:rtl w:val="0"/>
              </w:rPr>
              <w:t xml:space="preserve">2</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FB">
            <w:pPr>
              <w:spacing w:after="0" w:before="0" w:line="240" w:lineRule="auto"/>
              <w:jc w:val="center"/>
              <w:rPr/>
            </w:pPr>
            <w:r w:rsidDel="00000000" w:rsidR="00000000" w:rsidRPr="00000000">
              <w:rPr>
                <w:rtl w:val="0"/>
              </w:rPr>
              <w:t xml:space="preserve">Predictive</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FC">
            <w:pPr>
              <w:spacing w:after="0" w:before="0" w:line="240" w:lineRule="auto"/>
              <w:jc w:val="both"/>
              <w:rPr/>
            </w:pPr>
            <w:r w:rsidDel="00000000" w:rsidR="00000000" w:rsidRPr="00000000">
              <w:rPr>
                <w:rtl w:val="0"/>
              </w:rPr>
              <w:t xml:space="preserve">Estimate future runoff and storage demand </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FD">
            <w:pPr>
              <w:spacing w:after="0" w:before="0" w:line="240" w:lineRule="auto"/>
              <w:jc w:val="center"/>
              <w:rPr/>
            </w:pPr>
            <w:r w:rsidDel="00000000" w:rsidR="00000000" w:rsidRPr="00000000">
              <w:rPr>
                <w:rtl w:val="0"/>
              </w:rPr>
              <w:t xml:space="preserve">AI-Based Flood Prediction Function, IoT Sensors</w:t>
            </w:r>
          </w:p>
        </w:tc>
      </w:tr>
      <w:tr>
        <w:trPr>
          <w:cantSplit w:val="0"/>
          <w:trHeight w:val="43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FE">
            <w:pPr>
              <w:spacing w:after="0" w:before="0" w:line="240" w:lineRule="auto"/>
              <w:jc w:val="center"/>
              <w:rPr/>
            </w:pPr>
            <w:r w:rsidDel="00000000" w:rsidR="00000000" w:rsidRPr="00000000">
              <w:rPr>
                <w:rtl w:val="0"/>
              </w:rPr>
              <w:t xml:space="preserve">3</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FF">
            <w:pPr>
              <w:spacing w:after="0" w:before="0" w:line="240" w:lineRule="auto"/>
              <w:jc w:val="center"/>
              <w:rPr/>
            </w:pPr>
            <w:r w:rsidDel="00000000" w:rsidR="00000000" w:rsidRPr="00000000">
              <w:rPr>
                <w:rtl w:val="0"/>
              </w:rPr>
              <w:t xml:space="preserve">Spatial</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400">
            <w:pPr>
              <w:spacing w:after="0" w:before="0" w:line="240" w:lineRule="auto"/>
              <w:jc w:val="both"/>
              <w:rPr/>
            </w:pPr>
            <w:r w:rsidDel="00000000" w:rsidR="00000000" w:rsidRPr="00000000">
              <w:rPr>
                <w:rtl w:val="0"/>
              </w:rPr>
              <w:t xml:space="preserve">Identify suitable storage locations</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401">
            <w:pPr>
              <w:spacing w:after="0" w:before="0" w:line="240" w:lineRule="auto"/>
              <w:jc w:val="center"/>
              <w:rPr/>
            </w:pPr>
            <w:r w:rsidDel="00000000" w:rsidR="00000000" w:rsidRPr="00000000">
              <w:rPr>
                <w:rtl w:val="0"/>
              </w:rPr>
              <w:t xml:space="preserve">GIS Data, Spatial Data</w:t>
            </w:r>
          </w:p>
        </w:tc>
      </w:tr>
      <w:tr>
        <w:trPr>
          <w:cantSplit w:val="0"/>
          <w:trHeight w:val="390"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402">
            <w:pPr>
              <w:spacing w:after="0" w:before="0" w:line="240" w:lineRule="auto"/>
              <w:jc w:val="center"/>
              <w:rPr/>
            </w:pPr>
            <w:r w:rsidDel="00000000" w:rsidR="00000000" w:rsidRPr="00000000">
              <w:rPr>
                <w:rtl w:val="0"/>
              </w:rPr>
              <w:t xml:space="preserve">4</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403">
            <w:pPr>
              <w:spacing w:after="0" w:before="0" w:line="240" w:lineRule="auto"/>
              <w:rPr/>
            </w:pPr>
            <w:r w:rsidDel="00000000" w:rsidR="00000000" w:rsidRPr="00000000">
              <w:rPr>
                <w:rtl w:val="0"/>
              </w:rPr>
              <w:t xml:space="preserve">Network(Graph)</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404">
            <w:pPr>
              <w:spacing w:after="0" w:before="0" w:line="240" w:lineRule="auto"/>
              <w:jc w:val="both"/>
              <w:rPr/>
            </w:pPr>
            <w:r w:rsidDel="00000000" w:rsidR="00000000" w:rsidRPr="00000000">
              <w:rPr>
                <w:rtl w:val="0"/>
              </w:rPr>
              <w:t xml:space="preserve">Evaluate drainage connectivity and flow paths</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405">
            <w:pPr>
              <w:spacing w:after="0" w:before="0" w:line="240" w:lineRule="auto"/>
              <w:jc w:val="center"/>
              <w:rPr/>
            </w:pPr>
            <w:r w:rsidDel="00000000" w:rsidR="00000000" w:rsidRPr="00000000">
              <w:rPr>
                <w:rtl w:val="0"/>
              </w:rPr>
              <w:t xml:space="preserve">Graph Data</w:t>
            </w:r>
          </w:p>
        </w:tc>
      </w:tr>
      <w:tr>
        <w:trPr>
          <w:cantSplit w:val="0"/>
          <w:trHeight w:val="46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406">
            <w:pPr>
              <w:spacing w:after="0" w:before="0" w:line="240" w:lineRule="auto"/>
              <w:jc w:val="center"/>
              <w:rPr/>
            </w:pPr>
            <w:r w:rsidDel="00000000" w:rsidR="00000000" w:rsidRPr="00000000">
              <w:rPr>
                <w:rtl w:val="0"/>
              </w:rPr>
              <w:t xml:space="preserve">5</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407">
            <w:pPr>
              <w:spacing w:after="0" w:before="0" w:line="240" w:lineRule="auto"/>
              <w:jc w:val="center"/>
              <w:rPr/>
            </w:pPr>
            <w:r w:rsidDel="00000000" w:rsidR="00000000" w:rsidRPr="00000000">
              <w:rPr>
                <w:rtl w:val="0"/>
              </w:rPr>
              <w:t xml:space="preserve">Prescriptive</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408">
            <w:pPr>
              <w:spacing w:after="0" w:before="0" w:line="240" w:lineRule="auto"/>
              <w:jc w:val="both"/>
              <w:rPr/>
            </w:pPr>
            <w:r w:rsidDel="00000000" w:rsidR="00000000" w:rsidRPr="00000000">
              <w:rPr>
                <w:rtl w:val="0"/>
              </w:rPr>
              <w:t xml:space="preserve">Recommend storage allocation and recovery strategies</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409">
            <w:pPr>
              <w:spacing w:after="0" w:before="0" w:line="240" w:lineRule="auto"/>
              <w:jc w:val="center"/>
              <w:rPr/>
            </w:pPr>
            <w:r w:rsidDel="00000000" w:rsidR="00000000" w:rsidRPr="00000000">
              <w:rPr>
                <w:rtl w:val="0"/>
              </w:rPr>
              <w:t xml:space="preserve">AI Optimisation Engine</w:t>
            </w:r>
          </w:p>
        </w:tc>
      </w:tr>
    </w:tbl>
    <w:p w:rsidR="00000000" w:rsidDel="00000000" w:rsidP="00000000" w:rsidRDefault="00000000" w:rsidRPr="00000000" w14:paraId="0000040A">
      <w:pPr>
        <w:pStyle w:val="Heading2"/>
        <w:spacing w:line="240" w:lineRule="auto"/>
        <w:jc w:val="both"/>
        <w:rPr>
          <w:b w:val="1"/>
          <w:bCs w:val="1"/>
          <w:sz w:val="24"/>
          <w:szCs w:val="24"/>
        </w:rPr>
      </w:pPr>
      <w:bookmarkStart w:colFirst="0" w:colLast="0" w:name="_9agga31bhqt3" w:id="25"/>
      <w:bookmarkEnd w:id="25"/>
      <w:r w:rsidDel="00000000" w:rsidR="00000000" w:rsidRPr="00000000">
        <w:rPr>
          <w:b w:val="1"/>
          <w:bCs w:val="1"/>
          <w:sz w:val="24"/>
          <w:szCs w:val="24"/>
          <w:rtl w:val="0"/>
        </w:rPr>
        <w:t xml:space="preserve">6.4.3 Software Design &amp; Architecture</w:t>
      </w:r>
    </w:p>
    <w:p w:rsidR="00000000" w:rsidDel="00000000" w:rsidP="00000000" w:rsidRDefault="00000000" w:rsidRPr="00000000" w14:paraId="0000040B">
      <w:pPr>
        <w:spacing w:after="0" w:before="0" w:line="276" w:lineRule="auto"/>
        <w:jc w:val="both"/>
        <w:rPr/>
      </w:pPr>
      <w:r w:rsidDel="00000000" w:rsidR="00000000" w:rsidRPr="00000000">
        <w:rPr>
          <w:rtl w:val="0"/>
        </w:rPr>
        <w:t xml:space="preserve">Figure 19 illustrates the software architecture of the Stormwater Storage Optimisation function.</w:t>
      </w:r>
    </w:p>
    <w:p w:rsidR="00000000" w:rsidDel="00000000" w:rsidP="00000000" w:rsidRDefault="00000000" w:rsidRPr="00000000" w14:paraId="0000040C">
      <w:pPr>
        <w:spacing w:after="0" w:before="0" w:line="276" w:lineRule="auto"/>
        <w:jc w:val="both"/>
        <w:rPr>
          <w:sz w:val="14"/>
          <w:szCs w:val="14"/>
        </w:rPr>
      </w:pPr>
      <w:r w:rsidDel="00000000" w:rsidR="00000000" w:rsidRPr="00000000">
        <w:rPr>
          <w:rtl w:val="0"/>
        </w:rPr>
      </w:r>
    </w:p>
    <w:p w:rsidR="00000000" w:rsidDel="00000000" w:rsidP="00000000" w:rsidRDefault="00000000" w:rsidRPr="00000000" w14:paraId="0000040D">
      <w:pPr>
        <w:spacing w:after="0" w:before="0" w:line="276" w:lineRule="auto"/>
        <w:jc w:val="both"/>
        <w:rPr/>
      </w:pPr>
      <w:r w:rsidDel="00000000" w:rsidR="00000000" w:rsidRPr="00000000">
        <w:rPr/>
        <w:drawing>
          <wp:inline distB="114300" distT="114300" distL="114300" distR="114300">
            <wp:extent cx="6643688" cy="3573645"/>
            <wp:effectExtent b="12700" l="12700" r="12700" t="12700"/>
            <wp:docPr id="12" name="image22.png"/>
            <a:graphic>
              <a:graphicData uri="http://schemas.openxmlformats.org/drawingml/2006/picture">
                <pic:pic>
                  <pic:nvPicPr>
                    <pic:cNvPr id="0" name="image22.png"/>
                    <pic:cNvPicPr preferRelativeResize="0"/>
                  </pic:nvPicPr>
                  <pic:blipFill>
                    <a:blip r:embed="rId38"/>
                    <a:srcRect b="0" l="0" r="0" t="0"/>
                    <a:stretch>
                      <a:fillRect/>
                    </a:stretch>
                  </pic:blipFill>
                  <pic:spPr>
                    <a:xfrm>
                      <a:off x="0" y="0"/>
                      <a:ext cx="6643688" cy="3573645"/>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40E">
      <w:pPr>
        <w:spacing w:after="0" w:before="0" w:line="276" w:lineRule="auto"/>
        <w:jc w:val="center"/>
        <w:rPr>
          <w:i w:val="1"/>
          <w:iCs w:val="1"/>
          <w:sz w:val="22"/>
          <w:szCs w:val="22"/>
        </w:rPr>
      </w:pPr>
      <w:r w:rsidDel="00000000" w:rsidR="00000000" w:rsidRPr="00000000">
        <w:rPr>
          <w:i w:val="1"/>
          <w:iCs w:val="1"/>
          <w:sz w:val="22"/>
          <w:szCs w:val="22"/>
          <w:rtl w:val="0"/>
        </w:rPr>
        <w:t xml:space="preserve">Figure 19. Software Architecture of the Stormwater Storage Optimisation Function</w:t>
      </w:r>
    </w:p>
    <w:p w:rsidR="00000000" w:rsidDel="00000000" w:rsidP="00000000" w:rsidRDefault="00000000" w:rsidRPr="00000000" w14:paraId="0000040F">
      <w:pPr>
        <w:spacing w:after="0" w:before="0" w:line="276" w:lineRule="auto"/>
        <w:jc w:val="center"/>
        <w:rPr>
          <w:i w:val="1"/>
          <w:iCs w:val="1"/>
          <w:sz w:val="16"/>
          <w:szCs w:val="16"/>
        </w:rPr>
      </w:pPr>
      <w:r w:rsidDel="00000000" w:rsidR="00000000" w:rsidRPr="00000000">
        <w:rPr>
          <w:rtl w:val="0"/>
        </w:rPr>
      </w:r>
    </w:p>
    <w:p w:rsidR="00000000" w:rsidDel="00000000" w:rsidP="00000000" w:rsidRDefault="00000000" w:rsidRPr="00000000" w14:paraId="00000410">
      <w:pPr>
        <w:spacing w:after="0" w:before="0" w:line="276" w:lineRule="auto"/>
        <w:jc w:val="both"/>
        <w:rPr/>
      </w:pPr>
      <w:r w:rsidDel="00000000" w:rsidR="00000000" w:rsidRPr="00000000">
        <w:rPr>
          <w:rtl w:val="0"/>
        </w:rPr>
        <w:t xml:space="preserve">The Stormwater Storage Optimisation function uses a layered, event-driven serverless architecture deployed on AWS. It separates data acquisition, processing, storage and application services, while event-driven processing enables real-time responses to sensor and forecast updates. Serverless services provide automatic scaling during high-demand rainfall events.</w:t>
      </w:r>
    </w:p>
    <w:p w:rsidR="00000000" w:rsidDel="00000000" w:rsidP="00000000" w:rsidRDefault="00000000" w:rsidRPr="00000000" w14:paraId="00000411">
      <w:pPr>
        <w:spacing w:after="0" w:before="0" w:line="276" w:lineRule="auto"/>
        <w:jc w:val="both"/>
        <w:rPr/>
      </w:pPr>
      <w:r w:rsidDel="00000000" w:rsidR="00000000" w:rsidRPr="00000000">
        <w:rPr>
          <w:rtl w:val="0"/>
        </w:rPr>
      </w:r>
    </w:p>
    <w:p w:rsidR="00000000" w:rsidDel="00000000" w:rsidP="00000000" w:rsidRDefault="00000000" w:rsidRPr="00000000" w14:paraId="00000412">
      <w:pPr>
        <w:spacing w:after="0" w:before="0" w:line="276" w:lineRule="auto"/>
        <w:jc w:val="both"/>
        <w:rPr>
          <w:u w:val="single"/>
        </w:rPr>
      </w:pPr>
      <w:r w:rsidDel="00000000" w:rsidR="00000000" w:rsidRPr="00000000">
        <w:rPr>
          <w:u w:val="single"/>
          <w:rtl w:val="0"/>
        </w:rPr>
        <w:t xml:space="preserve">6.4.3.1 Data Acquisition Layer</w:t>
      </w:r>
    </w:p>
    <w:p w:rsidR="00000000" w:rsidDel="00000000" w:rsidP="00000000" w:rsidRDefault="00000000" w:rsidRPr="00000000" w14:paraId="00000413">
      <w:pPr>
        <w:spacing w:after="0" w:before="0" w:line="276" w:lineRule="auto"/>
        <w:jc w:val="both"/>
        <w:rPr/>
      </w:pPr>
      <w:r w:rsidDel="00000000" w:rsidR="00000000" w:rsidRPr="00000000">
        <w:rPr>
          <w:rtl w:val="0"/>
        </w:rPr>
        <w:t xml:space="preserve">The Data Acquisition Layer is responsible for collecting environmental observations and operational information required by the optimisation engine. Two primary data sources are used:</w:t>
      </w:r>
    </w:p>
    <w:p w:rsidR="00000000" w:rsidDel="00000000" w:rsidP="00000000" w:rsidRDefault="00000000" w:rsidRPr="00000000" w14:paraId="00000414">
      <w:pPr>
        <w:numPr>
          <w:ilvl w:val="0"/>
          <w:numId w:val="16"/>
        </w:numPr>
        <w:spacing w:after="0" w:before="0" w:line="276" w:lineRule="auto"/>
        <w:ind w:left="720" w:hanging="360"/>
        <w:jc w:val="both"/>
        <w:rPr/>
      </w:pPr>
      <w:r w:rsidDel="00000000" w:rsidR="00000000" w:rsidRPr="00000000">
        <w:rPr>
          <w:rtl w:val="0"/>
        </w:rPr>
        <w:t xml:space="preserve">IoT water level, flow rate and storage utilisation sensors deployed throughout the drainage network.</w:t>
      </w:r>
    </w:p>
    <w:p w:rsidR="00000000" w:rsidDel="00000000" w:rsidP="00000000" w:rsidRDefault="00000000" w:rsidRPr="00000000" w14:paraId="00000415">
      <w:pPr>
        <w:numPr>
          <w:ilvl w:val="0"/>
          <w:numId w:val="16"/>
        </w:numPr>
        <w:spacing w:after="0" w:before="0" w:line="276" w:lineRule="auto"/>
        <w:ind w:left="720" w:hanging="360"/>
        <w:jc w:val="both"/>
        <w:rPr/>
      </w:pPr>
      <w:r w:rsidDel="00000000" w:rsidR="00000000" w:rsidRPr="00000000">
        <w:rPr>
          <w:rtl w:val="0"/>
        </w:rPr>
        <w:t xml:space="preserve">Rainfall forecasts and predicted runoff volumes generated by the AI-Based Flood Prediction &amp; Risk Analysis function.</w:t>
      </w:r>
    </w:p>
    <w:p w:rsidR="00000000" w:rsidDel="00000000" w:rsidP="00000000" w:rsidRDefault="00000000" w:rsidRPr="00000000" w14:paraId="00000416">
      <w:pPr>
        <w:spacing w:after="0" w:before="0" w:line="276" w:lineRule="auto"/>
        <w:ind w:left="720" w:firstLine="0"/>
        <w:jc w:val="both"/>
        <w:rPr/>
      </w:pPr>
      <w:r w:rsidDel="00000000" w:rsidR="00000000" w:rsidRPr="00000000">
        <w:rPr>
          <w:rtl w:val="0"/>
        </w:rPr>
      </w:r>
    </w:p>
    <w:p w:rsidR="00000000" w:rsidDel="00000000" w:rsidP="00000000" w:rsidRDefault="00000000" w:rsidRPr="00000000" w14:paraId="00000417">
      <w:pPr>
        <w:spacing w:after="0" w:before="0" w:line="276" w:lineRule="auto"/>
        <w:jc w:val="both"/>
        <w:rPr/>
      </w:pPr>
      <w:r w:rsidDel="00000000" w:rsidR="00000000" w:rsidRPr="00000000">
        <w:rPr>
          <w:rtl w:val="0"/>
        </w:rPr>
        <w:t xml:space="preserve">IoT water-level, flow-rate and storage sensors transmit telemetry to AWS IoT Core using MQTT over TLS. AWS IoT Core authenticates devices and forwards validated data to the cloud processing pipeline. Rainfall forecasts and predicted runoff are received through internal HTTPS APIs from the AI-Based Flood Prediction &amp; Risk Analysis function. </w:t>
      </w:r>
    </w:p>
    <w:p w:rsidR="00000000" w:rsidDel="00000000" w:rsidP="00000000" w:rsidRDefault="00000000" w:rsidRPr="00000000" w14:paraId="00000418">
      <w:pPr>
        <w:spacing w:after="0" w:before="0" w:line="276" w:lineRule="auto"/>
        <w:jc w:val="both"/>
        <w:rPr/>
      </w:pPr>
      <w:r w:rsidDel="00000000" w:rsidR="00000000" w:rsidRPr="00000000">
        <w:rPr>
          <w:rtl w:val="0"/>
        </w:rPr>
      </w:r>
    </w:p>
    <w:p w:rsidR="00000000" w:rsidDel="00000000" w:rsidP="00000000" w:rsidRDefault="00000000" w:rsidRPr="00000000" w14:paraId="00000419">
      <w:pPr>
        <w:spacing w:after="0" w:before="0" w:line="276" w:lineRule="auto"/>
        <w:jc w:val="both"/>
        <w:rPr>
          <w:u w:val="single"/>
        </w:rPr>
      </w:pPr>
      <w:r w:rsidDel="00000000" w:rsidR="00000000" w:rsidRPr="00000000">
        <w:rPr>
          <w:u w:val="single"/>
          <w:rtl w:val="0"/>
        </w:rPr>
        <w:t xml:space="preserve">6.4.3.2 Processing Layer</w:t>
      </w:r>
    </w:p>
    <w:p w:rsidR="00000000" w:rsidDel="00000000" w:rsidP="00000000" w:rsidRDefault="00000000" w:rsidRPr="00000000" w14:paraId="0000041A">
      <w:pPr>
        <w:spacing w:after="0" w:before="0" w:line="276" w:lineRule="auto"/>
        <w:jc w:val="both"/>
        <w:rPr/>
      </w:pPr>
      <w:r w:rsidDel="00000000" w:rsidR="00000000" w:rsidRPr="00000000">
        <w:rPr>
          <w:rtl w:val="0"/>
        </w:rPr>
        <w:t xml:space="preserve">Sensor and forecast updates trigger AWS Lambda functions that validate, transform and route data into the multimodal databases. Significant changes in hydraulic conditions trigger the optimisation workflow. The processing layer retrieves the latest operational data from the multimodal databases and prepares the inputs required by the AI optimisation model.</w:t>
      </w:r>
    </w:p>
    <w:p w:rsidR="00000000" w:rsidDel="00000000" w:rsidP="00000000" w:rsidRDefault="00000000" w:rsidRPr="00000000" w14:paraId="0000041B">
      <w:pPr>
        <w:spacing w:after="0" w:before="0" w:line="276" w:lineRule="auto"/>
        <w:jc w:val="both"/>
        <w:rPr>
          <w:sz w:val="18"/>
          <w:szCs w:val="18"/>
        </w:rPr>
      </w:pPr>
      <w:r w:rsidDel="00000000" w:rsidR="00000000" w:rsidRPr="00000000">
        <w:rPr>
          <w:rtl w:val="0"/>
        </w:rPr>
      </w:r>
    </w:p>
    <w:p w:rsidR="00000000" w:rsidDel="00000000" w:rsidP="00000000" w:rsidRDefault="00000000" w:rsidRPr="00000000" w14:paraId="0000041C">
      <w:pPr>
        <w:spacing w:after="0" w:before="0" w:line="276" w:lineRule="auto"/>
        <w:jc w:val="both"/>
        <w:rPr>
          <w:u w:val="single"/>
        </w:rPr>
      </w:pPr>
      <w:r w:rsidDel="00000000" w:rsidR="00000000" w:rsidRPr="00000000">
        <w:rPr>
          <w:u w:val="single"/>
          <w:rtl w:val="0"/>
        </w:rPr>
        <w:t xml:space="preserve">6.4.3.3 Database Layer</w:t>
      </w:r>
    </w:p>
    <w:p w:rsidR="00000000" w:rsidDel="00000000" w:rsidP="00000000" w:rsidRDefault="00000000" w:rsidRPr="00000000" w14:paraId="0000041D">
      <w:pPr>
        <w:spacing w:after="0" w:before="0" w:line="276" w:lineRule="auto"/>
        <w:jc w:val="both"/>
        <w:rPr/>
      </w:pPr>
      <w:r w:rsidDel="00000000" w:rsidR="00000000" w:rsidRPr="00000000">
        <w:rPr>
          <w:rtl w:val="0"/>
        </w:rPr>
        <w:t xml:space="preserve">The Database Layer stores operational data using a multimodal database architecture.</w:t>
      </w:r>
    </w:p>
    <w:p w:rsidR="00000000" w:rsidDel="00000000" w:rsidP="00000000" w:rsidRDefault="00000000" w:rsidRPr="00000000" w14:paraId="0000041E">
      <w:pPr>
        <w:numPr>
          <w:ilvl w:val="0"/>
          <w:numId w:val="1"/>
        </w:numPr>
        <w:spacing w:after="0" w:before="0" w:line="276" w:lineRule="auto"/>
        <w:ind w:left="720" w:hanging="360"/>
        <w:jc w:val="both"/>
        <w:rPr/>
      </w:pPr>
      <w:r w:rsidDel="00000000" w:rsidR="00000000" w:rsidRPr="00000000">
        <w:rPr>
          <w:rtl w:val="0"/>
        </w:rPr>
        <w:t xml:space="preserve">Amazon Timestream stores real-time sensor observations.</w:t>
      </w:r>
    </w:p>
    <w:p w:rsidR="00000000" w:rsidDel="00000000" w:rsidP="00000000" w:rsidRDefault="00000000" w:rsidRPr="00000000" w14:paraId="0000041F">
      <w:pPr>
        <w:numPr>
          <w:ilvl w:val="0"/>
          <w:numId w:val="1"/>
        </w:numPr>
        <w:spacing w:after="0" w:before="0" w:line="276" w:lineRule="auto"/>
        <w:ind w:left="720" w:hanging="360"/>
        <w:jc w:val="both"/>
        <w:rPr/>
      </w:pPr>
      <w:r w:rsidDel="00000000" w:rsidR="00000000" w:rsidRPr="00000000">
        <w:rPr>
          <w:rtl w:val="0"/>
        </w:rPr>
        <w:t xml:space="preserve">PostgreSQL with PostGIS stores spatial information describing storage assets &amp; surrounding infrastructure.</w:t>
      </w:r>
    </w:p>
    <w:p w:rsidR="00000000" w:rsidDel="00000000" w:rsidP="00000000" w:rsidRDefault="00000000" w:rsidRPr="00000000" w14:paraId="00000420">
      <w:pPr>
        <w:numPr>
          <w:ilvl w:val="0"/>
          <w:numId w:val="1"/>
        </w:numPr>
        <w:spacing w:after="0" w:before="0" w:line="276" w:lineRule="auto"/>
        <w:ind w:left="720" w:hanging="360"/>
        <w:jc w:val="both"/>
        <w:rPr/>
      </w:pPr>
      <w:r w:rsidDel="00000000" w:rsidR="00000000" w:rsidRPr="00000000">
        <w:rPr>
          <w:rtl w:val="0"/>
        </w:rPr>
        <w:t xml:space="preserve">Amazon Neptune models the connectivity of Singapore's drainage network.</w:t>
      </w:r>
    </w:p>
    <w:p w:rsidR="00000000" w:rsidDel="00000000" w:rsidP="00000000" w:rsidRDefault="00000000" w:rsidRPr="00000000" w14:paraId="00000421">
      <w:pPr>
        <w:numPr>
          <w:ilvl w:val="0"/>
          <w:numId w:val="1"/>
        </w:numPr>
        <w:spacing w:after="0" w:before="0" w:line="276" w:lineRule="auto"/>
        <w:ind w:left="720" w:hanging="360"/>
        <w:jc w:val="both"/>
        <w:rPr/>
      </w:pPr>
      <w:r w:rsidDel="00000000" w:rsidR="00000000" w:rsidRPr="00000000">
        <w:rPr>
          <w:rtl w:val="0"/>
        </w:rPr>
        <w:t xml:space="preserve">Amazon DynamoDB stores operational metadata, optimisation recommendations &amp; recovery logs.</w:t>
      </w:r>
    </w:p>
    <w:p w:rsidR="00000000" w:rsidDel="00000000" w:rsidP="00000000" w:rsidRDefault="00000000" w:rsidRPr="00000000" w14:paraId="00000422">
      <w:pPr>
        <w:spacing w:after="0" w:before="0" w:line="276" w:lineRule="auto"/>
        <w:jc w:val="both"/>
        <w:rPr>
          <w:b w:val="1"/>
          <w:bCs w:val="1"/>
          <w:sz w:val="10"/>
          <w:szCs w:val="10"/>
        </w:rPr>
      </w:pPr>
      <w:r w:rsidDel="00000000" w:rsidR="00000000" w:rsidRPr="00000000">
        <w:rPr>
          <w:rtl w:val="0"/>
        </w:rPr>
      </w:r>
    </w:p>
    <w:p w:rsidR="00000000" w:rsidDel="00000000" w:rsidP="00000000" w:rsidRDefault="00000000" w:rsidRPr="00000000" w14:paraId="00000423">
      <w:pPr>
        <w:spacing w:after="0" w:before="0" w:line="276" w:lineRule="auto"/>
        <w:jc w:val="both"/>
        <w:rPr>
          <w:u w:val="single"/>
        </w:rPr>
      </w:pPr>
      <w:r w:rsidDel="00000000" w:rsidR="00000000" w:rsidRPr="00000000">
        <w:rPr>
          <w:u w:val="single"/>
          <w:rtl w:val="0"/>
        </w:rPr>
        <w:t xml:space="preserve">6.4.3.4 Application Layer</w:t>
      </w:r>
    </w:p>
    <w:p w:rsidR="00000000" w:rsidDel="00000000" w:rsidP="00000000" w:rsidRDefault="00000000" w:rsidRPr="00000000" w14:paraId="00000424">
      <w:pPr>
        <w:spacing w:after="0" w:before="0" w:line="276" w:lineRule="auto"/>
        <w:jc w:val="both"/>
        <w:rPr/>
      </w:pPr>
      <w:r w:rsidDel="00000000" w:rsidR="00000000" w:rsidRPr="00000000">
        <w:rPr>
          <w:rtl w:val="0"/>
        </w:rPr>
        <w:t xml:space="preserve">The Application Layer contains the AI optimisation engine responsible for coordinating stormwater storage throughout the three operational phases.</w:t>
      </w:r>
    </w:p>
    <w:p w:rsidR="00000000" w:rsidDel="00000000" w:rsidP="00000000" w:rsidRDefault="00000000" w:rsidRPr="00000000" w14:paraId="00000425">
      <w:pPr>
        <w:spacing w:after="0" w:before="0" w:line="276" w:lineRule="auto"/>
        <w:jc w:val="both"/>
        <w:rPr>
          <w:sz w:val="14"/>
          <w:szCs w:val="14"/>
        </w:rPr>
      </w:pPr>
      <w:r w:rsidDel="00000000" w:rsidR="00000000" w:rsidRPr="00000000">
        <w:rPr>
          <w:rtl w:val="0"/>
        </w:rPr>
      </w:r>
    </w:p>
    <w:p w:rsidR="00000000" w:rsidDel="00000000" w:rsidP="00000000" w:rsidRDefault="00000000" w:rsidRPr="00000000" w14:paraId="00000426">
      <w:pPr>
        <w:spacing w:after="0" w:before="0" w:line="276" w:lineRule="auto"/>
        <w:jc w:val="both"/>
        <w:rPr/>
      </w:pPr>
      <w:r w:rsidDel="00000000" w:rsidR="00000000" w:rsidRPr="00000000">
        <w:rPr>
          <w:rtl w:val="0"/>
        </w:rPr>
        <w:t xml:space="preserve">The optimisation engine combines rainfall forecasts, sensor observations, network topology and spatial data to determine storage allocation strategies. The recommended operational plan is then transmitted to authorised PUB operators through the FloodWatch dashboard for monitoring and approval before control commands are issued to field infrastructure (see Figure 20).</w:t>
      </w:r>
    </w:p>
    <w:p w:rsidR="00000000" w:rsidDel="00000000" w:rsidP="00000000" w:rsidRDefault="00000000" w:rsidRPr="00000000" w14:paraId="00000427">
      <w:pPr>
        <w:spacing w:after="0" w:before="0" w:line="276" w:lineRule="auto"/>
        <w:jc w:val="both"/>
        <w:rPr>
          <w:sz w:val="14"/>
          <w:szCs w:val="14"/>
        </w:rPr>
      </w:pPr>
      <w:r w:rsidDel="00000000" w:rsidR="00000000" w:rsidRPr="00000000">
        <w:rPr>
          <w:rtl w:val="0"/>
        </w:rPr>
      </w:r>
    </w:p>
    <w:p w:rsidR="00000000" w:rsidDel="00000000" w:rsidP="00000000" w:rsidRDefault="00000000" w:rsidRPr="00000000" w14:paraId="00000428">
      <w:pPr>
        <w:spacing w:after="0" w:before="0" w:line="276" w:lineRule="auto"/>
        <w:jc w:val="both"/>
        <w:rPr/>
      </w:pPr>
      <w:r w:rsidDel="00000000" w:rsidR="00000000" w:rsidRPr="00000000">
        <w:rPr>
          <w:rtl w:val="0"/>
        </w:rPr>
        <w:t xml:space="preserve">When temporary storage assets require activation, the application layer invokes the computer vision service to analyse CCTV feeds and verify that designated storage areas are safe and unoccupied before recommendations are executed.</w:t>
      </w:r>
    </w:p>
    <w:p w:rsidR="00000000" w:rsidDel="00000000" w:rsidP="00000000" w:rsidRDefault="00000000" w:rsidRPr="00000000" w14:paraId="00000429">
      <w:pPr>
        <w:spacing w:after="0" w:before="0" w:line="276" w:lineRule="auto"/>
        <w:jc w:val="both"/>
        <w:rPr/>
      </w:pPr>
      <w:r w:rsidDel="00000000" w:rsidR="00000000" w:rsidRPr="00000000">
        <w:rPr/>
        <w:drawing>
          <wp:inline distB="114300" distT="114300" distL="114300" distR="114300">
            <wp:extent cx="3633788" cy="1438052"/>
            <wp:effectExtent b="0" l="0" r="0" t="0"/>
            <wp:docPr id="42" name="image41.png"/>
            <a:graphic>
              <a:graphicData uri="http://schemas.openxmlformats.org/drawingml/2006/picture">
                <pic:pic>
                  <pic:nvPicPr>
                    <pic:cNvPr id="0" name="image41.png"/>
                    <pic:cNvPicPr preferRelativeResize="0"/>
                  </pic:nvPicPr>
                  <pic:blipFill>
                    <a:blip r:embed="rId39"/>
                    <a:srcRect b="0" l="0" r="0" t="0"/>
                    <a:stretch>
                      <a:fillRect/>
                    </a:stretch>
                  </pic:blipFill>
                  <pic:spPr>
                    <a:xfrm>
                      <a:off x="0" y="0"/>
                      <a:ext cx="3633788" cy="1438052"/>
                    </a:xfrm>
                    <a:prstGeom prst="rect"/>
                    <a:ln/>
                  </pic:spPr>
                </pic:pic>
              </a:graphicData>
            </a:graphic>
          </wp:inline>
        </w:drawing>
      </w:r>
      <w:r w:rsidDel="00000000" w:rsidR="00000000" w:rsidRPr="00000000">
        <w:rPr>
          <w:rtl w:val="0"/>
        </w:rPr>
      </w:r>
    </w:p>
    <w:p w:rsidR="00000000" w:rsidDel="00000000" w:rsidP="00000000" w:rsidRDefault="00000000" w:rsidRPr="00000000" w14:paraId="0000042A">
      <w:pPr>
        <w:spacing w:after="0" w:before="0" w:line="276" w:lineRule="auto"/>
        <w:jc w:val="both"/>
        <w:rPr>
          <w:i w:val="1"/>
          <w:iCs w:val="1"/>
          <w:sz w:val="22"/>
          <w:szCs w:val="22"/>
        </w:rPr>
      </w:pPr>
      <w:r w:rsidDel="00000000" w:rsidR="00000000" w:rsidRPr="00000000">
        <w:rPr>
          <w:i w:val="1"/>
          <w:iCs w:val="1"/>
          <w:sz w:val="22"/>
          <w:szCs w:val="22"/>
          <w:rtl w:val="0"/>
        </w:rPr>
        <w:t xml:space="preserve">Figure 20. FloodWatch Operator Dashboard Asset Telemetry View, illustrating real-time PostGIS volume tracking, automated alert metrics for Canal 05 and algorithmic storage override recommendations.</w:t>
      </w:r>
    </w:p>
    <w:p w:rsidR="00000000" w:rsidDel="00000000" w:rsidP="00000000" w:rsidRDefault="00000000" w:rsidRPr="00000000" w14:paraId="0000042B">
      <w:pPr>
        <w:spacing w:after="0" w:before="0" w:line="276" w:lineRule="auto"/>
        <w:jc w:val="both"/>
        <w:rPr>
          <w:u w:val="single"/>
        </w:rPr>
      </w:pPr>
      <w:r w:rsidDel="00000000" w:rsidR="00000000" w:rsidRPr="00000000">
        <w:rPr>
          <w:u w:val="single"/>
          <w:rtl w:val="0"/>
        </w:rPr>
        <w:t xml:space="preserve">6.4.3.5 Deployment Strategy</w:t>
      </w:r>
    </w:p>
    <w:p w:rsidR="00000000" w:rsidDel="00000000" w:rsidP="00000000" w:rsidRDefault="00000000" w:rsidRPr="00000000" w14:paraId="0000042C">
      <w:pPr>
        <w:spacing w:after="240" w:line="276" w:lineRule="auto"/>
        <w:jc w:val="both"/>
        <w:rPr>
          <w:u w:val="single"/>
        </w:rPr>
      </w:pPr>
      <w:r w:rsidDel="00000000" w:rsidR="00000000" w:rsidRPr="00000000">
        <w:rPr>
          <w:rtl w:val="0"/>
        </w:rPr>
        <w:t xml:space="preserve">AWS Lambda provides serverless processing and orchestration, while Amazon SageMaker hosts the ST-GNN and YOLOv11 inference services. This enables independent model deployment and automatic scaling without dedicated servers.</w:t>
      </w:r>
      <w:r w:rsidDel="00000000" w:rsidR="00000000" w:rsidRPr="00000000">
        <w:rPr>
          <w:rtl w:val="0"/>
        </w:rPr>
      </w:r>
    </w:p>
    <w:p w:rsidR="00000000" w:rsidDel="00000000" w:rsidP="00000000" w:rsidRDefault="00000000" w:rsidRPr="00000000" w14:paraId="0000042D">
      <w:pPr>
        <w:spacing w:after="0" w:before="0" w:line="276" w:lineRule="auto"/>
        <w:jc w:val="both"/>
        <w:rPr>
          <w:u w:val="single"/>
        </w:rPr>
      </w:pPr>
      <w:r w:rsidDel="00000000" w:rsidR="00000000" w:rsidRPr="00000000">
        <w:rPr>
          <w:u w:val="single"/>
          <w:rtl w:val="0"/>
        </w:rPr>
        <w:t xml:space="preserve">6.4.3.6 Scalability &amp; Fault Tolerance</w:t>
      </w:r>
    </w:p>
    <w:p w:rsidR="00000000" w:rsidDel="00000000" w:rsidP="00000000" w:rsidRDefault="00000000" w:rsidRPr="00000000" w14:paraId="0000042E">
      <w:pPr>
        <w:spacing w:after="0" w:before="0" w:line="276" w:lineRule="auto"/>
        <w:jc w:val="both"/>
        <w:rPr/>
      </w:pPr>
      <w:r w:rsidDel="00000000" w:rsidR="00000000" w:rsidRPr="00000000">
        <w:rPr>
          <w:rtl w:val="0"/>
        </w:rPr>
        <w:t xml:space="preserve">Horizontal scalability is handled natively by the cloud architecture. AWS IoT Core securely scales to ingest simultaneous data streams from thousands of physical devices, while AWS Lambda dynamically provisions parallel execution environments to accommodate transactional volume spikes. Workloads are further optimized by the multi-modal database cluster, which distributes traffic across specialized data models instead of choking a single engine.To guarantee continuous fault tolerance during severe weather anomalies, all services are deployed across a Multi-Availability Zone (Multi-AZ) cluster with automated failover logic. Network interruptions are mitigated by AWS IoT Core, which buffers inbound edge metrics locally, while serverless functions execute automated message retry routines to eliminate data loss.</w:t>
      </w:r>
    </w:p>
    <w:p w:rsidR="00000000" w:rsidDel="00000000" w:rsidP="00000000" w:rsidRDefault="00000000" w:rsidRPr="00000000" w14:paraId="0000042F">
      <w:pPr>
        <w:spacing w:after="0" w:before="0" w:line="276" w:lineRule="auto"/>
        <w:jc w:val="both"/>
        <w:rPr/>
      </w:pPr>
      <w:r w:rsidDel="00000000" w:rsidR="00000000" w:rsidRPr="00000000">
        <w:rPr>
          <w:rtl w:val="0"/>
        </w:rPr>
      </w:r>
    </w:p>
    <w:p w:rsidR="00000000" w:rsidDel="00000000" w:rsidP="00000000" w:rsidRDefault="00000000" w:rsidRPr="00000000" w14:paraId="00000430">
      <w:pPr>
        <w:spacing w:after="0" w:before="0" w:line="276" w:lineRule="auto"/>
        <w:rPr>
          <w:u w:val="single"/>
        </w:rPr>
      </w:pPr>
      <w:r w:rsidDel="00000000" w:rsidR="00000000" w:rsidRPr="00000000">
        <w:rPr>
          <w:u w:val="single"/>
          <w:rtl w:val="0"/>
        </w:rPr>
        <w:t xml:space="preserve">6.4.3.7 Application of AI for Software Engineering</w:t>
      </w:r>
    </w:p>
    <w:p w:rsidR="00000000" w:rsidDel="00000000" w:rsidP="00000000" w:rsidRDefault="00000000" w:rsidRPr="00000000" w14:paraId="00000431">
      <w:pPr>
        <w:spacing w:after="0" w:before="0" w:line="276" w:lineRule="auto"/>
        <w:jc w:val="both"/>
        <w:rPr/>
      </w:pPr>
      <w:r w:rsidDel="00000000" w:rsidR="00000000" w:rsidRPr="00000000">
        <w:rPr>
          <w:rtl w:val="0"/>
        </w:rPr>
        <w:t xml:space="preserve">The Stormwater Storage Optimisation function applies artificial intelligence to optimise the utilisation of stormwater storage assets before, during and after heavy rainfall events. Rather than predicting flood occurrence, the AI continuously analyses the state of the drainage network and recommends how existing storage resources should be coordinated to maximise available capacity while minimising downstream flood risk.</w:t>
      </w:r>
    </w:p>
    <w:p w:rsidR="00000000" w:rsidDel="00000000" w:rsidP="00000000" w:rsidRDefault="00000000" w:rsidRPr="00000000" w14:paraId="00000432">
      <w:pPr>
        <w:spacing w:after="0" w:before="0" w:line="276" w:lineRule="auto"/>
        <w:jc w:val="both"/>
        <w:rPr/>
      </w:pPr>
      <w:r w:rsidDel="00000000" w:rsidR="00000000" w:rsidRPr="00000000">
        <w:rPr>
          <w:rtl w:val="0"/>
        </w:rPr>
      </w:r>
    </w:p>
    <w:p w:rsidR="00000000" w:rsidDel="00000000" w:rsidP="00000000" w:rsidRDefault="00000000" w:rsidRPr="00000000" w14:paraId="00000433">
      <w:pPr>
        <w:spacing w:after="0" w:before="0" w:line="276" w:lineRule="auto"/>
        <w:jc w:val="both"/>
        <w:rPr/>
      </w:pPr>
      <w:r w:rsidDel="00000000" w:rsidR="00000000" w:rsidRPr="00000000">
        <w:rPr>
          <w:rtl w:val="0"/>
        </w:rPr>
        <w:t xml:space="preserve">The optimisation process is deployed using </w:t>
      </w:r>
      <w:r w:rsidDel="00000000" w:rsidR="00000000" w:rsidRPr="00000000">
        <w:rPr>
          <w:b w:val="1"/>
          <w:bCs w:val="1"/>
          <w:rtl w:val="0"/>
        </w:rPr>
        <w:t xml:space="preserve">Amazon SageMaker</w:t>
      </w:r>
      <w:r w:rsidDel="00000000" w:rsidR="00000000" w:rsidRPr="00000000">
        <w:rPr>
          <w:rtl w:val="0"/>
        </w:rPr>
        <w:t xml:space="preserve">, which provides the infrastructure required to train, deploy &amp; manage AI models within the AWS cloud environment. Real-time sensor observations, rainfall forecasts, spatial data and drainage network information are combined into a unified dataset before being processed by the optimisation models.</w:t>
      </w:r>
    </w:p>
    <w:p w:rsidR="00000000" w:rsidDel="00000000" w:rsidP="00000000" w:rsidRDefault="00000000" w:rsidRPr="00000000" w14:paraId="00000434">
      <w:pPr>
        <w:spacing w:after="0" w:before="0" w:line="276" w:lineRule="auto"/>
        <w:jc w:val="both"/>
        <w:rPr/>
      </w:pPr>
      <w:r w:rsidDel="00000000" w:rsidR="00000000" w:rsidRPr="00000000">
        <w:rPr>
          <w:rtl w:val="0"/>
        </w:rPr>
        <w:t xml:space="preserve">Two AI models are used within the optimisation workflow.</w:t>
      </w:r>
    </w:p>
    <w:p w:rsidR="00000000" w:rsidDel="00000000" w:rsidP="00000000" w:rsidRDefault="00000000" w:rsidRPr="00000000" w14:paraId="00000435">
      <w:pPr>
        <w:spacing w:after="0" w:before="0" w:line="276" w:lineRule="auto"/>
        <w:jc w:val="both"/>
        <w:rPr>
          <w:b w:val="1"/>
          <w:bCs w:val="1"/>
        </w:rPr>
      </w:pPr>
      <w:r w:rsidDel="00000000" w:rsidR="00000000" w:rsidRPr="00000000">
        <w:rPr/>
        <w:drawing>
          <wp:inline distB="114300" distT="114300" distL="114300" distR="114300">
            <wp:extent cx="5405438" cy="1210593"/>
            <wp:effectExtent b="0" l="0" r="0" t="0"/>
            <wp:docPr id="40" name="image37.png"/>
            <a:graphic>
              <a:graphicData uri="http://schemas.openxmlformats.org/drawingml/2006/picture">
                <pic:pic>
                  <pic:nvPicPr>
                    <pic:cNvPr id="0" name="image37.png"/>
                    <pic:cNvPicPr preferRelativeResize="0"/>
                  </pic:nvPicPr>
                  <pic:blipFill>
                    <a:blip r:embed="rId40"/>
                    <a:srcRect b="0" l="0" r="0" t="0"/>
                    <a:stretch>
                      <a:fillRect/>
                    </a:stretch>
                  </pic:blipFill>
                  <pic:spPr>
                    <a:xfrm>
                      <a:off x="0" y="0"/>
                      <a:ext cx="5405438" cy="1210593"/>
                    </a:xfrm>
                    <a:prstGeom prst="rect"/>
                    <a:ln/>
                  </pic:spPr>
                </pic:pic>
              </a:graphicData>
            </a:graphic>
          </wp:inline>
        </w:drawing>
      </w:r>
      <w:r w:rsidDel="00000000" w:rsidR="00000000" w:rsidRPr="00000000">
        <w:rPr>
          <w:rtl w:val="0"/>
        </w:rPr>
      </w:r>
    </w:p>
    <w:p w:rsidR="00000000" w:rsidDel="00000000" w:rsidP="00000000" w:rsidRDefault="00000000" w:rsidRPr="00000000" w14:paraId="00000436">
      <w:pPr>
        <w:spacing w:after="0" w:before="0" w:line="276" w:lineRule="auto"/>
        <w:jc w:val="both"/>
        <w:rPr>
          <w:b w:val="1"/>
          <w:bCs w:val="1"/>
          <w:sz w:val="12"/>
          <w:szCs w:val="12"/>
        </w:rPr>
      </w:pPr>
      <w:r w:rsidDel="00000000" w:rsidR="00000000" w:rsidRPr="00000000">
        <w:rPr>
          <w:rtl w:val="0"/>
        </w:rPr>
      </w:r>
    </w:p>
    <w:p w:rsidR="00000000" w:rsidDel="00000000" w:rsidP="00000000" w:rsidRDefault="00000000" w:rsidRPr="00000000" w14:paraId="00000437">
      <w:pPr>
        <w:spacing w:after="0" w:before="0" w:line="276" w:lineRule="auto"/>
        <w:jc w:val="both"/>
        <w:rPr>
          <w:b w:val="1"/>
          <w:bCs w:val="1"/>
        </w:rPr>
      </w:pPr>
      <w:r w:rsidDel="00000000" w:rsidR="00000000" w:rsidRPr="00000000">
        <w:rPr>
          <w:b w:val="1"/>
          <w:bCs w:val="1"/>
          <w:rtl w:val="0"/>
        </w:rPr>
        <w:t xml:space="preserve">Spatio-Temporal Graph Neural Network (ST-GNN)</w:t>
      </w:r>
    </w:p>
    <w:p w:rsidR="00000000" w:rsidDel="00000000" w:rsidP="00000000" w:rsidRDefault="00000000" w:rsidRPr="00000000" w14:paraId="00000438">
      <w:pPr>
        <w:spacing w:after="0" w:before="0" w:line="276" w:lineRule="auto"/>
        <w:jc w:val="both"/>
        <w:rPr/>
      </w:pPr>
      <w:r w:rsidDel="00000000" w:rsidR="00000000" w:rsidRPr="00000000">
        <w:rPr>
          <w:rtl w:val="0"/>
        </w:rPr>
        <w:t xml:space="preserve">The ST-GNN forms the core optimisation engine of the Stormwater Storage Optimisation function. Unlike conventional machine learning models that analyse individual sensor readings independently, ST-GNN represents Singapore's drainage infrastructure as an interconnected graph where hydraulic assets such as canals, detention tanks, reservoirs and temporary storage sites are represented as nodes, while water flow paths are represented as edges.</w:t>
      </w:r>
    </w:p>
    <w:p w:rsidR="00000000" w:rsidDel="00000000" w:rsidP="00000000" w:rsidRDefault="00000000" w:rsidRPr="00000000" w14:paraId="00000439">
      <w:pPr>
        <w:spacing w:after="0" w:before="0" w:line="276" w:lineRule="auto"/>
        <w:jc w:val="both"/>
        <w:rPr>
          <w:sz w:val="12"/>
          <w:szCs w:val="12"/>
        </w:rPr>
      </w:pPr>
      <w:r w:rsidDel="00000000" w:rsidR="00000000" w:rsidRPr="00000000">
        <w:rPr>
          <w:rtl w:val="0"/>
        </w:rPr>
      </w:r>
    </w:p>
    <w:p w:rsidR="00000000" w:rsidDel="00000000" w:rsidP="00000000" w:rsidRDefault="00000000" w:rsidRPr="00000000" w14:paraId="0000043A">
      <w:pPr>
        <w:spacing w:after="0" w:before="0" w:line="276" w:lineRule="auto"/>
        <w:jc w:val="both"/>
        <w:rPr>
          <w:b w:val="1"/>
          <w:bCs w:val="1"/>
          <w:sz w:val="14"/>
          <w:szCs w:val="14"/>
        </w:rPr>
      </w:pPr>
      <w:r w:rsidDel="00000000" w:rsidR="00000000" w:rsidRPr="00000000">
        <w:rPr>
          <w:rtl w:val="0"/>
        </w:rPr>
        <w:t xml:space="preserve">The model combines real-time sensor observations with historical and forecast data to learn both the spatial relationships between connected assets and the temporal evolution of hydraulic conditions. This enables the optimisation engine to determine how available storage capacity should be distributed throughout the network before, during and after heavy rainfall.</w:t>
      </w:r>
      <w:r w:rsidDel="00000000" w:rsidR="00000000" w:rsidRPr="00000000">
        <w:rPr/>
        <w:drawing>
          <wp:inline distB="114300" distT="114300" distL="114300" distR="114300">
            <wp:extent cx="5200926" cy="1012394"/>
            <wp:effectExtent b="0" l="0" r="0" t="0"/>
            <wp:docPr id="10" name="image2.png"/>
            <a:graphic>
              <a:graphicData uri="http://schemas.openxmlformats.org/drawingml/2006/picture">
                <pic:pic>
                  <pic:nvPicPr>
                    <pic:cNvPr id="0" name="image2.png"/>
                    <pic:cNvPicPr preferRelativeResize="0"/>
                  </pic:nvPicPr>
                  <pic:blipFill>
                    <a:blip r:embed="rId41"/>
                    <a:srcRect b="0" l="0" r="0" t="0"/>
                    <a:stretch>
                      <a:fillRect/>
                    </a:stretch>
                  </pic:blipFill>
                  <pic:spPr>
                    <a:xfrm>
                      <a:off x="0" y="0"/>
                      <a:ext cx="5200926" cy="1012394"/>
                    </a:xfrm>
                    <a:prstGeom prst="rect"/>
                    <a:ln/>
                  </pic:spPr>
                </pic:pic>
              </a:graphicData>
            </a:graphic>
          </wp:inline>
        </w:drawing>
      </w:r>
      <w:r w:rsidDel="00000000" w:rsidR="00000000" w:rsidRPr="00000000">
        <w:rPr>
          <w:rtl w:val="0"/>
        </w:rPr>
      </w:r>
    </w:p>
    <w:p w:rsidR="00000000" w:rsidDel="00000000" w:rsidP="00000000" w:rsidRDefault="00000000" w:rsidRPr="00000000" w14:paraId="0000043B">
      <w:pPr>
        <w:spacing w:after="0" w:before="0" w:line="276" w:lineRule="auto"/>
        <w:rPr>
          <w:b w:val="1"/>
          <w:bCs w:val="1"/>
        </w:rPr>
      </w:pPr>
      <w:r w:rsidDel="00000000" w:rsidR="00000000" w:rsidRPr="00000000">
        <w:rPr>
          <w:b w:val="1"/>
          <w:bCs w:val="1"/>
          <w:rtl w:val="0"/>
        </w:rPr>
        <w:t xml:space="preserve">YOLOv11</w:t>
      </w:r>
    </w:p>
    <w:p w:rsidR="00000000" w:rsidDel="00000000" w:rsidP="00000000" w:rsidRDefault="00000000" w:rsidRPr="00000000" w14:paraId="0000043C">
      <w:pPr>
        <w:spacing w:after="0" w:before="0" w:line="276" w:lineRule="auto"/>
        <w:jc w:val="both"/>
        <w:rPr>
          <w:b w:val="1"/>
          <w:bCs w:val="1"/>
        </w:rPr>
      </w:pPr>
      <w:r w:rsidDel="00000000" w:rsidR="00000000" w:rsidRPr="00000000">
        <w:rPr>
          <w:rtl w:val="0"/>
        </w:rPr>
        <w:t xml:space="preserve">YOLOv11 performs real-time object detection on CCTV feeds to verify that temporary storage areas, such as a car park or open field, are clear before activation. Live CCTV images are analysed to detect pedestrians, vehicles and other obstacles within the designated storage area, preventing unsafe activation and reducing reliance on manual inspection.</w:t>
      </w:r>
      <w:r w:rsidDel="00000000" w:rsidR="00000000" w:rsidRPr="00000000">
        <w:rPr>
          <w:rtl w:val="0"/>
        </w:rPr>
      </w:r>
    </w:p>
    <w:p w:rsidR="00000000" w:rsidDel="00000000" w:rsidP="00000000" w:rsidRDefault="00000000" w:rsidRPr="00000000" w14:paraId="0000043D">
      <w:pPr>
        <w:spacing w:after="0" w:before="0" w:line="276" w:lineRule="auto"/>
        <w:jc w:val="both"/>
        <w:rPr>
          <w:b w:val="1"/>
          <w:bCs w:val="1"/>
          <w:sz w:val="10"/>
          <w:szCs w:val="10"/>
        </w:rPr>
      </w:pPr>
      <w:r w:rsidDel="00000000" w:rsidR="00000000" w:rsidRPr="00000000">
        <w:rPr>
          <w:rtl w:val="0"/>
        </w:rPr>
      </w:r>
    </w:p>
    <w:p w:rsidR="00000000" w:rsidDel="00000000" w:rsidP="00000000" w:rsidRDefault="00000000" w:rsidRPr="00000000" w14:paraId="0000043E">
      <w:pPr>
        <w:pStyle w:val="Heading2"/>
        <w:spacing w:after="200" w:before="0" w:line="276" w:lineRule="auto"/>
        <w:jc w:val="both"/>
        <w:rPr>
          <w:b w:val="1"/>
          <w:bCs w:val="1"/>
          <w:sz w:val="24"/>
          <w:szCs w:val="24"/>
        </w:rPr>
      </w:pPr>
      <w:bookmarkStart w:colFirst="0" w:colLast="0" w:name="_8i49tz6bb4w6" w:id="26"/>
      <w:bookmarkEnd w:id="26"/>
      <w:r w:rsidDel="00000000" w:rsidR="00000000" w:rsidRPr="00000000">
        <w:rPr>
          <w:b w:val="1"/>
          <w:bCs w:val="1"/>
          <w:sz w:val="24"/>
          <w:szCs w:val="24"/>
          <w:rtl w:val="0"/>
        </w:rPr>
        <w:t xml:space="preserve">6.4.4 Network Infrastructure and Integration</w:t>
      </w:r>
    </w:p>
    <w:p w:rsidR="00000000" w:rsidDel="00000000" w:rsidP="00000000" w:rsidRDefault="00000000" w:rsidRPr="00000000" w14:paraId="0000043F">
      <w:pPr>
        <w:spacing w:after="0" w:before="0" w:line="276" w:lineRule="auto"/>
        <w:ind w:right="5.669291338583093"/>
        <w:jc w:val="both"/>
        <w:rPr/>
      </w:pPr>
      <w:r w:rsidDel="00000000" w:rsidR="00000000" w:rsidRPr="00000000">
        <w:rPr>
          <w:rtl w:val="0"/>
        </w:rPr>
        <w:t xml:space="preserve">The Stormwater Storage Optimisation function relies on a reliable networking infrastructure to enable continuous communication between IoT devices, cloud services and operational users. The networking layer supports the collection of real-time environmental data, transmission of optimisation recommendations and coordination between multiple FloodWatch functions. To satisfy the system's low-latency and high-availability requirements, different communication protocols and network technologies are selected based on the characteristics of each data stream.</w:t>
      </w:r>
    </w:p>
    <w:p w:rsidR="00000000" w:rsidDel="00000000" w:rsidP="00000000" w:rsidRDefault="00000000" w:rsidRPr="00000000" w14:paraId="00000440">
      <w:pPr>
        <w:spacing w:after="0" w:before="0" w:line="276" w:lineRule="auto"/>
        <w:rPr>
          <w:b w:val="1"/>
          <w:bCs w:val="1"/>
          <w:sz w:val="10"/>
          <w:szCs w:val="10"/>
        </w:rPr>
      </w:pPr>
      <w:r w:rsidDel="00000000" w:rsidR="00000000" w:rsidRPr="00000000">
        <w:rPr>
          <w:rtl w:val="0"/>
        </w:rPr>
      </w:r>
    </w:p>
    <w:p w:rsidR="00000000" w:rsidDel="00000000" w:rsidP="00000000" w:rsidRDefault="00000000" w:rsidRPr="00000000" w14:paraId="00000441">
      <w:pPr>
        <w:spacing w:after="0" w:before="0" w:line="276" w:lineRule="auto"/>
        <w:rPr>
          <w:b w:val="1"/>
          <w:bCs w:val="1"/>
        </w:rPr>
      </w:pPr>
      <w:r w:rsidDel="00000000" w:rsidR="00000000" w:rsidRPr="00000000">
        <w:rPr>
          <w:b w:val="1"/>
          <w:bCs w:val="1"/>
          <w:rtl w:val="0"/>
        </w:rPr>
        <w:t xml:space="preserve">Communication Flow Mapping</w:t>
      </w:r>
    </w:p>
    <w:p w:rsidR="00000000" w:rsidDel="00000000" w:rsidP="00000000" w:rsidRDefault="00000000" w:rsidRPr="00000000" w14:paraId="00000442">
      <w:pPr>
        <w:spacing w:after="0" w:before="0" w:line="276" w:lineRule="auto"/>
        <w:rPr>
          <w:b w:val="1"/>
          <w:bCs w:val="1"/>
        </w:rPr>
      </w:pPr>
      <w:r w:rsidDel="00000000" w:rsidR="00000000" w:rsidRPr="00000000">
        <w:rPr>
          <w:b w:val="1"/>
          <w:bCs w:val="1"/>
        </w:rPr>
        <mc:AlternateContent>
          <mc:Choice Requires="wpg">
            <w:drawing>
              <wp:inline distB="114300" distT="114300" distL="114300" distR="114300">
                <wp:extent cx="5214938" cy="2611793"/>
                <wp:effectExtent b="0" l="0" r="0" t="0"/>
                <wp:docPr id="1" name=""/>
                <a:graphic>
                  <a:graphicData uri="http://schemas.microsoft.com/office/word/2010/wordprocessingGroup">
                    <wpg:wgp>
                      <wpg:cNvGrpSpPr/>
                      <wpg:grpSpPr>
                        <a:xfrm>
                          <a:off x="0" y="0"/>
                          <a:ext cx="5214938" cy="2611793"/>
                          <a:chOff x="0" y="0"/>
                          <a:chExt cx="9448825" cy="4825100"/>
                        </a:xfrm>
                      </wpg:grpSpPr>
                      <pic:pic>
                        <pic:nvPicPr>
                          <pic:cNvPr id="2" name="Shape 2"/>
                          <pic:cNvPicPr preferRelativeResize="0"/>
                        </pic:nvPicPr>
                        <pic:blipFill>
                          <a:blip r:embed="rId42">
                            <a:alphaModFix/>
                          </a:blip>
                          <a:stretch>
                            <a:fillRect/>
                          </a:stretch>
                        </pic:blipFill>
                        <pic:spPr>
                          <a:xfrm>
                            <a:off x="0" y="0"/>
                            <a:ext cx="9448801" cy="4825079"/>
                          </a:xfrm>
                          <a:prstGeom prst="rect">
                            <a:avLst/>
                          </a:prstGeom>
                          <a:noFill/>
                          <a:ln>
                            <a:noFill/>
                          </a:ln>
                        </pic:spPr>
                      </pic:pic>
                    </wpg:wgp>
                  </a:graphicData>
                </a:graphic>
              </wp:inline>
            </w:drawing>
          </mc:Choice>
          <mc:Fallback>
            <w:drawing>
              <wp:inline distB="114300" distT="114300" distL="114300" distR="114300">
                <wp:extent cx="5214938" cy="2611793"/>
                <wp:effectExtent b="0" l="0" r="0" t="0"/>
                <wp:docPr id="1" name="image32.png"/>
                <a:graphic>
                  <a:graphicData uri="http://schemas.openxmlformats.org/drawingml/2006/picture">
                    <pic:pic>
                      <pic:nvPicPr>
                        <pic:cNvPr id="0" name="image32.png"/>
                        <pic:cNvPicPr preferRelativeResize="0"/>
                      </pic:nvPicPr>
                      <pic:blipFill>
                        <a:blip r:embed="rId6"/>
                        <a:srcRect/>
                        <a:stretch>
                          <a:fillRect/>
                        </a:stretch>
                      </pic:blipFill>
                      <pic:spPr>
                        <a:xfrm>
                          <a:off x="0" y="0"/>
                          <a:ext cx="5214938" cy="2611793"/>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443">
      <w:pPr>
        <w:spacing w:after="0" w:before="0" w:line="276" w:lineRule="auto"/>
        <w:jc w:val="both"/>
        <w:rPr/>
      </w:pPr>
      <w:r w:rsidDel="00000000" w:rsidR="00000000" w:rsidRPr="00000000">
        <w:rPr>
          <w:rtl w:val="0"/>
        </w:rPr>
        <w:t xml:space="preserve">The networking layer uses various communication methods based on the type of data being transmitted. Water-level, flow-rate and storage sensors send small, frequent telemetry messages to AWS IoT Core using MQTT over TLS. MQTT is suitable for IoT devices as it has low communication overhead, while TLS protects the transmitted data. AWS IoT Core supports MQTT with TLS and can use IoT Rules to route incoming messages to services such as Amazon Timestream and AWS Lambda (Amazon Web Services 2026a). CCTV feeds are processed at the edge using YOLOv11, reducing the need to send high-resolution video nonstop to the cloud and therefore lowering bandwidth usage and latency. Rainfall forecasts and predicted runoff from the AI-Based Flood Prediction &amp; Risk Analysis function are transmitted to the optimisation function through REST APIs over HTTPS, providing secure communication between cloud services. Finally, AWS IoT Rules automatically trigger Lambda functions when relevant sensor conditions are detected, enabling event-driven processing without continuous polling.  </w:t>
      </w:r>
    </w:p>
    <w:p w:rsidR="00000000" w:rsidDel="00000000" w:rsidP="00000000" w:rsidRDefault="00000000" w:rsidRPr="00000000" w14:paraId="00000444">
      <w:pPr>
        <w:spacing w:after="0" w:before="0" w:line="276" w:lineRule="auto"/>
        <w:jc w:val="both"/>
        <w:rPr>
          <w:sz w:val="14"/>
          <w:szCs w:val="14"/>
        </w:rPr>
      </w:pPr>
      <w:r w:rsidDel="00000000" w:rsidR="00000000" w:rsidRPr="00000000">
        <w:rPr>
          <w:rtl w:val="0"/>
        </w:rPr>
      </w:r>
    </w:p>
    <w:p w:rsidR="00000000" w:rsidDel="00000000" w:rsidP="00000000" w:rsidRDefault="00000000" w:rsidRPr="00000000" w14:paraId="00000445">
      <w:pPr>
        <w:spacing w:after="0" w:before="0" w:lineRule="auto"/>
        <w:rPr/>
      </w:pPr>
      <w:r w:rsidDel="00000000" w:rsidR="00000000" w:rsidRPr="00000000">
        <w:rPr>
          <w:b w:val="1"/>
          <w:bCs w:val="1"/>
          <w:rtl w:val="0"/>
        </w:rPr>
        <w:t xml:space="preserve">Network Technologies</w:t>
      </w:r>
      <w:r w:rsidDel="00000000" w:rsidR="00000000" w:rsidRPr="00000000">
        <w:rPr/>
        <w:drawing>
          <wp:inline distB="114300" distT="114300" distL="114300" distR="114300">
            <wp:extent cx="5146767" cy="1406384"/>
            <wp:effectExtent b="0" l="0" r="0" t="0"/>
            <wp:docPr id="39" name="image26.png"/>
            <a:graphic>
              <a:graphicData uri="http://schemas.openxmlformats.org/drawingml/2006/picture">
                <pic:pic>
                  <pic:nvPicPr>
                    <pic:cNvPr id="0" name="image26.png"/>
                    <pic:cNvPicPr preferRelativeResize="0"/>
                  </pic:nvPicPr>
                  <pic:blipFill>
                    <a:blip r:embed="rId43"/>
                    <a:srcRect b="0" l="0" r="0" t="0"/>
                    <a:stretch>
                      <a:fillRect/>
                    </a:stretch>
                  </pic:blipFill>
                  <pic:spPr>
                    <a:xfrm>
                      <a:off x="0" y="0"/>
                      <a:ext cx="5146767" cy="1406384"/>
                    </a:xfrm>
                    <a:prstGeom prst="rect"/>
                    <a:ln/>
                  </pic:spPr>
                </pic:pic>
              </a:graphicData>
            </a:graphic>
          </wp:inline>
        </w:drawing>
      </w:r>
      <w:r w:rsidDel="00000000" w:rsidR="00000000" w:rsidRPr="00000000">
        <w:rPr>
          <w:rtl w:val="0"/>
        </w:rPr>
      </w:r>
    </w:p>
    <w:p w:rsidR="00000000" w:rsidDel="00000000" w:rsidP="00000000" w:rsidRDefault="00000000" w:rsidRPr="00000000" w14:paraId="00000446">
      <w:pPr>
        <w:spacing w:after="0" w:before="0" w:line="276" w:lineRule="auto"/>
        <w:jc w:val="both"/>
        <w:rPr/>
      </w:pPr>
      <w:r w:rsidDel="00000000" w:rsidR="00000000" w:rsidRPr="00000000">
        <w:rPr>
          <w:rtl w:val="0"/>
        </w:rPr>
        <w:t xml:space="preserve">The networking layer combines multiple communication technologies to satisfy different operational requirements. Low-power IoT sensors utilise NB-IoT (or LTE-M) to maximise battery life while maintaining wide-area coverage. CCTV cameras and operational control systems rely on 5G or fibre connectivity to support higher bandwidth requirements and minimise communication latency during flood events. </w:t>
      </w:r>
    </w:p>
    <w:p w:rsidR="00000000" w:rsidDel="00000000" w:rsidP="00000000" w:rsidRDefault="00000000" w:rsidRPr="00000000" w14:paraId="00000447">
      <w:pPr>
        <w:spacing w:after="0" w:before="0" w:line="276" w:lineRule="auto"/>
        <w:jc w:val="both"/>
        <w:rPr/>
      </w:pPr>
      <w:r w:rsidDel="00000000" w:rsidR="00000000" w:rsidRPr="00000000">
        <w:rPr/>
        <w:drawing>
          <wp:inline distB="114300" distT="114300" distL="114300" distR="114300">
            <wp:extent cx="5292797" cy="2485313"/>
            <wp:effectExtent b="0" l="0" r="0" t="0"/>
            <wp:docPr id="20" name="image15.png"/>
            <a:graphic>
              <a:graphicData uri="http://schemas.openxmlformats.org/drawingml/2006/picture">
                <pic:pic>
                  <pic:nvPicPr>
                    <pic:cNvPr id="0" name="image15.png"/>
                    <pic:cNvPicPr preferRelativeResize="0"/>
                  </pic:nvPicPr>
                  <pic:blipFill>
                    <a:blip r:embed="rId44"/>
                    <a:srcRect b="0" l="0" r="0" t="0"/>
                    <a:stretch>
                      <a:fillRect/>
                    </a:stretch>
                  </pic:blipFill>
                  <pic:spPr>
                    <a:xfrm>
                      <a:off x="0" y="0"/>
                      <a:ext cx="5292797" cy="2485313"/>
                    </a:xfrm>
                    <a:prstGeom prst="rect"/>
                    <a:ln/>
                  </pic:spPr>
                </pic:pic>
              </a:graphicData>
            </a:graphic>
          </wp:inline>
        </w:drawing>
      </w:r>
      <w:r w:rsidDel="00000000" w:rsidR="00000000" w:rsidRPr="00000000">
        <w:rPr>
          <w:rtl w:val="0"/>
        </w:rPr>
      </w:r>
    </w:p>
    <w:p w:rsidR="00000000" w:rsidDel="00000000" w:rsidP="00000000" w:rsidRDefault="00000000" w:rsidRPr="00000000" w14:paraId="00000448">
      <w:pPr>
        <w:spacing w:after="0" w:before="0" w:line="276" w:lineRule="auto"/>
        <w:jc w:val="both"/>
        <w:rPr>
          <w:b w:val="1"/>
          <w:bCs w:val="1"/>
        </w:rPr>
      </w:pPr>
      <w:r w:rsidDel="00000000" w:rsidR="00000000" w:rsidRPr="00000000">
        <w:rPr>
          <w:b w:val="1"/>
          <w:bCs w:val="1"/>
          <w:sz w:val="24"/>
          <w:szCs w:val="24"/>
          <w:rtl w:val="0"/>
        </w:rPr>
        <w:t xml:space="preserve">6.4.5 Advanced Technologies and Security</w:t>
      </w:r>
      <w:r w:rsidDel="00000000" w:rsidR="00000000" w:rsidRPr="00000000">
        <w:rPr>
          <w:rtl w:val="0"/>
        </w:rPr>
      </w:r>
    </w:p>
    <w:p w:rsidR="00000000" w:rsidDel="00000000" w:rsidP="00000000" w:rsidRDefault="00000000" w:rsidRPr="00000000" w14:paraId="00000449">
      <w:pPr>
        <w:spacing w:after="0" w:before="0" w:lineRule="auto"/>
        <w:rPr>
          <w:b w:val="1"/>
          <w:bCs w:val="1"/>
          <w:sz w:val="8"/>
          <w:szCs w:val="8"/>
        </w:rPr>
      </w:pPr>
      <w:r w:rsidDel="00000000" w:rsidR="00000000" w:rsidRPr="00000000">
        <w:rPr>
          <w:rtl w:val="0"/>
        </w:rPr>
      </w:r>
    </w:p>
    <w:p w:rsidR="00000000" w:rsidDel="00000000" w:rsidP="00000000" w:rsidRDefault="00000000" w:rsidRPr="00000000" w14:paraId="0000044A">
      <w:pPr>
        <w:spacing w:after="0" w:before="0" w:lineRule="auto"/>
        <w:rPr>
          <w:b w:val="1"/>
          <w:bCs w:val="1"/>
        </w:rPr>
      </w:pPr>
      <w:r w:rsidDel="00000000" w:rsidR="00000000" w:rsidRPr="00000000">
        <w:rPr>
          <w:b w:val="1"/>
          <w:bCs w:val="1"/>
          <w:rtl w:val="0"/>
        </w:rPr>
        <w:t xml:space="preserve">Digital Twin</w:t>
      </w:r>
    </w:p>
    <w:p w:rsidR="00000000" w:rsidDel="00000000" w:rsidP="00000000" w:rsidRDefault="00000000" w:rsidRPr="00000000" w14:paraId="0000044B">
      <w:pPr>
        <w:spacing w:after="0" w:before="0" w:lineRule="auto"/>
        <w:rPr>
          <w:b w:val="1"/>
          <w:bCs w:val="1"/>
          <w:sz w:val="10"/>
          <w:szCs w:val="10"/>
        </w:rPr>
      </w:pPr>
      <w:r w:rsidDel="00000000" w:rsidR="00000000" w:rsidRPr="00000000">
        <w:rPr>
          <w:rtl w:val="0"/>
        </w:rPr>
      </w:r>
    </w:p>
    <w:p w:rsidR="00000000" w:rsidDel="00000000" w:rsidP="00000000" w:rsidRDefault="00000000" w:rsidRPr="00000000" w14:paraId="0000044C">
      <w:pPr>
        <w:spacing w:after="0" w:before="0" w:line="276" w:lineRule="auto"/>
        <w:jc w:val="both"/>
        <w:rPr/>
      </w:pPr>
      <w:r w:rsidDel="00000000" w:rsidR="00000000" w:rsidRPr="00000000">
        <w:rPr>
          <w:rtl w:val="0"/>
        </w:rPr>
        <w:t xml:space="preserve">The Stormwater Storage Optimisation function incorporates digital twin technology to provide a real-time virtual representation of Singapore's stormwater storage network. AWS IoT TwinMaker supports digital-twin entities that can integrate time-series, geospatial, video and other data sources to represent physical assets (Amazon Web Services 2026b).</w:t>
      </w:r>
    </w:p>
    <w:p w:rsidR="00000000" w:rsidDel="00000000" w:rsidP="00000000" w:rsidRDefault="00000000" w:rsidRPr="00000000" w14:paraId="0000044D">
      <w:pPr>
        <w:spacing w:after="0" w:before="0" w:line="276" w:lineRule="auto"/>
        <w:jc w:val="both"/>
        <w:rPr>
          <w:sz w:val="14"/>
          <w:szCs w:val="14"/>
        </w:rPr>
      </w:pPr>
      <w:r w:rsidDel="00000000" w:rsidR="00000000" w:rsidRPr="00000000">
        <w:rPr>
          <w:rtl w:val="0"/>
        </w:rPr>
      </w:r>
    </w:p>
    <w:p w:rsidR="00000000" w:rsidDel="00000000" w:rsidP="00000000" w:rsidRDefault="00000000" w:rsidRPr="00000000" w14:paraId="0000044E">
      <w:pPr>
        <w:spacing w:after="0" w:before="0" w:line="276" w:lineRule="auto"/>
        <w:jc w:val="both"/>
        <w:rPr/>
      </w:pPr>
      <w:r w:rsidDel="00000000" w:rsidR="00000000" w:rsidRPr="00000000">
        <w:rPr>
          <w:rtl w:val="0"/>
        </w:rPr>
        <w:t xml:space="preserve">The digital twin enables PUB operators to visualise water levels, storage utilisation and network connectivity in real time while simulating the impact of different storage allocation strategies before operational decisions are implemented. During heavy rainfall, optimisation recommendations generated by the AI engine are first reflected within the digital twin, allowing operators to evaluate the predicted effects on downstream drainage capacity and surrounding infrastructure before approving water diversion actions. </w:t>
      </w:r>
    </w:p>
    <w:p w:rsidR="00000000" w:rsidDel="00000000" w:rsidP="00000000" w:rsidRDefault="00000000" w:rsidRPr="00000000" w14:paraId="0000044F">
      <w:pPr>
        <w:spacing w:after="0" w:before="0" w:line="276" w:lineRule="auto"/>
        <w:jc w:val="both"/>
        <w:rPr>
          <w:sz w:val="16"/>
          <w:szCs w:val="16"/>
        </w:rPr>
      </w:pPr>
      <w:r w:rsidDel="00000000" w:rsidR="00000000" w:rsidRPr="00000000">
        <w:rPr>
          <w:rtl w:val="0"/>
        </w:rPr>
      </w:r>
    </w:p>
    <w:p w:rsidR="00000000" w:rsidDel="00000000" w:rsidP="00000000" w:rsidRDefault="00000000" w:rsidRPr="00000000" w14:paraId="00000450">
      <w:pPr>
        <w:spacing w:after="0" w:before="0" w:line="276" w:lineRule="auto"/>
        <w:jc w:val="both"/>
        <w:rPr/>
      </w:pPr>
      <w:r w:rsidDel="00000000" w:rsidR="00000000" w:rsidRPr="00000000">
        <w:rPr>
          <w:rtl w:val="0"/>
        </w:rPr>
        <w:t xml:space="preserve">By integrating real-time monitoring with predictive simulation, the digital twin improves operational awareness and supports safer, more informed decision-making without disrupting the physical drainage network directly streaming high-priority alerts across connected nodes to field team widgets (see Figure 21).</w:t>
      </w:r>
    </w:p>
    <w:p w:rsidR="00000000" w:rsidDel="00000000" w:rsidP="00000000" w:rsidRDefault="00000000" w:rsidRPr="00000000" w14:paraId="00000451">
      <w:pPr>
        <w:spacing w:after="0" w:before="0" w:lineRule="auto"/>
        <w:jc w:val="center"/>
        <w:rPr>
          <w:sz w:val="22"/>
          <w:szCs w:val="22"/>
        </w:rPr>
      </w:pPr>
      <w:r w:rsidDel="00000000" w:rsidR="00000000" w:rsidRPr="00000000">
        <w:rPr>
          <w:sz w:val="22"/>
          <w:szCs w:val="22"/>
        </w:rPr>
        <w:drawing>
          <wp:inline distB="114300" distT="114300" distL="114300" distR="114300">
            <wp:extent cx="2383500" cy="2839915"/>
            <wp:effectExtent b="0" l="0" r="0" t="0"/>
            <wp:docPr id="24" name="image9.png"/>
            <a:graphic>
              <a:graphicData uri="http://schemas.openxmlformats.org/drawingml/2006/picture">
                <pic:pic>
                  <pic:nvPicPr>
                    <pic:cNvPr id="0" name="image9.png"/>
                    <pic:cNvPicPr preferRelativeResize="0"/>
                  </pic:nvPicPr>
                  <pic:blipFill>
                    <a:blip r:embed="rId45"/>
                    <a:srcRect b="0" l="0" r="0" t="0"/>
                    <a:stretch>
                      <a:fillRect/>
                    </a:stretch>
                  </pic:blipFill>
                  <pic:spPr>
                    <a:xfrm>
                      <a:off x="0" y="0"/>
                      <a:ext cx="2383500" cy="2839915"/>
                    </a:xfrm>
                    <a:prstGeom prst="rect"/>
                    <a:ln/>
                  </pic:spPr>
                </pic:pic>
              </a:graphicData>
            </a:graphic>
          </wp:inline>
        </w:drawing>
      </w:r>
      <w:r w:rsidDel="00000000" w:rsidR="00000000" w:rsidRPr="00000000">
        <w:rPr>
          <w:rtl w:val="0"/>
        </w:rPr>
      </w:r>
    </w:p>
    <w:p w:rsidR="00000000" w:rsidDel="00000000" w:rsidP="00000000" w:rsidRDefault="00000000" w:rsidRPr="00000000" w14:paraId="00000452">
      <w:pPr>
        <w:spacing w:after="0" w:before="0" w:lineRule="auto"/>
        <w:jc w:val="both"/>
        <w:rPr>
          <w:i w:val="1"/>
          <w:iCs w:val="1"/>
          <w:sz w:val="22"/>
          <w:szCs w:val="22"/>
        </w:rPr>
      </w:pPr>
      <w:r w:rsidDel="00000000" w:rsidR="00000000" w:rsidRPr="00000000">
        <w:rPr>
          <w:i w:val="1"/>
          <w:iCs w:val="1"/>
          <w:sz w:val="22"/>
          <w:szCs w:val="22"/>
          <w:rtl w:val="0"/>
        </w:rPr>
        <w:t xml:space="preserve">Figure 21. FloodWatch Mobile Command Widget via AWS IoT TwinMaker, illustrating synchronized time-series storage metrics, real-time node alerts for Storage Site 12 &amp; active volumetric diversion loops.</w:t>
      </w:r>
    </w:p>
    <w:p w:rsidR="00000000" w:rsidDel="00000000" w:rsidP="00000000" w:rsidRDefault="00000000" w:rsidRPr="00000000" w14:paraId="00000453">
      <w:pPr>
        <w:spacing w:after="0" w:before="0" w:lineRule="auto"/>
        <w:rPr>
          <w:b w:val="1"/>
          <w:bCs w:val="1"/>
          <w:sz w:val="14"/>
          <w:szCs w:val="14"/>
        </w:rPr>
      </w:pPr>
      <w:r w:rsidDel="00000000" w:rsidR="00000000" w:rsidRPr="00000000">
        <w:rPr>
          <w:rtl w:val="0"/>
        </w:rPr>
      </w:r>
    </w:p>
    <w:p w:rsidR="00000000" w:rsidDel="00000000" w:rsidP="00000000" w:rsidRDefault="00000000" w:rsidRPr="00000000" w14:paraId="00000454">
      <w:pPr>
        <w:spacing w:after="0" w:before="0" w:lineRule="auto"/>
        <w:rPr>
          <w:b w:val="1"/>
          <w:bCs w:val="1"/>
          <w:sz w:val="8"/>
          <w:szCs w:val="8"/>
        </w:rPr>
      </w:pPr>
      <w:r w:rsidDel="00000000" w:rsidR="00000000" w:rsidRPr="00000000">
        <w:rPr>
          <w:b w:val="1"/>
          <w:bCs w:val="1"/>
          <w:rtl w:val="0"/>
        </w:rPr>
        <w:t xml:space="preserve">Cybersecurity</w:t>
      </w:r>
      <w:r w:rsidDel="00000000" w:rsidR="00000000" w:rsidRPr="00000000">
        <w:rPr>
          <w:rtl w:val="0"/>
        </w:rPr>
      </w:r>
    </w:p>
    <w:p w:rsidR="00000000" w:rsidDel="00000000" w:rsidP="00000000" w:rsidRDefault="00000000" w:rsidRPr="00000000" w14:paraId="00000455">
      <w:pPr>
        <w:spacing w:after="0" w:before="0" w:lineRule="auto"/>
        <w:rPr>
          <w:b w:val="1"/>
          <w:bCs w:val="1"/>
        </w:rPr>
      </w:pPr>
      <w:r w:rsidDel="00000000" w:rsidR="00000000" w:rsidRPr="00000000">
        <w:rPr>
          <w:b w:val="1"/>
          <w:bCs w:val="1"/>
        </w:rPr>
        <w:drawing>
          <wp:inline distB="114300" distT="114300" distL="114300" distR="114300">
            <wp:extent cx="4848225" cy="1610868"/>
            <wp:effectExtent b="0" l="0" r="0" t="0"/>
            <wp:docPr id="31" name="image27.png"/>
            <a:graphic>
              <a:graphicData uri="http://schemas.openxmlformats.org/drawingml/2006/picture">
                <pic:pic>
                  <pic:nvPicPr>
                    <pic:cNvPr id="0" name="image27.png"/>
                    <pic:cNvPicPr preferRelativeResize="0"/>
                  </pic:nvPicPr>
                  <pic:blipFill>
                    <a:blip r:embed="rId46"/>
                    <a:srcRect b="0" l="0" r="0" t="0"/>
                    <a:stretch>
                      <a:fillRect/>
                    </a:stretch>
                  </pic:blipFill>
                  <pic:spPr>
                    <a:xfrm>
                      <a:off x="0" y="0"/>
                      <a:ext cx="4848225" cy="1610868"/>
                    </a:xfrm>
                    <a:prstGeom prst="rect"/>
                    <a:ln/>
                  </pic:spPr>
                </pic:pic>
              </a:graphicData>
            </a:graphic>
          </wp:inline>
        </w:drawing>
      </w:r>
      <w:r w:rsidDel="00000000" w:rsidR="00000000" w:rsidRPr="00000000">
        <w:rPr>
          <w:rtl w:val="0"/>
        </w:rPr>
      </w:r>
    </w:p>
    <w:p w:rsidR="00000000" w:rsidDel="00000000" w:rsidP="00000000" w:rsidRDefault="00000000" w:rsidRPr="00000000" w14:paraId="00000456">
      <w:pPr>
        <w:spacing w:after="0" w:before="0" w:line="276" w:lineRule="auto"/>
        <w:jc w:val="both"/>
        <w:rPr/>
      </w:pPr>
      <w:r w:rsidDel="00000000" w:rsidR="00000000" w:rsidRPr="00000000">
        <w:rPr>
          <w:rtl w:val="0"/>
        </w:rPr>
        <w:t xml:space="preserve">Together, these controls protect FloodWatch against unauthorised devices, data interception, false sensor readings and inappropriate operational commands. </w:t>
      </w:r>
    </w:p>
    <w:p w:rsidR="00000000" w:rsidDel="00000000" w:rsidP="00000000" w:rsidRDefault="00000000" w:rsidRPr="00000000" w14:paraId="00000457">
      <w:pPr>
        <w:pStyle w:val="Heading1"/>
        <w:spacing w:line="276" w:lineRule="auto"/>
        <w:jc w:val="both"/>
        <w:rPr>
          <w:b w:val="1"/>
          <w:bCs w:val="1"/>
          <w:sz w:val="28"/>
          <w:szCs w:val="28"/>
          <w:u w:val="single"/>
        </w:rPr>
      </w:pPr>
      <w:bookmarkStart w:colFirst="0" w:colLast="0" w:name="_llof0mtcl17j" w:id="27"/>
      <w:bookmarkEnd w:id="27"/>
      <w:r w:rsidDel="00000000" w:rsidR="00000000" w:rsidRPr="00000000">
        <w:rPr>
          <w:b w:val="1"/>
          <w:bCs w:val="1"/>
          <w:sz w:val="28"/>
          <w:szCs w:val="28"/>
          <w:u w:val="single"/>
          <w:rtl w:val="0"/>
        </w:rPr>
        <w:t xml:space="preserve">6.5 Tactical Ground Situational Awareness &amp; Operational Feeds</w:t>
      </w:r>
    </w:p>
    <w:p w:rsidR="00000000" w:rsidDel="00000000" w:rsidP="00000000" w:rsidRDefault="00000000" w:rsidRPr="00000000" w14:paraId="00000458">
      <w:pPr>
        <w:spacing w:after="0" w:before="0" w:line="276" w:lineRule="auto"/>
        <w:jc w:val="both"/>
        <w:rPr/>
      </w:pPr>
      <w:r w:rsidDel="00000000" w:rsidR="00000000" w:rsidRPr="00000000">
        <w:rPr>
          <w:rtl w:val="0"/>
        </w:rPr>
        <w:t xml:space="preserve">Frontline emergency teams receive dynamic coordination feeds and real-time geospatial data from the function. Although Function 1 predicts flood risk and Function 3 manages automated notification dispatch, this function converts live conditions into operational data that emergency responders can use :</w:t>
      </w:r>
    </w:p>
    <w:p w:rsidR="00000000" w:rsidDel="00000000" w:rsidP="00000000" w:rsidRDefault="00000000" w:rsidRPr="00000000" w14:paraId="00000459">
      <w:pPr>
        <w:numPr>
          <w:ilvl w:val="0"/>
          <w:numId w:val="19"/>
        </w:numPr>
        <w:spacing w:after="0" w:before="0" w:line="276" w:lineRule="auto"/>
        <w:ind w:left="720" w:hanging="360"/>
        <w:jc w:val="both"/>
        <w:rPr/>
      </w:pPr>
      <w:r w:rsidDel="00000000" w:rsidR="00000000" w:rsidRPr="00000000">
        <w:rPr>
          <w:b w:val="1"/>
          <w:bCs w:val="1"/>
          <w:rtl w:val="0"/>
        </w:rPr>
        <w:t xml:space="preserve">Public Utilities Board (PUB) Quick Response Teams (QRT):</w:t>
      </w:r>
      <w:r w:rsidDel="00000000" w:rsidR="00000000" w:rsidRPr="00000000">
        <w:rPr>
          <w:rtl w:val="0"/>
        </w:rPr>
        <w:t xml:space="preserve"> Locate active localized ponding locations and optimize the route access to install flood barriers.</w:t>
      </w:r>
    </w:p>
    <w:p w:rsidR="00000000" w:rsidDel="00000000" w:rsidP="00000000" w:rsidRDefault="00000000" w:rsidRPr="00000000" w14:paraId="0000045A">
      <w:pPr>
        <w:numPr>
          <w:ilvl w:val="0"/>
          <w:numId w:val="19"/>
        </w:numPr>
        <w:spacing w:after="0" w:before="0" w:line="276" w:lineRule="auto"/>
        <w:ind w:left="720" w:hanging="360"/>
        <w:jc w:val="both"/>
        <w:rPr/>
      </w:pPr>
      <w:r w:rsidDel="00000000" w:rsidR="00000000" w:rsidRPr="00000000">
        <w:rPr>
          <w:b w:val="1"/>
          <w:bCs w:val="1"/>
          <w:rtl w:val="0"/>
        </w:rPr>
        <w:t xml:space="preserve">Singapore Civil Defence Force (SCDF):</w:t>
      </w:r>
      <w:r w:rsidDel="00000000" w:rsidR="00000000" w:rsidRPr="00000000">
        <w:rPr>
          <w:rtl w:val="0"/>
        </w:rPr>
        <w:t xml:space="preserve"> Navigate routes that avoid roads affected by flood during search, rescue and evacuation operations.</w:t>
      </w:r>
    </w:p>
    <w:p w:rsidR="00000000" w:rsidDel="00000000" w:rsidP="00000000" w:rsidRDefault="00000000" w:rsidRPr="00000000" w14:paraId="0000045B">
      <w:pPr>
        <w:numPr>
          <w:ilvl w:val="0"/>
          <w:numId w:val="19"/>
        </w:numPr>
        <w:spacing w:after="0" w:before="0" w:line="276" w:lineRule="auto"/>
        <w:ind w:left="720" w:hanging="360"/>
        <w:jc w:val="both"/>
        <w:rPr/>
      </w:pPr>
      <w:r w:rsidDel="00000000" w:rsidR="00000000" w:rsidRPr="00000000">
        <w:rPr>
          <w:b w:val="1"/>
          <w:bCs w:val="1"/>
          <w:rtl w:val="0"/>
        </w:rPr>
        <w:t xml:space="preserve">Land Transport Authority (LTA) &amp; Traffic Police (SPF/Certis CISCO):</w:t>
      </w:r>
      <w:r w:rsidDel="00000000" w:rsidR="00000000" w:rsidRPr="00000000">
        <w:rPr>
          <w:rtl w:val="0"/>
        </w:rPr>
        <w:t xml:space="preserve"> Locate affected road areas to set up road closures, block off flooded lanes and redirect traffic away from affected junctions.</w:t>
      </w:r>
      <w:r w:rsidDel="00000000" w:rsidR="00000000" w:rsidRPr="00000000">
        <w:rPr>
          <w:rtl w:val="0"/>
        </w:rPr>
      </w:r>
    </w:p>
    <w:p w:rsidR="00000000" w:rsidDel="00000000" w:rsidP="00000000" w:rsidRDefault="00000000" w:rsidRPr="00000000" w14:paraId="0000045C">
      <w:pPr>
        <w:pStyle w:val="Heading2"/>
        <w:spacing w:after="200" w:lineRule="auto"/>
        <w:rPr>
          <w:b w:val="1"/>
          <w:bCs w:val="1"/>
          <w:sz w:val="24"/>
          <w:szCs w:val="24"/>
        </w:rPr>
      </w:pPr>
      <w:bookmarkStart w:colFirst="0" w:colLast="0" w:name="_6gbfqpj7ccbc" w:id="28"/>
      <w:bookmarkEnd w:id="28"/>
      <w:r w:rsidDel="00000000" w:rsidR="00000000" w:rsidRPr="00000000">
        <w:rPr>
          <w:b w:val="1"/>
          <w:bCs w:val="1"/>
          <w:sz w:val="24"/>
          <w:szCs w:val="24"/>
          <w:rtl w:val="0"/>
        </w:rPr>
        <w:t xml:space="preserve">6.5.1 Multi-Modal Database</w:t>
      </w:r>
    </w:p>
    <w:p w:rsidR="00000000" w:rsidDel="00000000" w:rsidP="00000000" w:rsidRDefault="00000000" w:rsidRPr="00000000" w14:paraId="0000045D">
      <w:pPr>
        <w:spacing w:after="0" w:before="0" w:lineRule="auto"/>
        <w:ind w:left="0" w:firstLine="0"/>
        <w:rPr>
          <w:u w:val="single"/>
        </w:rPr>
      </w:pPr>
      <w:r w:rsidDel="00000000" w:rsidR="00000000" w:rsidRPr="00000000">
        <w:rPr>
          <w:u w:val="single"/>
          <w:rtl w:val="0"/>
        </w:rPr>
        <w:t xml:space="preserve">6.5.1.1 Dataset Storage</w:t>
      </w:r>
    </w:p>
    <w:p w:rsidR="00000000" w:rsidDel="00000000" w:rsidP="00000000" w:rsidRDefault="00000000" w:rsidRPr="00000000" w14:paraId="0000045E">
      <w:pPr>
        <w:spacing w:after="0" w:before="0" w:lineRule="auto"/>
        <w:ind w:left="0" w:firstLine="0"/>
        <w:rPr>
          <w:u w:val="single"/>
        </w:rPr>
      </w:pPr>
      <w:r w:rsidDel="00000000" w:rsidR="00000000" w:rsidRPr="00000000">
        <w:rPr>
          <w:rtl w:val="0"/>
        </w:rPr>
      </w:r>
    </w:p>
    <w:tbl>
      <w:tblPr>
        <w:tblStyle w:val="Table14"/>
        <w:tblW w:w="98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495"/>
        <w:gridCol w:w="1320"/>
        <w:gridCol w:w="2955"/>
        <w:gridCol w:w="1440"/>
        <w:gridCol w:w="3645"/>
        <w:tblGridChange w:id="0">
          <w:tblGrid>
            <w:gridCol w:w="495"/>
            <w:gridCol w:w="1320"/>
            <w:gridCol w:w="2955"/>
            <w:gridCol w:w="1440"/>
            <w:gridCol w:w="3645"/>
          </w:tblGrid>
        </w:tblGridChange>
      </w:tblGrid>
      <w:tr>
        <w:trPr>
          <w:cantSplit w:val="0"/>
          <w:trHeight w:val="785.92529296875" w:hRule="atLeast"/>
          <w:tblHeader w:val="1"/>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tcPr>
          <w:p w:rsidR="00000000" w:rsidDel="00000000" w:rsidP="00000000" w:rsidRDefault="00000000" w:rsidRPr="00000000" w14:paraId="0000045F">
            <w:pPr>
              <w:spacing w:after="0" w:before="0" w:line="276" w:lineRule="auto"/>
              <w:jc w:val="center"/>
              <w:rPr/>
            </w:pPr>
            <w:r w:rsidDel="00000000" w:rsidR="00000000" w:rsidRPr="00000000">
              <w:rPr>
                <w:b w:val="1"/>
                <w:bCs w:val="1"/>
                <w:rtl w:val="0"/>
              </w:rPr>
              <w:t xml:space="preserve">S/N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tcPr>
          <w:p w:rsidR="00000000" w:rsidDel="00000000" w:rsidP="00000000" w:rsidRDefault="00000000" w:rsidRPr="00000000" w14:paraId="00000460">
            <w:pPr>
              <w:spacing w:after="0" w:before="0" w:line="276" w:lineRule="auto"/>
              <w:jc w:val="center"/>
              <w:rPr/>
            </w:pPr>
            <w:r w:rsidDel="00000000" w:rsidR="00000000" w:rsidRPr="00000000">
              <w:rPr>
                <w:b w:val="1"/>
                <w:bCs w:val="1"/>
                <w:rtl w:val="0"/>
              </w:rPr>
              <w:t xml:space="preserve">Data Type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tcPr>
          <w:p w:rsidR="00000000" w:rsidDel="00000000" w:rsidP="00000000" w:rsidRDefault="00000000" w:rsidRPr="00000000" w14:paraId="00000461">
            <w:pPr>
              <w:spacing w:after="0" w:before="0" w:line="276" w:lineRule="auto"/>
              <w:jc w:val="center"/>
              <w:rPr>
                <w:b w:val="1"/>
                <w:bCs w:val="1"/>
              </w:rPr>
            </w:pPr>
            <w:r w:rsidDel="00000000" w:rsidR="00000000" w:rsidRPr="00000000">
              <w:rPr>
                <w:b w:val="1"/>
                <w:bCs w:val="1"/>
                <w:rtl w:val="0"/>
              </w:rPr>
              <w:t xml:space="preserve">Data Schema</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tcPr>
          <w:p w:rsidR="00000000" w:rsidDel="00000000" w:rsidP="00000000" w:rsidRDefault="00000000" w:rsidRPr="00000000" w14:paraId="00000462">
            <w:pPr>
              <w:spacing w:after="0" w:before="0" w:line="276" w:lineRule="auto"/>
              <w:jc w:val="center"/>
              <w:rPr/>
            </w:pPr>
            <w:r w:rsidDel="00000000" w:rsidR="00000000" w:rsidRPr="00000000">
              <w:rPr>
                <w:b w:val="1"/>
                <w:bCs w:val="1"/>
                <w:rtl w:val="0"/>
              </w:rPr>
              <w:t xml:space="preserve">Database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tcPr>
          <w:p w:rsidR="00000000" w:rsidDel="00000000" w:rsidP="00000000" w:rsidRDefault="00000000" w:rsidRPr="00000000" w14:paraId="00000463">
            <w:pPr>
              <w:spacing w:after="0" w:before="0" w:line="276" w:lineRule="auto"/>
              <w:jc w:val="center"/>
              <w:rPr/>
            </w:pPr>
            <w:r w:rsidDel="00000000" w:rsidR="00000000" w:rsidRPr="00000000">
              <w:rPr>
                <w:b w:val="1"/>
                <w:bCs w:val="1"/>
                <w:rtl w:val="0"/>
              </w:rPr>
              <w:t xml:space="preserve">Justification </w:t>
            </w:r>
            <w:r w:rsidDel="00000000" w:rsidR="00000000" w:rsidRPr="00000000">
              <w:rPr>
                <w:rtl w:val="0"/>
              </w:rPr>
            </w:r>
          </w:p>
        </w:tc>
      </w:tr>
      <w:tr>
        <w:trPr>
          <w:cantSplit w:val="0"/>
          <w:trHeight w:val="1020" w:hRule="atLeast"/>
          <w:tblHeader w:val="1"/>
        </w:trPr>
        <w:tc>
          <w:tcPr>
            <w:tcBorders>
              <w:top w:color="000000" w:space="0" w:sz="4" w:val="single"/>
              <w:left w:color="000000" w:space="0" w:sz="4" w:val="single"/>
              <w:bottom w:color="000000" w:space="0" w:sz="4" w:val="single"/>
              <w:right w:color="000000" w:space="0" w:sz="4" w:val="single"/>
            </w:tcBorders>
            <w:tcMar>
              <w:top w:w="17.007874015748033" w:type="dxa"/>
              <w:left w:w="17.007874015748033" w:type="dxa"/>
              <w:bottom w:w="17.007874015748033" w:type="dxa"/>
              <w:right w:w="17.007874015748033" w:type="dxa"/>
            </w:tcMar>
            <w:vAlign w:val="top"/>
          </w:tcPr>
          <w:p w:rsidR="00000000" w:rsidDel="00000000" w:rsidP="00000000" w:rsidRDefault="00000000" w:rsidRPr="00000000" w14:paraId="00000464">
            <w:pPr>
              <w:spacing w:after="0" w:before="0" w:lineRule="auto"/>
              <w:jc w:val="center"/>
              <w:rPr/>
            </w:pPr>
            <w:r w:rsidDel="00000000" w:rsidR="00000000" w:rsidRPr="00000000">
              <w:rPr>
                <w:rtl w:val="0"/>
              </w:rPr>
              <w:t xml:space="preserve">1</w:t>
            </w:r>
          </w:p>
        </w:tc>
        <w:tc>
          <w:tcPr>
            <w:tcBorders>
              <w:top w:color="000000" w:space="0" w:sz="4" w:val="single"/>
              <w:left w:color="000000" w:space="0" w:sz="4" w:val="single"/>
              <w:bottom w:color="000000" w:space="0" w:sz="4" w:val="single"/>
              <w:right w:color="000000" w:space="0" w:sz="4" w:val="single"/>
            </w:tcBorders>
            <w:tcMar>
              <w:top w:w="-226.7716535433071" w:type="dxa"/>
              <w:left w:w="-226.7716535433071" w:type="dxa"/>
              <w:bottom w:w="-226.7716535433071" w:type="dxa"/>
              <w:right w:w="-226.7716535433071" w:type="dxa"/>
            </w:tcMar>
          </w:tcPr>
          <w:p w:rsidR="00000000" w:rsidDel="00000000" w:rsidP="00000000" w:rsidRDefault="00000000" w:rsidRPr="00000000" w14:paraId="00000465">
            <w:pPr>
              <w:spacing w:after="0" w:before="0" w:lineRule="auto"/>
              <w:jc w:val="center"/>
              <w:rPr/>
            </w:pPr>
            <w:r w:rsidDel="00000000" w:rsidR="00000000" w:rsidRPr="00000000">
              <w:rPr>
                <w:rtl w:val="0"/>
              </w:rPr>
              <w:t xml:space="preserve">Spatial Data</w:t>
            </w:r>
          </w:p>
          <w:p w:rsidR="00000000" w:rsidDel="00000000" w:rsidP="00000000" w:rsidRDefault="00000000" w:rsidRPr="00000000" w14:paraId="00000466">
            <w:pPr>
              <w:spacing w:after="0" w:before="0" w:lineRule="auto"/>
              <w:jc w:val="center"/>
              <w:rPr/>
            </w:pPr>
            <w:r w:rsidDel="00000000" w:rsidR="00000000" w:rsidRPr="00000000">
              <w:rPr>
                <w:rtl w:val="0"/>
              </w:rPr>
              <w:t xml:space="preserve">(Geospatial)</w:t>
            </w:r>
          </w:p>
        </w:tc>
        <w:tc>
          <w:tcPr>
            <w:tcBorders>
              <w:top w:color="000000" w:space="0" w:sz="4" w:val="single"/>
              <w:left w:color="000000" w:space="0" w:sz="4" w:val="single"/>
              <w:bottom w:color="000000" w:space="0" w:sz="4" w:val="single"/>
              <w:right w:color="000000" w:space="0" w:sz="4" w:val="single"/>
            </w:tcBorders>
            <w:tcMar>
              <w:top w:w="-226.7716535433071" w:type="dxa"/>
              <w:left w:w="-226.7716535433071" w:type="dxa"/>
              <w:bottom w:w="-226.7716535433071" w:type="dxa"/>
              <w:right w:w="-226.7716535433071" w:type="dxa"/>
            </w:tcMar>
          </w:tcPr>
          <w:p w:rsidR="00000000" w:rsidDel="00000000" w:rsidP="00000000" w:rsidRDefault="00000000" w:rsidRPr="00000000" w14:paraId="00000467">
            <w:pPr>
              <w:spacing w:after="0" w:before="0" w:lineRule="auto"/>
              <w:jc w:val="center"/>
              <w:rPr/>
            </w:pPr>
            <w:r w:rsidDel="00000000" w:rsidR="00000000" w:rsidRPr="00000000">
              <w:rPr>
                <w:rtl w:val="0"/>
              </w:rPr>
              <w:t xml:space="preserve">Road and flood coordinates </w:t>
            </w:r>
          </w:p>
        </w:tc>
        <w:tc>
          <w:tcPr>
            <w:tcBorders>
              <w:top w:color="000000" w:space="0" w:sz="4" w:val="single"/>
              <w:left w:color="000000" w:space="0" w:sz="4" w:val="single"/>
              <w:bottom w:color="000000" w:space="0" w:sz="4" w:val="single"/>
              <w:right w:color="000000" w:space="0" w:sz="4" w:val="single"/>
            </w:tcBorders>
            <w:tcMar>
              <w:top w:w="-226.7716535433071" w:type="dxa"/>
              <w:left w:w="-226.7716535433071" w:type="dxa"/>
              <w:bottom w:w="-226.7716535433071" w:type="dxa"/>
              <w:right w:w="-226.7716535433071" w:type="dxa"/>
            </w:tcMar>
          </w:tcPr>
          <w:p w:rsidR="00000000" w:rsidDel="00000000" w:rsidP="00000000" w:rsidRDefault="00000000" w:rsidRPr="00000000" w14:paraId="00000468">
            <w:pPr>
              <w:spacing w:after="0" w:before="0" w:lineRule="auto"/>
              <w:jc w:val="center"/>
              <w:rPr/>
            </w:pPr>
            <w:r w:rsidDel="00000000" w:rsidR="00000000" w:rsidRPr="00000000">
              <w:rPr>
                <w:rtl w:val="0"/>
              </w:rPr>
              <w:t xml:space="preserve">Amazon RDS PostgreSQL + PostGIS</w:t>
            </w:r>
          </w:p>
        </w:tc>
        <w:tc>
          <w:tcPr>
            <w:tcBorders>
              <w:top w:color="000000" w:space="0" w:sz="4" w:val="single"/>
              <w:left w:color="000000" w:space="0" w:sz="4" w:val="single"/>
              <w:bottom w:color="000000" w:space="0" w:sz="4" w:val="single"/>
              <w:right w:color="000000" w:space="0" w:sz="4" w:val="single"/>
            </w:tcBorders>
            <w:tcMar>
              <w:top w:w="-226.7716535433071" w:type="dxa"/>
              <w:left w:w="-226.7716535433071" w:type="dxa"/>
              <w:bottom w:w="-226.7716535433071" w:type="dxa"/>
              <w:right w:w="-226.7716535433071" w:type="dxa"/>
            </w:tcMar>
          </w:tcPr>
          <w:p w:rsidR="00000000" w:rsidDel="00000000" w:rsidP="00000000" w:rsidRDefault="00000000" w:rsidRPr="00000000" w14:paraId="00000469">
            <w:pPr>
              <w:spacing w:after="0" w:before="0" w:lineRule="auto"/>
              <w:jc w:val="center"/>
              <w:rPr/>
            </w:pPr>
            <w:r w:rsidDel="00000000" w:rsidR="00000000" w:rsidRPr="00000000">
              <w:rPr>
                <w:rtl w:val="0"/>
              </w:rPr>
              <w:t xml:space="preserve">The functions are useful to identify which roads are near or affected by the flood.</w:t>
            </w:r>
          </w:p>
        </w:tc>
      </w:tr>
      <w:tr>
        <w:trPr>
          <w:cantSplit w:val="0"/>
          <w:trHeight w:val="1125" w:hRule="atLeast"/>
          <w:tblHeader w:val="0"/>
        </w:trPr>
        <w:tc>
          <w:tcPr>
            <w:tcBorders>
              <w:top w:color="000000" w:space="0" w:sz="4" w:val="single"/>
              <w:left w:color="000000" w:space="0" w:sz="4" w:val="single"/>
              <w:bottom w:color="000000" w:space="0" w:sz="4" w:val="single"/>
              <w:right w:color="000000" w:space="0" w:sz="4" w:val="single"/>
            </w:tcBorders>
            <w:tcMar>
              <w:top w:w="17.007874015748033" w:type="dxa"/>
              <w:left w:w="17.007874015748033" w:type="dxa"/>
              <w:bottom w:w="17.007874015748033" w:type="dxa"/>
              <w:right w:w="17.007874015748033" w:type="dxa"/>
            </w:tcMar>
            <w:vAlign w:val="top"/>
          </w:tcPr>
          <w:p w:rsidR="00000000" w:rsidDel="00000000" w:rsidP="00000000" w:rsidRDefault="00000000" w:rsidRPr="00000000" w14:paraId="0000046A">
            <w:pPr>
              <w:spacing w:after="0" w:before="0" w:lineRule="auto"/>
              <w:jc w:val="center"/>
              <w:rPr/>
            </w:pPr>
            <w:r w:rsidDel="00000000" w:rsidR="00000000" w:rsidRPr="00000000">
              <w:rPr>
                <w:rtl w:val="0"/>
              </w:rPr>
              <w:t xml:space="preserve">2</w:t>
            </w:r>
          </w:p>
        </w:tc>
        <w:tc>
          <w:tcPr>
            <w:tcBorders>
              <w:top w:color="000000" w:space="0" w:sz="4" w:val="single"/>
              <w:left w:color="000000" w:space="0" w:sz="4" w:val="single"/>
              <w:bottom w:color="000000" w:space="0" w:sz="4" w:val="single"/>
              <w:right w:color="000000" w:space="0" w:sz="4" w:val="single"/>
            </w:tcBorders>
            <w:tcMar>
              <w:top w:w="-226.7716535433071" w:type="dxa"/>
              <w:left w:w="-226.7716535433071" w:type="dxa"/>
              <w:bottom w:w="-226.7716535433071" w:type="dxa"/>
              <w:right w:w="-226.7716535433071" w:type="dxa"/>
            </w:tcMar>
          </w:tcPr>
          <w:p w:rsidR="00000000" w:rsidDel="00000000" w:rsidP="00000000" w:rsidRDefault="00000000" w:rsidRPr="00000000" w14:paraId="0000046B">
            <w:pPr>
              <w:spacing w:after="0" w:before="0" w:lineRule="auto"/>
              <w:jc w:val="center"/>
              <w:rPr/>
            </w:pPr>
            <w:r w:rsidDel="00000000" w:rsidR="00000000" w:rsidRPr="00000000">
              <w:rPr>
                <w:rtl w:val="0"/>
              </w:rPr>
              <w:t xml:space="preserve">Graph Data</w:t>
            </w:r>
          </w:p>
          <w:p w:rsidR="00000000" w:rsidDel="00000000" w:rsidP="00000000" w:rsidRDefault="00000000" w:rsidRPr="00000000" w14:paraId="0000046C">
            <w:pPr>
              <w:spacing w:after="0" w:before="0" w:lineRule="auto"/>
              <w:jc w:val="center"/>
              <w:rPr/>
            </w:pPr>
            <w:r w:rsidDel="00000000" w:rsidR="00000000" w:rsidRPr="00000000">
              <w:rPr>
                <w:rtl w:val="0"/>
              </w:rPr>
              <w:t xml:space="preserve">(Network Topology)</w:t>
            </w:r>
          </w:p>
        </w:tc>
        <w:tc>
          <w:tcPr>
            <w:tcBorders>
              <w:top w:color="000000" w:space="0" w:sz="4" w:val="single"/>
              <w:left w:color="000000" w:space="0" w:sz="4" w:val="single"/>
              <w:bottom w:color="000000" w:space="0" w:sz="4" w:val="single"/>
              <w:right w:color="000000" w:space="0" w:sz="4" w:val="single"/>
            </w:tcBorders>
            <w:tcMar>
              <w:top w:w="-226.7716535433071" w:type="dxa"/>
              <w:left w:w="-226.7716535433071" w:type="dxa"/>
              <w:bottom w:w="-226.7716535433071" w:type="dxa"/>
              <w:right w:w="-226.7716535433071" w:type="dxa"/>
            </w:tcMar>
          </w:tcPr>
          <w:p w:rsidR="00000000" w:rsidDel="00000000" w:rsidP="00000000" w:rsidRDefault="00000000" w:rsidRPr="00000000" w14:paraId="0000046D">
            <w:pPr>
              <w:spacing w:after="0" w:before="0" w:lineRule="auto"/>
              <w:jc w:val="center"/>
              <w:rPr/>
            </w:pPr>
            <w:r w:rsidDel="00000000" w:rsidR="00000000" w:rsidRPr="00000000">
              <w:rPr>
                <w:rtl w:val="0"/>
              </w:rPr>
              <w:t xml:space="preserve">Road junction nodes and water path edges</w:t>
            </w:r>
          </w:p>
        </w:tc>
        <w:tc>
          <w:tcPr>
            <w:tcBorders>
              <w:top w:color="000000" w:space="0" w:sz="4" w:val="single"/>
              <w:left w:color="000000" w:space="0" w:sz="4" w:val="single"/>
              <w:bottom w:color="000000" w:space="0" w:sz="4" w:val="single"/>
              <w:right w:color="000000" w:space="0" w:sz="4" w:val="single"/>
            </w:tcBorders>
            <w:tcMar>
              <w:top w:w="-226.7716535433071" w:type="dxa"/>
              <w:left w:w="-226.7716535433071" w:type="dxa"/>
              <w:bottom w:w="-226.7716535433071" w:type="dxa"/>
              <w:right w:w="-226.7716535433071" w:type="dxa"/>
            </w:tcMar>
          </w:tcPr>
          <w:p w:rsidR="00000000" w:rsidDel="00000000" w:rsidP="00000000" w:rsidRDefault="00000000" w:rsidRPr="00000000" w14:paraId="0000046E">
            <w:pPr>
              <w:spacing w:after="0" w:before="0" w:lineRule="auto"/>
              <w:jc w:val="center"/>
              <w:rPr/>
            </w:pPr>
            <w:r w:rsidDel="00000000" w:rsidR="00000000" w:rsidRPr="00000000">
              <w:rPr>
                <w:rtl w:val="0"/>
              </w:rPr>
              <w:t xml:space="preserve">Amazon Neptune</w:t>
            </w:r>
          </w:p>
        </w:tc>
        <w:tc>
          <w:tcPr>
            <w:tcBorders>
              <w:top w:color="000000" w:space="0" w:sz="4" w:val="single"/>
              <w:left w:color="000000" w:space="0" w:sz="4" w:val="single"/>
              <w:bottom w:color="000000" w:space="0" w:sz="4" w:val="single"/>
              <w:right w:color="000000" w:space="0" w:sz="4" w:val="single"/>
            </w:tcBorders>
            <w:tcMar>
              <w:top w:w="-226.7716535433071" w:type="dxa"/>
              <w:left w:w="-226.7716535433071" w:type="dxa"/>
              <w:bottom w:w="-226.7716535433071" w:type="dxa"/>
              <w:right w:w="-226.7716535433071" w:type="dxa"/>
            </w:tcMar>
          </w:tcPr>
          <w:p w:rsidR="00000000" w:rsidDel="00000000" w:rsidP="00000000" w:rsidRDefault="00000000" w:rsidRPr="00000000" w14:paraId="0000046F">
            <w:pPr>
              <w:spacing w:after="0" w:before="0" w:lineRule="auto"/>
              <w:jc w:val="center"/>
              <w:rPr/>
            </w:pPr>
            <w:r w:rsidDel="00000000" w:rsidR="00000000" w:rsidRPr="00000000">
              <w:rPr>
                <w:rtl w:val="0"/>
              </w:rPr>
              <w:t xml:space="preserve">Less costly when calculating shortest routes not affected by flood and diversion of traffic.</w:t>
            </w:r>
          </w:p>
        </w:tc>
      </w:tr>
      <w:tr>
        <w:trPr>
          <w:cantSplit w:val="0"/>
          <w:trHeight w:val="1095" w:hRule="atLeast"/>
          <w:tblHeader w:val="0"/>
        </w:trPr>
        <w:tc>
          <w:tcPr>
            <w:tcBorders>
              <w:top w:color="000000" w:space="0" w:sz="4" w:val="single"/>
              <w:left w:color="000000" w:space="0" w:sz="4" w:val="single"/>
              <w:bottom w:color="000000" w:space="0" w:sz="4" w:val="single"/>
              <w:right w:color="000000" w:space="0" w:sz="4" w:val="single"/>
            </w:tcBorders>
            <w:tcMar>
              <w:top w:w="17.007874015748033" w:type="dxa"/>
              <w:left w:w="17.007874015748033" w:type="dxa"/>
              <w:bottom w:w="17.007874015748033" w:type="dxa"/>
              <w:right w:w="17.007874015748033" w:type="dxa"/>
            </w:tcMar>
            <w:vAlign w:val="top"/>
          </w:tcPr>
          <w:p w:rsidR="00000000" w:rsidDel="00000000" w:rsidP="00000000" w:rsidRDefault="00000000" w:rsidRPr="00000000" w14:paraId="00000470">
            <w:pPr>
              <w:spacing w:after="0" w:before="0" w:lineRule="auto"/>
              <w:jc w:val="center"/>
              <w:rPr/>
            </w:pPr>
            <w:r w:rsidDel="00000000" w:rsidR="00000000" w:rsidRPr="00000000">
              <w:rPr>
                <w:rtl w:val="0"/>
              </w:rPr>
              <w:t xml:space="preserve">3</w:t>
            </w:r>
          </w:p>
        </w:tc>
        <w:tc>
          <w:tcPr>
            <w:tcBorders>
              <w:top w:color="000000" w:space="0" w:sz="4" w:val="single"/>
              <w:left w:color="000000" w:space="0" w:sz="4" w:val="single"/>
              <w:bottom w:color="000000" w:space="0" w:sz="4" w:val="single"/>
              <w:right w:color="000000" w:space="0" w:sz="4" w:val="single"/>
            </w:tcBorders>
            <w:tcMar>
              <w:top w:w="-226.7716535433071" w:type="dxa"/>
              <w:left w:w="-226.7716535433071" w:type="dxa"/>
              <w:bottom w:w="-226.7716535433071" w:type="dxa"/>
              <w:right w:w="-226.7716535433071" w:type="dxa"/>
            </w:tcMar>
          </w:tcPr>
          <w:p w:rsidR="00000000" w:rsidDel="00000000" w:rsidP="00000000" w:rsidRDefault="00000000" w:rsidRPr="00000000" w14:paraId="00000471">
            <w:pPr>
              <w:spacing w:after="0" w:before="0" w:lineRule="auto"/>
              <w:jc w:val="center"/>
              <w:rPr/>
            </w:pPr>
            <w:r w:rsidDel="00000000" w:rsidR="00000000" w:rsidRPr="00000000">
              <w:rPr>
                <w:rtl w:val="0"/>
              </w:rPr>
              <w:t xml:space="preserve">Time-Series Data (Read-Only) </w:t>
            </w:r>
          </w:p>
        </w:tc>
        <w:tc>
          <w:tcPr>
            <w:tcBorders>
              <w:top w:color="000000" w:space="0" w:sz="4" w:val="single"/>
              <w:left w:color="000000" w:space="0" w:sz="4" w:val="single"/>
              <w:bottom w:color="000000" w:space="0" w:sz="4" w:val="single"/>
              <w:right w:color="000000" w:space="0" w:sz="4" w:val="single"/>
            </w:tcBorders>
            <w:tcMar>
              <w:top w:w="-226.7716535433071" w:type="dxa"/>
              <w:left w:w="-226.7716535433071" w:type="dxa"/>
              <w:bottom w:w="-226.7716535433071" w:type="dxa"/>
              <w:right w:w="-226.7716535433071" w:type="dxa"/>
            </w:tcMar>
          </w:tcPr>
          <w:p w:rsidR="00000000" w:rsidDel="00000000" w:rsidP="00000000" w:rsidRDefault="00000000" w:rsidRPr="00000000" w14:paraId="00000472">
            <w:pPr>
              <w:spacing w:after="0" w:before="0" w:lineRule="auto"/>
              <w:jc w:val="center"/>
              <w:rPr/>
            </w:pPr>
            <w:r w:rsidDel="00000000" w:rsidR="00000000" w:rsidRPr="00000000">
              <w:rPr>
                <w:rtl w:val="0"/>
              </w:rPr>
              <w:t xml:space="preserve">Water level, rain intensity and drainage readings </w:t>
            </w:r>
          </w:p>
        </w:tc>
        <w:tc>
          <w:tcPr>
            <w:tcBorders>
              <w:top w:color="000000" w:space="0" w:sz="4" w:val="single"/>
              <w:left w:color="000000" w:space="0" w:sz="4" w:val="single"/>
              <w:bottom w:color="000000" w:space="0" w:sz="4" w:val="single"/>
              <w:right w:color="000000" w:space="0" w:sz="4" w:val="single"/>
            </w:tcBorders>
            <w:tcMar>
              <w:top w:w="-226.7716535433071" w:type="dxa"/>
              <w:left w:w="-226.7716535433071" w:type="dxa"/>
              <w:bottom w:w="-226.7716535433071" w:type="dxa"/>
              <w:right w:w="-226.7716535433071" w:type="dxa"/>
            </w:tcMar>
          </w:tcPr>
          <w:p w:rsidR="00000000" w:rsidDel="00000000" w:rsidP="00000000" w:rsidRDefault="00000000" w:rsidRPr="00000000" w14:paraId="00000473">
            <w:pPr>
              <w:spacing w:after="0" w:before="0" w:lineRule="auto"/>
              <w:jc w:val="center"/>
              <w:rPr/>
            </w:pPr>
            <w:r w:rsidDel="00000000" w:rsidR="00000000" w:rsidRPr="00000000">
              <w:rPr>
                <w:rtl w:val="0"/>
              </w:rPr>
              <w:t xml:space="preserve">Amazon Timestream</w:t>
            </w:r>
          </w:p>
        </w:tc>
        <w:tc>
          <w:tcPr>
            <w:tcBorders>
              <w:top w:color="000000" w:space="0" w:sz="4" w:val="single"/>
              <w:left w:color="000000" w:space="0" w:sz="4" w:val="single"/>
              <w:bottom w:color="000000" w:space="0" w:sz="4" w:val="single"/>
              <w:right w:color="000000" w:space="0" w:sz="4" w:val="single"/>
            </w:tcBorders>
            <w:tcMar>
              <w:top w:w="-226.7716535433071" w:type="dxa"/>
              <w:left w:w="-226.7716535433071" w:type="dxa"/>
              <w:bottom w:w="-226.7716535433071" w:type="dxa"/>
              <w:right w:w="-226.7716535433071" w:type="dxa"/>
            </w:tcMar>
          </w:tcPr>
          <w:p w:rsidR="00000000" w:rsidDel="00000000" w:rsidP="00000000" w:rsidRDefault="00000000" w:rsidRPr="00000000" w14:paraId="00000474">
            <w:pPr>
              <w:spacing w:after="0" w:before="0" w:lineRule="auto"/>
              <w:jc w:val="center"/>
              <w:rPr/>
            </w:pPr>
            <w:r w:rsidDel="00000000" w:rsidR="00000000" w:rsidRPr="00000000">
              <w:rPr>
                <w:rtl w:val="0"/>
              </w:rPr>
              <w:t xml:space="preserve">Data is only added and never edited or deleted, so it can write data in a short time.</w:t>
            </w:r>
          </w:p>
        </w:tc>
      </w:tr>
      <w:tr>
        <w:trPr>
          <w:cantSplit w:val="0"/>
          <w:trHeight w:val="1416.9140625" w:hRule="atLeast"/>
          <w:tblHeader w:val="0"/>
        </w:trPr>
        <w:tc>
          <w:tcPr>
            <w:tcBorders>
              <w:top w:color="000000" w:space="0" w:sz="4" w:val="single"/>
              <w:left w:color="000000" w:space="0" w:sz="4" w:val="single"/>
              <w:bottom w:color="000000" w:space="0" w:sz="4" w:val="single"/>
              <w:right w:color="000000" w:space="0" w:sz="4" w:val="single"/>
            </w:tcBorders>
            <w:tcMar>
              <w:top w:w="17.007874015748033" w:type="dxa"/>
              <w:left w:w="17.007874015748033" w:type="dxa"/>
              <w:bottom w:w="17.007874015748033" w:type="dxa"/>
              <w:right w:w="17.007874015748033" w:type="dxa"/>
            </w:tcMar>
            <w:vAlign w:val="top"/>
          </w:tcPr>
          <w:p w:rsidR="00000000" w:rsidDel="00000000" w:rsidP="00000000" w:rsidRDefault="00000000" w:rsidRPr="00000000" w14:paraId="00000475">
            <w:pPr>
              <w:spacing w:after="0" w:before="0" w:lineRule="auto"/>
              <w:jc w:val="center"/>
              <w:rPr/>
            </w:pPr>
            <w:r w:rsidDel="00000000" w:rsidR="00000000" w:rsidRPr="00000000">
              <w:rPr>
                <w:rtl w:val="0"/>
              </w:rPr>
              <w:t xml:space="preserve">4</w:t>
            </w:r>
          </w:p>
        </w:tc>
        <w:tc>
          <w:tcPr>
            <w:tcBorders>
              <w:top w:color="000000" w:space="0" w:sz="4" w:val="single"/>
              <w:left w:color="000000" w:space="0" w:sz="4" w:val="single"/>
              <w:bottom w:color="000000" w:space="0" w:sz="4" w:val="single"/>
              <w:right w:color="000000" w:space="0" w:sz="4" w:val="single"/>
            </w:tcBorders>
            <w:tcMar>
              <w:top w:w="-226.7716535433071" w:type="dxa"/>
              <w:left w:w="-226.7716535433071" w:type="dxa"/>
              <w:bottom w:w="-226.7716535433071" w:type="dxa"/>
              <w:right w:w="-226.7716535433071" w:type="dxa"/>
            </w:tcMar>
          </w:tcPr>
          <w:p w:rsidR="00000000" w:rsidDel="00000000" w:rsidP="00000000" w:rsidRDefault="00000000" w:rsidRPr="00000000" w14:paraId="00000476">
            <w:pPr>
              <w:spacing w:after="0" w:before="0" w:lineRule="auto"/>
              <w:jc w:val="center"/>
              <w:rPr/>
            </w:pPr>
            <w:r w:rsidDel="00000000" w:rsidR="00000000" w:rsidRPr="00000000">
              <w:rPr>
                <w:rtl w:val="0"/>
              </w:rPr>
              <w:t xml:space="preserve">Document Data (Incident Reports) </w:t>
            </w:r>
          </w:p>
        </w:tc>
        <w:tc>
          <w:tcPr>
            <w:tcBorders>
              <w:top w:color="000000" w:space="0" w:sz="4" w:val="single"/>
              <w:left w:color="000000" w:space="0" w:sz="4" w:val="single"/>
              <w:bottom w:color="000000" w:space="0" w:sz="4" w:val="single"/>
              <w:right w:color="000000" w:space="0" w:sz="4" w:val="single"/>
            </w:tcBorders>
            <w:tcMar>
              <w:top w:w="-226.7716535433071" w:type="dxa"/>
              <w:left w:w="-226.7716535433071" w:type="dxa"/>
              <w:bottom w:w="-226.7716535433071" w:type="dxa"/>
              <w:right w:w="-226.7716535433071" w:type="dxa"/>
            </w:tcMar>
          </w:tcPr>
          <w:p w:rsidR="00000000" w:rsidDel="00000000" w:rsidP="00000000" w:rsidRDefault="00000000" w:rsidRPr="00000000" w14:paraId="00000477">
            <w:pPr>
              <w:spacing w:after="0" w:before="0" w:lineRule="auto"/>
              <w:jc w:val="center"/>
              <w:rPr/>
            </w:pPr>
            <w:r w:rsidDel="00000000" w:rsidR="00000000" w:rsidRPr="00000000">
              <w:rPr>
                <w:rtl w:val="0"/>
              </w:rPr>
              <w:t xml:space="preserve">Crowdsourced geo-tagged photos, reports made by citizens and field logs </w:t>
            </w:r>
          </w:p>
        </w:tc>
        <w:tc>
          <w:tcPr>
            <w:tcBorders>
              <w:top w:color="000000" w:space="0" w:sz="4" w:val="single"/>
              <w:left w:color="000000" w:space="0" w:sz="4" w:val="single"/>
              <w:bottom w:color="000000" w:space="0" w:sz="4" w:val="single"/>
              <w:right w:color="000000" w:space="0" w:sz="4" w:val="single"/>
            </w:tcBorders>
            <w:tcMar>
              <w:top w:w="-226.7716535433071" w:type="dxa"/>
              <w:left w:w="-226.7716535433071" w:type="dxa"/>
              <w:bottom w:w="-226.7716535433071" w:type="dxa"/>
              <w:right w:w="-226.7716535433071" w:type="dxa"/>
            </w:tcMar>
          </w:tcPr>
          <w:p w:rsidR="00000000" w:rsidDel="00000000" w:rsidP="00000000" w:rsidRDefault="00000000" w:rsidRPr="00000000" w14:paraId="00000478">
            <w:pPr>
              <w:spacing w:after="0" w:before="0" w:lineRule="auto"/>
              <w:jc w:val="center"/>
              <w:rPr/>
            </w:pPr>
            <w:r w:rsidDel="00000000" w:rsidR="00000000" w:rsidRPr="00000000">
              <w:rPr>
                <w:rtl w:val="0"/>
              </w:rPr>
              <w:t xml:space="preserve">Amazon DynamoDB</w:t>
            </w:r>
          </w:p>
        </w:tc>
        <w:tc>
          <w:tcPr>
            <w:tcBorders>
              <w:top w:color="000000" w:space="0" w:sz="4" w:val="single"/>
              <w:left w:color="000000" w:space="0" w:sz="4" w:val="single"/>
              <w:bottom w:color="000000" w:space="0" w:sz="4" w:val="single"/>
              <w:right w:color="000000" w:space="0" w:sz="4" w:val="single"/>
            </w:tcBorders>
            <w:tcMar>
              <w:top w:w="-226.7716535433071" w:type="dxa"/>
              <w:left w:w="-226.7716535433071" w:type="dxa"/>
              <w:bottom w:w="-226.7716535433071" w:type="dxa"/>
              <w:right w:w="-226.7716535433071" w:type="dxa"/>
            </w:tcMar>
          </w:tcPr>
          <w:p w:rsidR="00000000" w:rsidDel="00000000" w:rsidP="00000000" w:rsidRDefault="00000000" w:rsidRPr="00000000" w14:paraId="00000479">
            <w:pPr>
              <w:spacing w:after="0" w:before="0" w:lineRule="auto"/>
              <w:jc w:val="center"/>
              <w:rPr/>
            </w:pPr>
            <w:r w:rsidDel="00000000" w:rsidR="00000000" w:rsidRPr="00000000">
              <w:rPr>
                <w:rtl w:val="0"/>
              </w:rPr>
              <w:t xml:space="preserve">Supports JSON schemas that can store variable types (e.g. photo URLs, comments, status flags).</w:t>
            </w:r>
          </w:p>
        </w:tc>
      </w:tr>
    </w:tbl>
    <w:p w:rsidR="00000000" w:rsidDel="00000000" w:rsidP="00000000" w:rsidRDefault="00000000" w:rsidRPr="00000000" w14:paraId="0000047A">
      <w:pPr>
        <w:spacing w:after="0" w:before="0" w:lineRule="auto"/>
        <w:ind w:left="0" w:firstLine="0"/>
        <w:rPr>
          <w:b w:val="1"/>
          <w:bCs w:val="1"/>
        </w:rPr>
      </w:pPr>
      <w:r w:rsidDel="00000000" w:rsidR="00000000" w:rsidRPr="00000000">
        <w:rPr>
          <w:rtl w:val="0"/>
        </w:rPr>
      </w:r>
    </w:p>
    <w:p w:rsidR="00000000" w:rsidDel="00000000" w:rsidP="00000000" w:rsidRDefault="00000000" w:rsidRPr="00000000" w14:paraId="0000047B">
      <w:pPr>
        <w:spacing w:after="0" w:before="0" w:lineRule="auto"/>
        <w:ind w:left="0" w:firstLine="0"/>
        <w:rPr>
          <w:u w:val="single"/>
        </w:rPr>
      </w:pPr>
      <w:r w:rsidDel="00000000" w:rsidR="00000000" w:rsidRPr="00000000">
        <w:rPr>
          <w:u w:val="single"/>
          <w:rtl w:val="0"/>
        </w:rPr>
        <w:t xml:space="preserve">6.5.1.2 Dataset Query Processing</w:t>
      </w:r>
    </w:p>
    <w:p w:rsidR="00000000" w:rsidDel="00000000" w:rsidP="00000000" w:rsidRDefault="00000000" w:rsidRPr="00000000" w14:paraId="0000047C">
      <w:pPr>
        <w:spacing w:after="0" w:before="0" w:lineRule="auto"/>
        <w:ind w:left="0" w:firstLine="0"/>
        <w:rPr>
          <w:u w:val="single"/>
        </w:rPr>
      </w:pPr>
      <w:r w:rsidDel="00000000" w:rsidR="00000000" w:rsidRPr="00000000">
        <w:rPr>
          <w:u w:val="single"/>
          <w:rtl w:val="0"/>
        </w:rPr>
        <w:t xml:space="preserve">Spatial Query (Road Cordon)</w:t>
      </w:r>
    </w:p>
    <w:p w:rsidR="00000000" w:rsidDel="00000000" w:rsidP="00000000" w:rsidRDefault="00000000" w:rsidRPr="00000000" w14:paraId="0000047D">
      <w:pPr>
        <w:spacing w:after="0" w:before="0" w:line="276" w:lineRule="auto"/>
        <w:ind w:left="0" w:firstLine="0"/>
        <w:jc w:val="both"/>
        <w:rPr/>
      </w:pPr>
      <w:r w:rsidDel="00000000" w:rsidR="00000000" w:rsidRPr="00000000">
        <w:rPr>
          <w:rtl w:val="0"/>
        </w:rPr>
        <w:t xml:space="preserve">SQL spatial functions like ST_Intersects and ST_Buffer are used to query geospatial data saved in PostgreSQL with the PostGIS extension. The system can quickly assess intersections between expanding flood areas and road paths without scanning the entire dataset thanks to spatial indexes (GiST) built on the road network geometries. This makes it possible to identify flooded roadways in real time, which enables the system to quickly divert traffic by placing cordon boundaries to the Land Transport Authority (LTA) and Traffic Police. </w:t>
      </w:r>
    </w:p>
    <w:p w:rsidR="00000000" w:rsidDel="00000000" w:rsidP="00000000" w:rsidRDefault="00000000" w:rsidRPr="00000000" w14:paraId="0000047E">
      <w:pPr>
        <w:spacing w:after="0" w:before="0" w:lineRule="auto"/>
        <w:ind w:left="0" w:firstLine="0"/>
        <w:rPr>
          <w:i w:val="1"/>
          <w:iCs w:val="1"/>
        </w:rPr>
      </w:pPr>
      <w:r w:rsidDel="00000000" w:rsidR="00000000" w:rsidRPr="00000000">
        <w:rPr>
          <w:rtl w:val="0"/>
        </w:rPr>
      </w:r>
    </w:p>
    <w:p w:rsidR="00000000" w:rsidDel="00000000" w:rsidP="00000000" w:rsidRDefault="00000000" w:rsidRPr="00000000" w14:paraId="0000047F">
      <w:pPr>
        <w:spacing w:after="0" w:before="0" w:lineRule="auto"/>
        <w:ind w:left="0" w:firstLine="0"/>
        <w:rPr>
          <w:i w:val="1"/>
          <w:iCs w:val="1"/>
        </w:rPr>
      </w:pPr>
      <w:r w:rsidDel="00000000" w:rsidR="00000000" w:rsidRPr="00000000">
        <w:rPr>
          <w:i w:val="1"/>
          <w:iCs w:val="1"/>
          <w:rtl w:val="0"/>
        </w:rPr>
        <w:t xml:space="preserve">Example Query : Retrieve all road segments affected by flood within Geylang.</w:t>
      </w:r>
    </w:p>
    <w:p w:rsidR="00000000" w:rsidDel="00000000" w:rsidP="00000000" w:rsidRDefault="00000000" w:rsidRPr="00000000" w14:paraId="00000480">
      <w:pPr>
        <w:spacing w:after="0" w:before="0" w:lineRule="auto"/>
        <w:ind w:left="0" w:firstLine="0"/>
        <w:rPr/>
      </w:pPr>
      <w:r w:rsidDel="00000000" w:rsidR="00000000" w:rsidRPr="00000000">
        <w:rPr>
          <w:rtl w:val="0"/>
        </w:rPr>
      </w:r>
    </w:p>
    <w:p w:rsidR="00000000" w:rsidDel="00000000" w:rsidP="00000000" w:rsidRDefault="00000000" w:rsidRPr="00000000" w14:paraId="00000481">
      <w:pPr>
        <w:spacing w:after="0" w:before="0" w:lineRule="auto"/>
        <w:ind w:left="0" w:firstLine="0"/>
        <w:rPr>
          <w:u w:val="single"/>
        </w:rPr>
      </w:pPr>
      <w:r w:rsidDel="00000000" w:rsidR="00000000" w:rsidRPr="00000000">
        <w:rPr>
          <w:u w:val="single"/>
          <w:rtl w:val="0"/>
        </w:rPr>
        <w:t xml:space="preserve">Graph Query (Tactical Emergency Routing)</w:t>
      </w:r>
    </w:p>
    <w:p w:rsidR="00000000" w:rsidDel="00000000" w:rsidP="00000000" w:rsidRDefault="00000000" w:rsidRPr="00000000" w14:paraId="00000482">
      <w:pPr>
        <w:spacing w:after="0" w:before="0" w:line="276" w:lineRule="auto"/>
        <w:ind w:left="0" w:firstLine="0"/>
        <w:jc w:val="both"/>
        <w:rPr/>
      </w:pPr>
      <w:r w:rsidDel="00000000" w:rsidR="00000000" w:rsidRPr="00000000">
        <w:rPr>
          <w:rtl w:val="0"/>
        </w:rPr>
        <w:t xml:space="preserve">The OpenCypher query language in Amazon Neptune is used to query the connectivity of Singapore's road and transit network. Road intersections are represented as nodes, while road segments with associated transit times and traversal costs represent edges. The traversal cost of a road segment is adjusted when computer vision inference flags it as blocked or flooded. Graph traversal algorithms calculate passable, congestion-free paths for PUB Quick Response Teams and Singapore Civil Defense Force (SCDF) rescue trucks by executing shortest-path queries that automatically omit flooded nodes (Behrooz &amp; Ilbeigi 2025).</w:t>
      </w:r>
    </w:p>
    <w:p w:rsidR="00000000" w:rsidDel="00000000" w:rsidP="00000000" w:rsidRDefault="00000000" w:rsidRPr="00000000" w14:paraId="00000483">
      <w:pPr>
        <w:spacing w:after="0" w:before="0" w:lineRule="auto"/>
        <w:ind w:left="0" w:firstLine="0"/>
        <w:rPr>
          <w:i w:val="1"/>
          <w:iCs w:val="1"/>
        </w:rPr>
      </w:pPr>
      <w:r w:rsidDel="00000000" w:rsidR="00000000" w:rsidRPr="00000000">
        <w:rPr>
          <w:rtl w:val="0"/>
        </w:rPr>
      </w:r>
    </w:p>
    <w:p w:rsidR="00000000" w:rsidDel="00000000" w:rsidP="00000000" w:rsidRDefault="00000000" w:rsidRPr="00000000" w14:paraId="00000484">
      <w:pPr>
        <w:spacing w:after="0" w:before="0" w:lineRule="auto"/>
        <w:ind w:left="0" w:firstLine="0"/>
        <w:rPr>
          <w:i w:val="1"/>
          <w:iCs w:val="1"/>
        </w:rPr>
      </w:pPr>
      <w:r w:rsidDel="00000000" w:rsidR="00000000" w:rsidRPr="00000000">
        <w:rPr>
          <w:i w:val="1"/>
          <w:iCs w:val="1"/>
          <w:rtl w:val="0"/>
        </w:rPr>
        <w:t xml:space="preserve">Example Query : Execute the fastest passable route from Paya Lebar Fire Station to Geylang that avoids floods.</w:t>
      </w:r>
    </w:p>
    <w:p w:rsidR="00000000" w:rsidDel="00000000" w:rsidP="00000000" w:rsidRDefault="00000000" w:rsidRPr="00000000" w14:paraId="00000485">
      <w:pPr>
        <w:spacing w:after="0" w:before="0" w:lineRule="auto"/>
        <w:ind w:left="0" w:firstLine="0"/>
        <w:rPr>
          <w:i w:val="1"/>
          <w:iCs w:val="1"/>
        </w:rPr>
      </w:pPr>
      <w:r w:rsidDel="00000000" w:rsidR="00000000" w:rsidRPr="00000000">
        <w:rPr>
          <w:rtl w:val="0"/>
        </w:rPr>
      </w:r>
    </w:p>
    <w:p w:rsidR="00000000" w:rsidDel="00000000" w:rsidP="00000000" w:rsidRDefault="00000000" w:rsidRPr="00000000" w14:paraId="00000486">
      <w:pPr>
        <w:spacing w:after="0" w:before="0" w:lineRule="auto"/>
        <w:ind w:left="0" w:firstLine="0"/>
        <w:rPr>
          <w:u w:val="single"/>
        </w:rPr>
      </w:pPr>
      <w:r w:rsidDel="00000000" w:rsidR="00000000" w:rsidRPr="00000000">
        <w:rPr>
          <w:u w:val="single"/>
          <w:rtl w:val="0"/>
        </w:rPr>
        <w:t xml:space="preserve">Time-Series Query (Read-Only)</w:t>
      </w:r>
    </w:p>
    <w:p w:rsidR="00000000" w:rsidDel="00000000" w:rsidP="00000000" w:rsidRDefault="00000000" w:rsidRPr="00000000" w14:paraId="00000487">
      <w:pPr>
        <w:spacing w:after="0" w:before="0" w:line="276" w:lineRule="auto"/>
        <w:ind w:left="0" w:firstLine="0"/>
        <w:jc w:val="both"/>
        <w:rPr/>
      </w:pPr>
      <w:r w:rsidDel="00000000" w:rsidR="00000000" w:rsidRPr="00000000">
        <w:rPr>
          <w:rtl w:val="0"/>
        </w:rPr>
        <w:t xml:space="preserve">To provide real-time metric overlays for tactical decision-making, real-time environmental telemetry stored in Amazon Timestream (filled by Function 1) is queried using SQL syntax. In order to compile recent water level elevations, rainfall rates and flow velocities over particular sectors, this function runs read-only queries. The extracted information provides frontline commanders with continuous trends without requiring this function to manage its own raw sensor ingestion pipelines.</w:t>
      </w:r>
    </w:p>
    <w:p w:rsidR="00000000" w:rsidDel="00000000" w:rsidP="00000000" w:rsidRDefault="00000000" w:rsidRPr="00000000" w14:paraId="00000488">
      <w:pPr>
        <w:spacing w:after="0" w:before="0" w:lineRule="auto"/>
        <w:ind w:left="0" w:firstLine="0"/>
        <w:rPr>
          <w:i w:val="1"/>
          <w:iCs w:val="1"/>
        </w:rPr>
      </w:pPr>
      <w:r w:rsidDel="00000000" w:rsidR="00000000" w:rsidRPr="00000000">
        <w:rPr>
          <w:rtl w:val="0"/>
        </w:rPr>
      </w:r>
    </w:p>
    <w:p w:rsidR="00000000" w:rsidDel="00000000" w:rsidP="00000000" w:rsidRDefault="00000000" w:rsidRPr="00000000" w14:paraId="00000489">
      <w:pPr>
        <w:spacing w:after="0" w:before="0" w:lineRule="auto"/>
        <w:ind w:left="0" w:firstLine="0"/>
        <w:rPr>
          <w:i w:val="1"/>
          <w:iCs w:val="1"/>
        </w:rPr>
      </w:pPr>
      <w:r w:rsidDel="00000000" w:rsidR="00000000" w:rsidRPr="00000000">
        <w:rPr>
          <w:i w:val="1"/>
          <w:iCs w:val="1"/>
          <w:rtl w:val="0"/>
        </w:rPr>
        <w:t xml:space="preserve">Example Query : Fetch the data for a continuous 5-minute average water level and drainage velocity metrics for sensors within 1km of Geylang.</w:t>
      </w:r>
    </w:p>
    <w:p w:rsidR="00000000" w:rsidDel="00000000" w:rsidP="00000000" w:rsidRDefault="00000000" w:rsidRPr="00000000" w14:paraId="0000048A">
      <w:pPr>
        <w:spacing w:after="0" w:before="0" w:lineRule="auto"/>
        <w:ind w:left="0" w:firstLine="0"/>
        <w:rPr>
          <w:i w:val="1"/>
          <w:iCs w:val="1"/>
        </w:rPr>
      </w:pPr>
      <w:r w:rsidDel="00000000" w:rsidR="00000000" w:rsidRPr="00000000">
        <w:rPr>
          <w:rtl w:val="0"/>
        </w:rPr>
      </w:r>
    </w:p>
    <w:p w:rsidR="00000000" w:rsidDel="00000000" w:rsidP="00000000" w:rsidRDefault="00000000" w:rsidRPr="00000000" w14:paraId="0000048B">
      <w:pPr>
        <w:spacing w:after="0" w:before="0" w:lineRule="auto"/>
        <w:ind w:left="0" w:firstLine="0"/>
        <w:rPr>
          <w:u w:val="single"/>
        </w:rPr>
      </w:pPr>
      <w:r w:rsidDel="00000000" w:rsidR="00000000" w:rsidRPr="00000000">
        <w:rPr>
          <w:u w:val="single"/>
          <w:rtl w:val="0"/>
        </w:rPr>
        <w:t xml:space="preserve">Document Query (Incident Reports &amp; Tactical Field Logs)</w:t>
      </w:r>
    </w:p>
    <w:p w:rsidR="00000000" w:rsidDel="00000000" w:rsidP="00000000" w:rsidRDefault="00000000" w:rsidRPr="00000000" w14:paraId="0000048C">
      <w:pPr>
        <w:spacing w:after="0" w:before="0" w:line="276" w:lineRule="auto"/>
        <w:ind w:left="0" w:firstLine="0"/>
        <w:jc w:val="both"/>
        <w:rPr/>
      </w:pPr>
      <w:r w:rsidDel="00000000" w:rsidR="00000000" w:rsidRPr="00000000">
        <w:rPr>
          <w:rtl w:val="0"/>
        </w:rPr>
        <w:t xml:space="preserve">DynamoDB document query APIs with composite partition and sort keys are used to query frontline responder incident reports, crowdsourced public flood submissions and semi-structured tactical logs stored in Amazon DynamoDB. The system can instantly retrieve unverified reports or search for active incidents by sector and timestamp due to attribute filters and Global Secondary Indexes (GSIs). The resulting JSON payloads provide the command dashboard with operational field context, such as submitted photo URLs, reporter comments and confirmation statuses.</w:t>
      </w:r>
    </w:p>
    <w:p w:rsidR="00000000" w:rsidDel="00000000" w:rsidP="00000000" w:rsidRDefault="00000000" w:rsidRPr="00000000" w14:paraId="0000048D">
      <w:pPr>
        <w:spacing w:after="0" w:before="0" w:lineRule="auto"/>
        <w:ind w:left="0" w:firstLine="0"/>
        <w:rPr>
          <w:i w:val="1"/>
          <w:iCs w:val="1"/>
        </w:rPr>
      </w:pPr>
      <w:r w:rsidDel="00000000" w:rsidR="00000000" w:rsidRPr="00000000">
        <w:rPr>
          <w:rtl w:val="0"/>
        </w:rPr>
      </w:r>
    </w:p>
    <w:p w:rsidR="00000000" w:rsidDel="00000000" w:rsidP="00000000" w:rsidRDefault="00000000" w:rsidRPr="00000000" w14:paraId="0000048E">
      <w:pPr>
        <w:spacing w:after="0" w:before="0" w:lineRule="auto"/>
        <w:ind w:left="0" w:firstLine="0"/>
        <w:rPr>
          <w:i w:val="1"/>
          <w:iCs w:val="1"/>
        </w:rPr>
      </w:pPr>
      <w:r w:rsidDel="00000000" w:rsidR="00000000" w:rsidRPr="00000000">
        <w:rPr>
          <w:i w:val="1"/>
          <w:iCs w:val="1"/>
          <w:rtl w:val="0"/>
        </w:rPr>
        <w:t xml:space="preserve">Example Query : Retrieve all pending, unverified incident reports submitted at the Geylang sector within the last 5 minutes.</w:t>
      </w:r>
    </w:p>
    <w:p w:rsidR="00000000" w:rsidDel="00000000" w:rsidP="00000000" w:rsidRDefault="00000000" w:rsidRPr="00000000" w14:paraId="0000048F">
      <w:pPr>
        <w:spacing w:after="0" w:before="0" w:lineRule="auto"/>
        <w:ind w:left="0" w:firstLine="0"/>
        <w:rPr>
          <w:i w:val="1"/>
          <w:iCs w:val="1"/>
        </w:rPr>
      </w:pPr>
      <w:r w:rsidDel="00000000" w:rsidR="00000000" w:rsidRPr="00000000">
        <w:rPr>
          <w:rtl w:val="0"/>
        </w:rPr>
      </w:r>
    </w:p>
    <w:p w:rsidR="00000000" w:rsidDel="00000000" w:rsidP="00000000" w:rsidRDefault="00000000" w:rsidRPr="00000000" w14:paraId="00000490">
      <w:pPr>
        <w:spacing w:after="0" w:before="0" w:lineRule="auto"/>
        <w:ind w:left="0" w:firstLine="0"/>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491">
      <w:pPr>
        <w:pStyle w:val="Heading2"/>
        <w:spacing w:after="200" w:lineRule="auto"/>
        <w:rPr>
          <w:b w:val="1"/>
          <w:bCs w:val="1"/>
          <w:sz w:val="24"/>
          <w:szCs w:val="24"/>
        </w:rPr>
      </w:pPr>
      <w:bookmarkStart w:colFirst="0" w:colLast="0" w:name="_12rwse9b55zs" w:id="29"/>
      <w:bookmarkEnd w:id="29"/>
      <w:r w:rsidDel="00000000" w:rsidR="00000000" w:rsidRPr="00000000">
        <w:rPr>
          <w:b w:val="1"/>
          <w:bCs w:val="1"/>
          <w:sz w:val="24"/>
          <w:szCs w:val="24"/>
          <w:rtl w:val="0"/>
        </w:rPr>
        <w:t xml:space="preserve">6.5.2 Software Design &amp; Architecture</w:t>
      </w:r>
    </w:p>
    <w:p w:rsidR="00000000" w:rsidDel="00000000" w:rsidP="00000000" w:rsidRDefault="00000000" w:rsidRPr="00000000" w14:paraId="00000492">
      <w:pPr>
        <w:spacing w:after="0" w:before="0" w:lineRule="auto"/>
        <w:ind w:left="0" w:firstLine="0"/>
        <w:jc w:val="both"/>
        <w:rPr/>
      </w:pPr>
      <w:r w:rsidDel="00000000" w:rsidR="00000000" w:rsidRPr="00000000">
        <w:rPr>
          <w:rtl w:val="0"/>
        </w:rPr>
        <w:t xml:space="preserve">As seen from the figure below, the Tactical Ground Situational Awareness &amp; Operational Feeds function uses the serverless, event-driven microservices architecture hosted on AWS Cloud.</w:t>
      </w:r>
    </w:p>
    <w:p w:rsidR="00000000" w:rsidDel="00000000" w:rsidP="00000000" w:rsidRDefault="00000000" w:rsidRPr="00000000" w14:paraId="00000493">
      <w:pPr>
        <w:spacing w:after="0" w:before="0" w:lineRule="auto"/>
        <w:ind w:left="0" w:firstLine="0"/>
        <w:rPr>
          <w:i w:val="1"/>
          <w:iCs w:val="1"/>
          <w:highlight w:val="yellow"/>
        </w:rPr>
      </w:pPr>
      <w:r w:rsidDel="00000000" w:rsidR="00000000" w:rsidRPr="00000000">
        <w:rPr>
          <w:rtl w:val="0"/>
        </w:rPr>
      </w:r>
    </w:p>
    <w:p w:rsidR="00000000" w:rsidDel="00000000" w:rsidP="00000000" w:rsidRDefault="00000000" w:rsidRPr="00000000" w14:paraId="00000494">
      <w:pPr>
        <w:spacing w:after="0" w:before="0" w:lineRule="auto"/>
        <w:ind w:left="0" w:firstLine="0"/>
        <w:jc w:val="center"/>
        <w:rPr/>
      </w:pPr>
      <w:r w:rsidDel="00000000" w:rsidR="00000000" w:rsidRPr="00000000">
        <w:rPr/>
        <w:drawing>
          <wp:inline distB="114300" distT="114300" distL="114300" distR="114300">
            <wp:extent cx="5943600" cy="3340100"/>
            <wp:effectExtent b="12700" l="12700" r="12700" t="12700"/>
            <wp:docPr id="37" name="image23.jpg"/>
            <a:graphic>
              <a:graphicData uri="http://schemas.openxmlformats.org/drawingml/2006/picture">
                <pic:pic>
                  <pic:nvPicPr>
                    <pic:cNvPr id="0" name="image23.jpg"/>
                    <pic:cNvPicPr preferRelativeResize="0"/>
                  </pic:nvPicPr>
                  <pic:blipFill>
                    <a:blip r:embed="rId47"/>
                    <a:srcRect b="0" l="0" r="0" t="0"/>
                    <a:stretch>
                      <a:fillRect/>
                    </a:stretch>
                  </pic:blipFill>
                  <pic:spPr>
                    <a:xfrm>
                      <a:off x="0" y="0"/>
                      <a:ext cx="5943600" cy="334010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495">
      <w:pPr>
        <w:spacing w:after="0" w:before="0" w:lineRule="auto"/>
        <w:ind w:left="0" w:firstLine="0"/>
        <w:jc w:val="center"/>
        <w:rPr>
          <w:i w:val="1"/>
          <w:iCs w:val="1"/>
          <w:sz w:val="22"/>
          <w:szCs w:val="22"/>
        </w:rPr>
      </w:pPr>
      <w:r w:rsidDel="00000000" w:rsidR="00000000" w:rsidRPr="00000000">
        <w:rPr>
          <w:i w:val="1"/>
          <w:iCs w:val="1"/>
          <w:sz w:val="22"/>
          <w:szCs w:val="22"/>
          <w:rtl w:val="0"/>
        </w:rPr>
        <w:t xml:space="preserve">Figure 22. shows the architecture of the function</w:t>
      </w:r>
    </w:p>
    <w:p w:rsidR="00000000" w:rsidDel="00000000" w:rsidP="00000000" w:rsidRDefault="00000000" w:rsidRPr="00000000" w14:paraId="00000496">
      <w:pPr>
        <w:spacing w:after="0" w:before="0" w:lineRule="auto"/>
        <w:ind w:left="0" w:firstLine="0"/>
        <w:rPr/>
      </w:pPr>
      <w:r w:rsidDel="00000000" w:rsidR="00000000" w:rsidRPr="00000000">
        <w:rPr>
          <w:rtl w:val="0"/>
        </w:rPr>
      </w:r>
    </w:p>
    <w:p w:rsidR="00000000" w:rsidDel="00000000" w:rsidP="00000000" w:rsidRDefault="00000000" w:rsidRPr="00000000" w14:paraId="00000497">
      <w:pPr>
        <w:spacing w:after="0" w:before="0" w:line="276" w:lineRule="auto"/>
        <w:ind w:left="0" w:firstLine="0"/>
        <w:jc w:val="both"/>
        <w:rPr/>
      </w:pPr>
      <w:r w:rsidDel="00000000" w:rsidR="00000000" w:rsidRPr="00000000">
        <w:rPr>
          <w:rtl w:val="0"/>
        </w:rPr>
        <w:t xml:space="preserve">Interaction flow:</w:t>
      </w:r>
    </w:p>
    <w:p w:rsidR="00000000" w:rsidDel="00000000" w:rsidP="00000000" w:rsidRDefault="00000000" w:rsidRPr="00000000" w14:paraId="00000498">
      <w:pPr>
        <w:numPr>
          <w:ilvl w:val="0"/>
          <w:numId w:val="17"/>
        </w:numPr>
        <w:spacing w:after="0" w:before="0" w:line="276" w:lineRule="auto"/>
        <w:ind w:left="720" w:hanging="360"/>
        <w:jc w:val="both"/>
        <w:rPr/>
      </w:pPr>
      <w:r w:rsidDel="00000000" w:rsidR="00000000" w:rsidRPr="00000000">
        <w:rPr>
          <w:rtl w:val="0"/>
        </w:rPr>
        <w:t xml:space="preserve">CCTV video frames from flood-affected roads are streamed over 5G/HTTPS to AWS API Gateway.</w:t>
      </w:r>
    </w:p>
    <w:p w:rsidR="00000000" w:rsidDel="00000000" w:rsidP="00000000" w:rsidRDefault="00000000" w:rsidRPr="00000000" w14:paraId="00000499">
      <w:pPr>
        <w:numPr>
          <w:ilvl w:val="0"/>
          <w:numId w:val="17"/>
        </w:numPr>
        <w:spacing w:after="0" w:before="0" w:line="276" w:lineRule="auto"/>
        <w:ind w:left="720" w:hanging="360"/>
        <w:jc w:val="both"/>
        <w:rPr/>
      </w:pPr>
      <w:r w:rsidDel="00000000" w:rsidR="00000000" w:rsidRPr="00000000">
        <w:rPr>
          <w:rtl w:val="0"/>
        </w:rPr>
        <w:t xml:space="preserve">A computer vision processing Lambda function using an optimized YOLOv11 detector examines frames for obstructed cars, blocked roads, and flooding.</w:t>
      </w:r>
    </w:p>
    <w:p w:rsidR="00000000" w:rsidDel="00000000" w:rsidP="00000000" w:rsidRDefault="00000000" w:rsidRPr="00000000" w14:paraId="0000049A">
      <w:pPr>
        <w:numPr>
          <w:ilvl w:val="0"/>
          <w:numId w:val="17"/>
        </w:numPr>
        <w:spacing w:after="0" w:before="0" w:line="276" w:lineRule="auto"/>
        <w:ind w:left="720" w:hanging="360"/>
        <w:jc w:val="both"/>
        <w:rPr/>
      </w:pPr>
      <w:r w:rsidDel="00000000" w:rsidR="00000000" w:rsidRPr="00000000">
        <w:rPr>
          <w:rtl w:val="0"/>
        </w:rPr>
        <w:t xml:space="preserve">Road status updates are published to Amazon Neptune to update edge traversal weights, while geospatial boundaries are written to PostgreSQL + PostGIS.</w:t>
      </w:r>
    </w:p>
    <w:p w:rsidR="00000000" w:rsidDel="00000000" w:rsidP="00000000" w:rsidRDefault="00000000" w:rsidRPr="00000000" w14:paraId="0000049B">
      <w:pPr>
        <w:numPr>
          <w:ilvl w:val="0"/>
          <w:numId w:val="17"/>
        </w:numPr>
        <w:spacing w:after="0" w:before="0" w:line="276" w:lineRule="auto"/>
        <w:ind w:left="720" w:hanging="360"/>
        <w:jc w:val="both"/>
        <w:rPr/>
      </w:pPr>
      <w:r w:rsidDel="00000000" w:rsidR="00000000" w:rsidRPr="00000000">
        <w:rPr>
          <w:rtl w:val="0"/>
        </w:rPr>
        <w:t xml:space="preserve">Real-time operational map layers are served via WebSockets to command center dashboards used by PUB, SCDF, and LTA.</w:t>
      </w:r>
    </w:p>
    <w:p w:rsidR="00000000" w:rsidDel="00000000" w:rsidP="00000000" w:rsidRDefault="00000000" w:rsidRPr="00000000" w14:paraId="0000049C">
      <w:pPr>
        <w:numPr>
          <w:ilvl w:val="0"/>
          <w:numId w:val="17"/>
        </w:numPr>
        <w:spacing w:after="0" w:before="0" w:line="276" w:lineRule="auto"/>
        <w:ind w:left="720" w:hanging="360"/>
        <w:jc w:val="both"/>
        <w:rPr/>
      </w:pPr>
      <w:r w:rsidDel="00000000" w:rsidR="00000000" w:rsidRPr="00000000">
        <w:rPr>
          <w:rtl w:val="0"/>
        </w:rPr>
        <w:t xml:space="preserve">If severe road submersion is confirmed, an event is emitted via Amazon EventBridge to </w:t>
      </w:r>
      <w:r w:rsidDel="00000000" w:rsidR="00000000" w:rsidRPr="00000000">
        <w:rPr>
          <w:b w:val="1"/>
          <w:bCs w:val="1"/>
          <w:rtl w:val="0"/>
        </w:rPr>
        <w:t xml:space="preserve">Function 3</w:t>
      </w:r>
      <w:r w:rsidDel="00000000" w:rsidR="00000000" w:rsidRPr="00000000">
        <w:rPr>
          <w:rtl w:val="0"/>
        </w:rPr>
        <w:t xml:space="preserve">, triggering automated public cell broadcasts and agency-wide escalation protocols</w:t>
      </w:r>
    </w:p>
    <w:p w:rsidR="00000000" w:rsidDel="00000000" w:rsidP="00000000" w:rsidRDefault="00000000" w:rsidRPr="00000000" w14:paraId="0000049D">
      <w:pPr>
        <w:spacing w:after="0" w:before="0" w:lineRule="auto"/>
        <w:ind w:left="0" w:firstLine="0"/>
        <w:rPr/>
      </w:pPr>
      <w:r w:rsidDel="00000000" w:rsidR="00000000" w:rsidRPr="00000000">
        <w:rPr>
          <w:rtl w:val="0"/>
        </w:rPr>
      </w:r>
    </w:p>
    <w:p w:rsidR="00000000" w:rsidDel="00000000" w:rsidP="00000000" w:rsidRDefault="00000000" w:rsidRPr="00000000" w14:paraId="0000049E">
      <w:pPr>
        <w:spacing w:after="0" w:before="0" w:lineRule="auto"/>
        <w:ind w:left="0" w:firstLine="0"/>
        <w:rPr>
          <w:u w:val="single"/>
        </w:rPr>
      </w:pPr>
      <w:r w:rsidDel="00000000" w:rsidR="00000000" w:rsidRPr="00000000">
        <w:rPr>
          <w:u w:val="single"/>
          <w:rtl w:val="0"/>
        </w:rPr>
        <w:t xml:space="preserve">6.5.2.1 Scalability &amp; Fault Tolerance</w:t>
      </w:r>
    </w:p>
    <w:p w:rsidR="00000000" w:rsidDel="00000000" w:rsidP="00000000" w:rsidRDefault="00000000" w:rsidRPr="00000000" w14:paraId="0000049F">
      <w:pPr>
        <w:spacing w:after="0" w:before="0" w:line="276" w:lineRule="auto"/>
        <w:ind w:left="0" w:firstLine="0"/>
        <w:jc w:val="both"/>
        <w:rPr/>
      </w:pPr>
      <w:r w:rsidDel="00000000" w:rsidR="00000000" w:rsidRPr="00000000">
        <w:rPr>
          <w:rtl w:val="0"/>
        </w:rPr>
        <w:t xml:space="preserve">During flash flood scenarios, server-less Lambda automatically scales concurrency based on user traffic and incoming visual telemetry. To maintain almost perfect operational uptime, relational and graph databases are spread over several AWS Availability Zones (Multi-AZ) using read-replicas.</w:t>
      </w:r>
    </w:p>
    <w:p w:rsidR="00000000" w:rsidDel="00000000" w:rsidP="00000000" w:rsidRDefault="00000000" w:rsidRPr="00000000" w14:paraId="000004A0">
      <w:pPr>
        <w:spacing w:after="0" w:before="0" w:lineRule="auto"/>
        <w:ind w:left="0" w:firstLine="0"/>
        <w:rPr>
          <w:b w:val="1"/>
          <w:bCs w:val="1"/>
        </w:rPr>
      </w:pPr>
      <w:r w:rsidDel="00000000" w:rsidR="00000000" w:rsidRPr="00000000">
        <w:rPr>
          <w:rtl w:val="0"/>
        </w:rPr>
      </w:r>
    </w:p>
    <w:p w:rsidR="00000000" w:rsidDel="00000000" w:rsidP="00000000" w:rsidRDefault="00000000" w:rsidRPr="00000000" w14:paraId="000004A1">
      <w:pPr>
        <w:spacing w:after="0" w:before="0" w:lineRule="auto"/>
        <w:ind w:left="0" w:firstLine="0"/>
        <w:rPr>
          <w:u w:val="single"/>
        </w:rPr>
      </w:pPr>
      <w:r w:rsidDel="00000000" w:rsidR="00000000" w:rsidRPr="00000000">
        <w:rPr>
          <w:u w:val="single"/>
          <w:rtl w:val="0"/>
        </w:rPr>
        <w:t xml:space="preserve">6.5.2.2 Application of AI for Software Engineering</w:t>
      </w:r>
    </w:p>
    <w:p w:rsidR="00000000" w:rsidDel="00000000" w:rsidP="00000000" w:rsidRDefault="00000000" w:rsidRPr="00000000" w14:paraId="000004A2">
      <w:pPr>
        <w:spacing w:after="0" w:before="0" w:line="276" w:lineRule="auto"/>
        <w:ind w:left="0" w:firstLine="0"/>
        <w:jc w:val="both"/>
        <w:rPr/>
      </w:pPr>
      <w:r w:rsidDel="00000000" w:rsidR="00000000" w:rsidRPr="00000000">
        <w:rPr>
          <w:rtl w:val="0"/>
        </w:rPr>
        <w:t xml:space="preserve">To automate ground condition verification and dynamic tactical routing, the Tactical Ground Situational Awareness &amp; Operational Feeds function uses an optimized YOLOv11 object detection and computer vision model hosted on containerized Amazon SageMaker inference endpoints. The AI model continuously analyzes live, high-definition traffic CCTV frames broadcast from flood-prone roads and low-lying areas around Singapore, eliminating the need for manual operator inspections. The vision model performs bounding and classification to detect surface water accumulation, measure the extent of lane flooding, and identify obstructed vehicles (Yakin et al. 2025).</w:t>
      </w:r>
    </w:p>
    <w:p w:rsidR="00000000" w:rsidDel="00000000" w:rsidP="00000000" w:rsidRDefault="00000000" w:rsidRPr="00000000" w14:paraId="000004A3">
      <w:pPr>
        <w:spacing w:after="0" w:before="0" w:lineRule="auto"/>
        <w:ind w:left="0" w:firstLine="0"/>
        <w:rPr/>
      </w:pPr>
      <w:r w:rsidDel="00000000" w:rsidR="00000000" w:rsidRPr="00000000">
        <w:rPr>
          <w:rtl w:val="0"/>
        </w:rPr>
      </w:r>
    </w:p>
    <w:p w:rsidR="00000000" w:rsidDel="00000000" w:rsidP="00000000" w:rsidRDefault="00000000" w:rsidRPr="00000000" w14:paraId="000004A4">
      <w:pPr>
        <w:spacing w:after="0" w:before="0" w:line="276" w:lineRule="auto"/>
        <w:ind w:left="0" w:firstLine="0"/>
        <w:jc w:val="both"/>
        <w:rPr>
          <w:b w:val="1"/>
          <w:bCs w:val="1"/>
        </w:rPr>
      </w:pPr>
      <w:r w:rsidDel="00000000" w:rsidR="00000000" w:rsidRPr="00000000">
        <w:rPr>
          <w:rtl w:val="0"/>
        </w:rPr>
        <w:t xml:space="preserve">The model automatically updates the dynamic graph traversal weights in Amazon Neptune by marking the affected road edge as impassable when it detects severe lane flooding or a vehicle blockage with high inference certainty. The routing engine can instantly recalculate safe transit paths for emergency responders thanks to its real-time graph re-weighting, eliminating the need for human verification delays. Additionally, before the incident is ingested into Amazon DynamoDB, the computer vision pipeline automatically filters out out-of-context or fake imagery from crowdsourced incident photos uploaded via the citizen mobile app.</w:t>
      </w:r>
      <w:r w:rsidDel="00000000" w:rsidR="00000000" w:rsidRPr="00000000">
        <w:rPr>
          <w:rtl w:val="0"/>
        </w:rPr>
      </w:r>
    </w:p>
    <w:p w:rsidR="00000000" w:rsidDel="00000000" w:rsidP="00000000" w:rsidRDefault="00000000" w:rsidRPr="00000000" w14:paraId="000004A5">
      <w:pPr>
        <w:pStyle w:val="Heading2"/>
        <w:spacing w:after="200" w:lineRule="auto"/>
        <w:rPr>
          <w:b w:val="1"/>
          <w:bCs w:val="1"/>
          <w:sz w:val="24"/>
          <w:szCs w:val="24"/>
        </w:rPr>
      </w:pPr>
      <w:bookmarkStart w:colFirst="0" w:colLast="0" w:name="_8vck3f98vhgz" w:id="30"/>
      <w:bookmarkEnd w:id="30"/>
      <w:r w:rsidDel="00000000" w:rsidR="00000000" w:rsidRPr="00000000">
        <w:rPr>
          <w:b w:val="1"/>
          <w:bCs w:val="1"/>
          <w:sz w:val="24"/>
          <w:szCs w:val="24"/>
          <w:rtl w:val="0"/>
        </w:rPr>
        <w:t xml:space="preserve">6.5.3 Networking Infrastructure &amp; Integration</w:t>
      </w:r>
    </w:p>
    <w:p w:rsidR="00000000" w:rsidDel="00000000" w:rsidP="00000000" w:rsidRDefault="00000000" w:rsidRPr="00000000" w14:paraId="000004A6">
      <w:pPr>
        <w:spacing w:after="0" w:before="0" w:line="276" w:lineRule="auto"/>
        <w:ind w:left="0" w:firstLine="0"/>
        <w:jc w:val="both"/>
        <w:rPr/>
      </w:pPr>
      <w:r w:rsidDel="00000000" w:rsidR="00000000" w:rsidRPr="00000000">
        <w:rPr>
          <w:rtl w:val="0"/>
        </w:rPr>
        <w:t xml:space="preserve">The Tactical Ground Situational Awareness &amp; Operational Feeds function relies on a dependable networking layer that connects field-deployed cameras, incident-reporting applications, cloud analytical services, and frontline operational dashboards. Using HTTPS and RTSP over Transport Layer Security (TLS), high-definition traffic CCTV camera feeds placed at major roadways transmit video data via dedicated fiber backbones and high-bandwidth 5G connections. This prevents bandwidth bottlenecks while fulfilling the sub-second latency and high throughput requirements required for real-time computer vision inference on AWS.</w:t>
      </w:r>
    </w:p>
    <w:p w:rsidR="00000000" w:rsidDel="00000000" w:rsidP="00000000" w:rsidRDefault="00000000" w:rsidRPr="00000000" w14:paraId="000004A7">
      <w:pPr>
        <w:spacing w:after="0" w:before="0" w:line="276" w:lineRule="auto"/>
        <w:ind w:left="0" w:firstLine="0"/>
        <w:jc w:val="both"/>
        <w:rPr/>
      </w:pPr>
      <w:r w:rsidDel="00000000" w:rsidR="00000000" w:rsidRPr="00000000">
        <w:rPr>
          <w:rtl w:val="0"/>
        </w:rPr>
      </w:r>
    </w:p>
    <w:p w:rsidR="00000000" w:rsidDel="00000000" w:rsidP="00000000" w:rsidRDefault="00000000" w:rsidRPr="00000000" w14:paraId="000004A8">
      <w:pPr>
        <w:spacing w:after="0" w:before="0" w:line="276" w:lineRule="auto"/>
        <w:ind w:left="0" w:firstLine="0"/>
        <w:jc w:val="both"/>
        <w:rPr/>
      </w:pPr>
      <w:r w:rsidDel="00000000" w:rsidR="00000000" w:rsidRPr="00000000">
        <w:rPr>
          <w:rtl w:val="0"/>
        </w:rPr>
        <w:t xml:space="preserve">Using REST APIs protected with TLS 1.3, inbound crowdsourced event reports and frontline responder updates from mobile devices are safely sent to AWS API Gateway over conventional 4G/5G mobile networks. The system leverages persistent WebSocket (WSS) connections to feed real-time PostGIS tactical map coordinates and dynamic rerouting updates to vehicle-mounted mobile data terminals (MDTs) used by SCDF and PUB QRT units, ensuring that frontline response teams are always informed in real time. </w:t>
      </w:r>
    </w:p>
    <w:p w:rsidR="00000000" w:rsidDel="00000000" w:rsidP="00000000" w:rsidRDefault="00000000" w:rsidRPr="00000000" w14:paraId="000004A9">
      <w:pPr>
        <w:rPr>
          <w:sz w:val="16"/>
          <w:szCs w:val="16"/>
        </w:rPr>
      </w:pPr>
      <w:r w:rsidDel="00000000" w:rsidR="00000000" w:rsidRPr="00000000">
        <w:rPr>
          <w:rtl w:val="0"/>
        </w:rPr>
      </w:r>
    </w:p>
    <w:tbl>
      <w:tblPr>
        <w:tblStyle w:val="Table15"/>
        <w:tblpPr w:leftFromText="180" w:rightFromText="180" w:topFromText="180" w:bottomFromText="180" w:vertAnchor="text" w:horzAnchor="text" w:tblpX="-15" w:tblpY="0"/>
        <w:tblW w:w="943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35"/>
        <w:gridCol w:w="1635"/>
        <w:gridCol w:w="1485"/>
        <w:gridCol w:w="1425"/>
        <w:gridCol w:w="3255"/>
        <w:tblGridChange w:id="0">
          <w:tblGrid>
            <w:gridCol w:w="1635"/>
            <w:gridCol w:w="1635"/>
            <w:gridCol w:w="1485"/>
            <w:gridCol w:w="1425"/>
            <w:gridCol w:w="3255"/>
          </w:tblGrid>
        </w:tblGridChange>
      </w:tblGrid>
      <w:tr>
        <w:trPr>
          <w:cantSplit w:val="0"/>
          <w:tblHeader w:val="0"/>
        </w:trPr>
        <w:tc>
          <w:tcPr/>
          <w:p w:rsidR="00000000" w:rsidDel="00000000" w:rsidP="00000000" w:rsidRDefault="00000000" w:rsidRPr="00000000" w14:paraId="000004AA">
            <w:pPr>
              <w:widowControl w:val="0"/>
              <w:rPr/>
            </w:pPr>
            <w:r w:rsidDel="00000000" w:rsidR="00000000" w:rsidRPr="00000000">
              <w:rPr>
                <w:rtl w:val="0"/>
              </w:rPr>
              <w:t xml:space="preserve">Source</w:t>
            </w:r>
          </w:p>
        </w:tc>
        <w:tc>
          <w:tcPr/>
          <w:p w:rsidR="00000000" w:rsidDel="00000000" w:rsidP="00000000" w:rsidRDefault="00000000" w:rsidRPr="00000000" w14:paraId="000004AB">
            <w:pPr>
              <w:widowControl w:val="0"/>
              <w:rPr/>
            </w:pPr>
            <w:r w:rsidDel="00000000" w:rsidR="00000000" w:rsidRPr="00000000">
              <w:rPr>
                <w:rtl w:val="0"/>
              </w:rPr>
              <w:t xml:space="preserve">Destination</w:t>
            </w:r>
          </w:p>
        </w:tc>
        <w:tc>
          <w:tcPr/>
          <w:p w:rsidR="00000000" w:rsidDel="00000000" w:rsidP="00000000" w:rsidRDefault="00000000" w:rsidRPr="00000000" w14:paraId="000004AC">
            <w:pPr>
              <w:widowControl w:val="0"/>
              <w:rPr/>
            </w:pPr>
            <w:r w:rsidDel="00000000" w:rsidR="00000000" w:rsidRPr="00000000">
              <w:rPr>
                <w:rtl w:val="0"/>
              </w:rPr>
              <w:t xml:space="preserve">Protocol</w:t>
            </w:r>
          </w:p>
        </w:tc>
        <w:tc>
          <w:tcPr/>
          <w:p w:rsidR="00000000" w:rsidDel="00000000" w:rsidP="00000000" w:rsidRDefault="00000000" w:rsidRPr="00000000" w14:paraId="000004AD">
            <w:pPr>
              <w:widowControl w:val="0"/>
              <w:rPr/>
            </w:pPr>
            <w:r w:rsidDel="00000000" w:rsidR="00000000" w:rsidRPr="00000000">
              <w:rPr>
                <w:rtl w:val="0"/>
              </w:rPr>
              <w:t xml:space="preserve">Network Technology</w:t>
            </w:r>
          </w:p>
        </w:tc>
        <w:tc>
          <w:tcPr/>
          <w:p w:rsidR="00000000" w:rsidDel="00000000" w:rsidP="00000000" w:rsidRDefault="00000000" w:rsidRPr="00000000" w14:paraId="000004AE">
            <w:pPr>
              <w:widowControl w:val="0"/>
              <w:rPr/>
            </w:pPr>
            <w:r w:rsidDel="00000000" w:rsidR="00000000" w:rsidRPr="00000000">
              <w:rPr>
                <w:rtl w:val="0"/>
              </w:rPr>
              <w:t xml:space="preserve">Purpose</w:t>
            </w:r>
          </w:p>
        </w:tc>
      </w:tr>
      <w:tr>
        <w:trPr>
          <w:cantSplit w:val="0"/>
          <w:trHeight w:val="780" w:hRule="atLeast"/>
          <w:tblHeader w:val="0"/>
        </w:trPr>
        <w:tc>
          <w:tcPr/>
          <w:p w:rsidR="00000000" w:rsidDel="00000000" w:rsidP="00000000" w:rsidRDefault="00000000" w:rsidRPr="00000000" w14:paraId="000004AF">
            <w:pPr>
              <w:widowControl w:val="0"/>
              <w:rPr/>
            </w:pPr>
            <w:r w:rsidDel="00000000" w:rsidR="00000000" w:rsidRPr="00000000">
              <w:rPr>
                <w:rtl w:val="0"/>
              </w:rPr>
              <w:t xml:space="preserve">Traffic CCTV Cameras</w:t>
            </w:r>
          </w:p>
        </w:tc>
        <w:tc>
          <w:tcPr/>
          <w:p w:rsidR="00000000" w:rsidDel="00000000" w:rsidP="00000000" w:rsidRDefault="00000000" w:rsidRPr="00000000" w14:paraId="000004B0">
            <w:pPr>
              <w:widowControl w:val="0"/>
              <w:rPr/>
            </w:pPr>
            <w:r w:rsidDel="00000000" w:rsidR="00000000" w:rsidRPr="00000000">
              <w:rPr>
                <w:rtl w:val="0"/>
              </w:rPr>
              <w:t xml:space="preserve">AWS API Gateway / S3</w:t>
            </w:r>
          </w:p>
        </w:tc>
        <w:tc>
          <w:tcPr/>
          <w:p w:rsidR="00000000" w:rsidDel="00000000" w:rsidP="00000000" w:rsidRDefault="00000000" w:rsidRPr="00000000" w14:paraId="000004B1">
            <w:pPr>
              <w:widowControl w:val="0"/>
              <w:rPr/>
            </w:pPr>
            <w:r w:rsidDel="00000000" w:rsidR="00000000" w:rsidRPr="00000000">
              <w:rPr>
                <w:rtl w:val="0"/>
              </w:rPr>
              <w:t xml:space="preserve">HTTPS/</w:t>
            </w:r>
          </w:p>
          <w:p w:rsidR="00000000" w:rsidDel="00000000" w:rsidP="00000000" w:rsidRDefault="00000000" w:rsidRPr="00000000" w14:paraId="000004B2">
            <w:pPr>
              <w:widowControl w:val="0"/>
              <w:rPr/>
            </w:pPr>
            <w:r w:rsidDel="00000000" w:rsidR="00000000" w:rsidRPr="00000000">
              <w:rPr>
                <w:rtl w:val="0"/>
              </w:rPr>
              <w:t xml:space="preserve">RTSP (TLS)</w:t>
            </w:r>
          </w:p>
        </w:tc>
        <w:tc>
          <w:tcPr/>
          <w:p w:rsidR="00000000" w:rsidDel="00000000" w:rsidP="00000000" w:rsidRDefault="00000000" w:rsidRPr="00000000" w14:paraId="000004B3">
            <w:pPr>
              <w:widowControl w:val="0"/>
              <w:rPr/>
            </w:pPr>
            <w:r w:rsidDel="00000000" w:rsidR="00000000" w:rsidRPr="00000000">
              <w:rPr>
                <w:rtl w:val="0"/>
              </w:rPr>
              <w:t xml:space="preserve">5G/Fiber</w:t>
            </w:r>
          </w:p>
        </w:tc>
        <w:tc>
          <w:tcPr/>
          <w:p w:rsidR="00000000" w:rsidDel="00000000" w:rsidP="00000000" w:rsidRDefault="00000000" w:rsidRPr="00000000" w14:paraId="000004B4">
            <w:pPr>
              <w:widowControl w:val="0"/>
              <w:rPr/>
            </w:pPr>
            <w:r w:rsidDel="00000000" w:rsidR="00000000" w:rsidRPr="00000000">
              <w:rPr>
                <w:rtl w:val="0"/>
              </w:rPr>
              <w:t xml:space="preserve">Streaming surveillance frames at high speeds for AI vision analysis </w:t>
            </w:r>
          </w:p>
        </w:tc>
      </w:tr>
      <w:tr>
        <w:trPr>
          <w:cantSplit w:val="0"/>
          <w:trHeight w:val="750" w:hRule="atLeast"/>
          <w:tblHeader w:val="0"/>
        </w:trPr>
        <w:tc>
          <w:tcPr/>
          <w:p w:rsidR="00000000" w:rsidDel="00000000" w:rsidP="00000000" w:rsidRDefault="00000000" w:rsidRPr="00000000" w14:paraId="000004B5">
            <w:pPr>
              <w:widowControl w:val="0"/>
              <w:rPr/>
            </w:pPr>
            <w:r w:rsidDel="00000000" w:rsidR="00000000" w:rsidRPr="00000000">
              <w:rPr>
                <w:rtl w:val="0"/>
              </w:rPr>
              <w:t xml:space="preserve">Field Mobile Apps</w:t>
            </w:r>
          </w:p>
        </w:tc>
        <w:tc>
          <w:tcPr/>
          <w:p w:rsidR="00000000" w:rsidDel="00000000" w:rsidP="00000000" w:rsidRDefault="00000000" w:rsidRPr="00000000" w14:paraId="000004B6">
            <w:pPr>
              <w:widowControl w:val="0"/>
              <w:rPr/>
            </w:pPr>
            <w:r w:rsidDel="00000000" w:rsidR="00000000" w:rsidRPr="00000000">
              <w:rPr>
                <w:rtl w:val="0"/>
              </w:rPr>
              <w:t xml:space="preserve">AWS API Gateway</w:t>
            </w:r>
          </w:p>
        </w:tc>
        <w:tc>
          <w:tcPr/>
          <w:p w:rsidR="00000000" w:rsidDel="00000000" w:rsidP="00000000" w:rsidRDefault="00000000" w:rsidRPr="00000000" w14:paraId="000004B7">
            <w:pPr>
              <w:widowControl w:val="0"/>
              <w:rPr/>
            </w:pPr>
            <w:r w:rsidDel="00000000" w:rsidR="00000000" w:rsidRPr="00000000">
              <w:rPr>
                <w:rtl w:val="0"/>
              </w:rPr>
              <w:t xml:space="preserve">REST/</w:t>
            </w:r>
          </w:p>
          <w:p w:rsidR="00000000" w:rsidDel="00000000" w:rsidP="00000000" w:rsidRDefault="00000000" w:rsidRPr="00000000" w14:paraId="000004B8">
            <w:pPr>
              <w:widowControl w:val="0"/>
              <w:rPr/>
            </w:pPr>
            <w:r w:rsidDel="00000000" w:rsidR="00000000" w:rsidRPr="00000000">
              <w:rPr>
                <w:rtl w:val="0"/>
              </w:rPr>
              <w:t xml:space="preserve">HTTPS</w:t>
            </w:r>
          </w:p>
        </w:tc>
        <w:tc>
          <w:tcPr/>
          <w:p w:rsidR="00000000" w:rsidDel="00000000" w:rsidP="00000000" w:rsidRDefault="00000000" w:rsidRPr="00000000" w14:paraId="000004B9">
            <w:pPr>
              <w:widowControl w:val="0"/>
              <w:rPr/>
            </w:pPr>
            <w:r w:rsidDel="00000000" w:rsidR="00000000" w:rsidRPr="00000000">
              <w:rPr>
                <w:rtl w:val="0"/>
              </w:rPr>
              <w:t xml:space="preserve">4G/5G Mobile</w:t>
            </w:r>
          </w:p>
        </w:tc>
        <w:tc>
          <w:tcPr/>
          <w:p w:rsidR="00000000" w:rsidDel="00000000" w:rsidP="00000000" w:rsidRDefault="00000000" w:rsidRPr="00000000" w14:paraId="000004BA">
            <w:pPr>
              <w:widowControl w:val="0"/>
              <w:rPr/>
            </w:pPr>
            <w:r w:rsidDel="00000000" w:rsidR="00000000" w:rsidRPr="00000000">
              <w:rPr>
                <w:rtl w:val="0"/>
              </w:rPr>
              <w:t xml:space="preserve">Collecting geo-tagged citizen reports and responder field logs</w:t>
            </w:r>
          </w:p>
        </w:tc>
      </w:tr>
      <w:tr>
        <w:trPr>
          <w:cantSplit w:val="0"/>
          <w:trHeight w:val="1290" w:hRule="atLeast"/>
          <w:tblHeader w:val="0"/>
        </w:trPr>
        <w:tc>
          <w:tcPr/>
          <w:p w:rsidR="00000000" w:rsidDel="00000000" w:rsidP="00000000" w:rsidRDefault="00000000" w:rsidRPr="00000000" w14:paraId="000004BB">
            <w:pPr>
              <w:widowControl w:val="0"/>
              <w:rPr/>
            </w:pPr>
            <w:r w:rsidDel="00000000" w:rsidR="00000000" w:rsidRPr="00000000">
              <w:rPr>
                <w:rtl w:val="0"/>
              </w:rPr>
              <w:t xml:space="preserve">PostGIS / Neptune Feed</w:t>
            </w:r>
          </w:p>
        </w:tc>
        <w:tc>
          <w:tcPr/>
          <w:p w:rsidR="00000000" w:rsidDel="00000000" w:rsidP="00000000" w:rsidRDefault="00000000" w:rsidRPr="00000000" w14:paraId="000004BC">
            <w:pPr>
              <w:widowControl w:val="0"/>
              <w:rPr/>
            </w:pPr>
            <w:r w:rsidDel="00000000" w:rsidR="00000000" w:rsidRPr="00000000">
              <w:rPr>
                <w:rtl w:val="0"/>
              </w:rPr>
              <w:t xml:space="preserve">Emergency Units (SCDF/PUB QRT)</w:t>
            </w:r>
          </w:p>
        </w:tc>
        <w:tc>
          <w:tcPr/>
          <w:p w:rsidR="00000000" w:rsidDel="00000000" w:rsidP="00000000" w:rsidRDefault="00000000" w:rsidRPr="00000000" w14:paraId="000004BD">
            <w:pPr>
              <w:widowControl w:val="0"/>
              <w:rPr/>
            </w:pPr>
            <w:r w:rsidDel="00000000" w:rsidR="00000000" w:rsidRPr="00000000">
              <w:rPr>
                <w:rtl w:val="0"/>
              </w:rPr>
              <w:t xml:space="preserve">WebSockets (WSS)</w:t>
            </w:r>
          </w:p>
        </w:tc>
        <w:tc>
          <w:tcPr/>
          <w:p w:rsidR="00000000" w:rsidDel="00000000" w:rsidP="00000000" w:rsidRDefault="00000000" w:rsidRPr="00000000" w14:paraId="000004BE">
            <w:pPr>
              <w:widowControl w:val="0"/>
              <w:rPr/>
            </w:pPr>
            <w:r w:rsidDel="00000000" w:rsidR="00000000" w:rsidRPr="00000000">
              <w:rPr>
                <w:rtl w:val="0"/>
              </w:rPr>
              <w:t xml:space="preserve">5G Mobile</w:t>
            </w:r>
          </w:p>
        </w:tc>
        <w:tc>
          <w:tcPr/>
          <w:p w:rsidR="00000000" w:rsidDel="00000000" w:rsidP="00000000" w:rsidRDefault="00000000" w:rsidRPr="00000000" w14:paraId="000004BF">
            <w:pPr>
              <w:widowControl w:val="0"/>
              <w:rPr/>
            </w:pPr>
            <w:r w:rsidDel="00000000" w:rsidR="00000000" w:rsidRPr="00000000">
              <w:rPr>
                <w:rtl w:val="0"/>
              </w:rPr>
              <w:t xml:space="preserve">Real-time streaming of live tactical maps.</w:t>
            </w:r>
          </w:p>
        </w:tc>
      </w:tr>
    </w:tbl>
    <w:p w:rsidR="00000000" w:rsidDel="00000000" w:rsidP="00000000" w:rsidRDefault="00000000" w:rsidRPr="00000000" w14:paraId="000004C0">
      <w:pPr>
        <w:pStyle w:val="Heading2"/>
        <w:rPr>
          <w:b w:val="1"/>
          <w:bCs w:val="1"/>
          <w:sz w:val="24"/>
          <w:szCs w:val="24"/>
        </w:rPr>
      </w:pPr>
      <w:bookmarkStart w:colFirst="0" w:colLast="0" w:name="_vbsdp7fh54jb" w:id="31"/>
      <w:bookmarkEnd w:id="31"/>
      <w:r w:rsidDel="00000000" w:rsidR="00000000" w:rsidRPr="00000000">
        <w:rPr>
          <w:b w:val="1"/>
          <w:bCs w:val="1"/>
          <w:sz w:val="24"/>
          <w:szCs w:val="24"/>
          <w:rtl w:val="0"/>
        </w:rPr>
        <w:t xml:space="preserve">6.5.4 Advanced Technologies &amp; Security</w:t>
      </w:r>
    </w:p>
    <w:p w:rsidR="00000000" w:rsidDel="00000000" w:rsidP="00000000" w:rsidRDefault="00000000" w:rsidRPr="00000000" w14:paraId="000004C1">
      <w:pPr>
        <w:spacing w:after="0" w:before="0" w:lineRule="auto"/>
        <w:ind w:left="0" w:firstLine="0"/>
        <w:rPr>
          <w:u w:val="single"/>
        </w:rPr>
      </w:pPr>
      <w:r w:rsidDel="00000000" w:rsidR="00000000" w:rsidRPr="00000000">
        <w:rPr>
          <w:u w:val="single"/>
          <w:rtl w:val="0"/>
        </w:rPr>
        <w:t xml:space="preserve">Digital Twin Integration</w:t>
      </w:r>
    </w:p>
    <w:p w:rsidR="00000000" w:rsidDel="00000000" w:rsidP="00000000" w:rsidRDefault="00000000" w:rsidRPr="00000000" w14:paraId="000004C2">
      <w:pPr>
        <w:spacing w:after="0" w:before="0" w:line="276" w:lineRule="auto"/>
        <w:ind w:left="0" w:firstLine="0"/>
        <w:jc w:val="both"/>
        <w:rPr/>
      </w:pPr>
      <w:r w:rsidDel="00000000" w:rsidR="00000000" w:rsidRPr="00000000">
        <w:rPr>
          <w:rtl w:val="0"/>
        </w:rPr>
        <w:t xml:space="preserve">The AWS IoT TwinMaker instance of the platform receives input from tactical geospatial layers. A real-time 3D situational twin of Singapore's metropolitan road network is available to frontline dispatchers, displaying closed traffic junctions, real-time water levels, and the GPS locations of responding QRT and SCDF units.</w:t>
      </w:r>
    </w:p>
    <w:p w:rsidR="00000000" w:rsidDel="00000000" w:rsidP="00000000" w:rsidRDefault="00000000" w:rsidRPr="00000000" w14:paraId="000004C3">
      <w:pPr>
        <w:spacing w:after="0" w:before="0" w:line="276" w:lineRule="auto"/>
        <w:ind w:left="0" w:firstLine="0"/>
        <w:jc w:val="both"/>
        <w:rPr>
          <w:b w:val="1"/>
          <w:bCs w:val="1"/>
        </w:rPr>
      </w:pPr>
      <w:r w:rsidDel="00000000" w:rsidR="00000000" w:rsidRPr="00000000">
        <w:rPr>
          <w:rtl w:val="0"/>
        </w:rPr>
      </w:r>
    </w:p>
    <w:p w:rsidR="00000000" w:rsidDel="00000000" w:rsidP="00000000" w:rsidRDefault="00000000" w:rsidRPr="00000000" w14:paraId="000004C4">
      <w:pPr>
        <w:spacing w:after="0" w:before="0" w:lineRule="auto"/>
        <w:ind w:left="0" w:firstLine="0"/>
        <w:rPr>
          <w:u w:val="single"/>
        </w:rPr>
      </w:pPr>
      <w:r w:rsidDel="00000000" w:rsidR="00000000" w:rsidRPr="00000000">
        <w:rPr>
          <w:u w:val="single"/>
          <w:rtl w:val="0"/>
        </w:rPr>
        <w:t xml:space="preserve">Cybersecurity</w:t>
      </w:r>
    </w:p>
    <w:p w:rsidR="00000000" w:rsidDel="00000000" w:rsidP="00000000" w:rsidRDefault="00000000" w:rsidRPr="00000000" w14:paraId="000004C5">
      <w:pPr>
        <w:spacing w:after="0" w:before="0" w:lineRule="auto"/>
        <w:ind w:left="0" w:firstLine="0"/>
        <w:rPr>
          <w:b w:val="1"/>
          <w:bCs w:val="1"/>
        </w:rPr>
      </w:pPr>
      <w:r w:rsidDel="00000000" w:rsidR="00000000" w:rsidRPr="00000000">
        <w:rPr>
          <w:rtl w:val="0"/>
        </w:rPr>
        <w:t xml:space="preserve">End-to-End Encryption</w:t>
      </w:r>
      <w:r w:rsidDel="00000000" w:rsidR="00000000" w:rsidRPr="00000000">
        <w:rPr>
          <w:rtl w:val="0"/>
        </w:rPr>
      </w:r>
    </w:p>
    <w:p w:rsidR="00000000" w:rsidDel="00000000" w:rsidP="00000000" w:rsidRDefault="00000000" w:rsidRPr="00000000" w14:paraId="000004C6">
      <w:pPr>
        <w:spacing w:after="0" w:before="0" w:line="276" w:lineRule="auto"/>
        <w:ind w:left="0" w:firstLine="0"/>
        <w:jc w:val="both"/>
        <w:rPr/>
      </w:pPr>
      <w:r w:rsidDel="00000000" w:rsidR="00000000" w:rsidRPr="00000000">
        <w:rPr>
          <w:rtl w:val="0"/>
        </w:rPr>
        <w:t xml:space="preserve">To prevent unauthorized eavesdropping and tampering, Transport Layer Security (TLS 1.3) is used to secure all CCTV video feeds, mobile incident reports, and real-time map data streams while they are in transit. Sensitive spatial records are protected from unwanted exfiltration by employing AES-256 managed keys to encrypt all stored operational datasets, map layers, and tactical incident documents in PostGIS, Amazon Neptune, and Amazon DynamoDB while it is at rest.</w:t>
      </w:r>
    </w:p>
    <w:p w:rsidR="00000000" w:rsidDel="00000000" w:rsidP="00000000" w:rsidRDefault="00000000" w:rsidRPr="00000000" w14:paraId="000004C7">
      <w:pPr>
        <w:spacing w:after="0" w:before="0" w:lineRule="auto"/>
        <w:ind w:left="0" w:firstLine="0"/>
        <w:rPr/>
      </w:pPr>
      <w:r w:rsidDel="00000000" w:rsidR="00000000" w:rsidRPr="00000000">
        <w:rPr>
          <w:rtl w:val="0"/>
        </w:rPr>
      </w:r>
    </w:p>
    <w:p w:rsidR="00000000" w:rsidDel="00000000" w:rsidP="00000000" w:rsidRDefault="00000000" w:rsidRPr="00000000" w14:paraId="000004C8">
      <w:pPr>
        <w:spacing w:after="0" w:before="0" w:lineRule="auto"/>
        <w:ind w:left="0" w:firstLine="0"/>
        <w:rPr>
          <w:u w:val="single"/>
        </w:rPr>
      </w:pPr>
      <w:r w:rsidDel="00000000" w:rsidR="00000000" w:rsidRPr="00000000">
        <w:rPr>
          <w:u w:val="single"/>
          <w:rtl w:val="0"/>
        </w:rPr>
        <w:t xml:space="preserve">Role-Based Access Control (RBAC)</w:t>
      </w:r>
    </w:p>
    <w:p w:rsidR="00000000" w:rsidDel="00000000" w:rsidP="00000000" w:rsidRDefault="00000000" w:rsidRPr="00000000" w14:paraId="000004C9">
      <w:pPr>
        <w:spacing w:after="0" w:before="0" w:line="276" w:lineRule="auto"/>
        <w:ind w:left="0" w:firstLine="0"/>
        <w:jc w:val="both"/>
        <w:rPr/>
      </w:pPr>
      <w:r w:rsidDel="00000000" w:rsidR="00000000" w:rsidRPr="00000000">
        <w:rPr>
          <w:rtl w:val="0"/>
        </w:rPr>
        <w:t xml:space="preserve">API and dashboard endpoints implement strict least-privilege policies using AWS Identity and Access Management (IAM) integrated with OAuth 2.0 and OpenID Connect (OIDC). This prevents unlawful command execution by ensuring that only authenticated frontline staff from approved agencies such as SCDF, SPF, LTA, and PUB can access operational maps or submit verified incident reports.</w:t>
      </w:r>
    </w:p>
    <w:p w:rsidR="00000000" w:rsidDel="00000000" w:rsidP="00000000" w:rsidRDefault="00000000" w:rsidRPr="00000000" w14:paraId="000004CA">
      <w:pPr>
        <w:spacing w:after="0" w:before="0" w:line="276" w:lineRule="auto"/>
        <w:ind w:left="0" w:firstLine="0"/>
        <w:jc w:val="both"/>
        <w:rPr/>
      </w:pPr>
      <w:r w:rsidDel="00000000" w:rsidR="00000000" w:rsidRPr="00000000">
        <w:rPr>
          <w:rtl w:val="0"/>
        </w:rPr>
      </w:r>
    </w:p>
    <w:p w:rsidR="00000000" w:rsidDel="00000000" w:rsidP="00000000" w:rsidRDefault="00000000" w:rsidRPr="00000000" w14:paraId="000004CB">
      <w:pPr>
        <w:spacing w:after="0" w:before="0" w:lineRule="auto"/>
        <w:ind w:left="0" w:firstLine="0"/>
        <w:rPr>
          <w:u w:val="single"/>
        </w:rPr>
      </w:pPr>
      <w:r w:rsidDel="00000000" w:rsidR="00000000" w:rsidRPr="00000000">
        <w:rPr>
          <w:u w:val="single"/>
          <w:rtl w:val="0"/>
        </w:rPr>
        <w:t xml:space="preserve">API Protection &amp; Perimeter Defense</w:t>
      </w:r>
    </w:p>
    <w:p w:rsidR="00000000" w:rsidDel="00000000" w:rsidP="00000000" w:rsidRDefault="00000000" w:rsidRPr="00000000" w14:paraId="000004CC">
      <w:pPr>
        <w:spacing w:after="0" w:before="0" w:line="276" w:lineRule="auto"/>
        <w:ind w:left="0" w:firstLine="0"/>
        <w:jc w:val="both"/>
        <w:rPr/>
      </w:pPr>
      <w:r w:rsidDel="00000000" w:rsidR="00000000" w:rsidRPr="00000000">
        <w:rPr>
          <w:rtl w:val="0"/>
        </w:rPr>
        <w:t xml:space="preserve">AWS Web Application Firewall (WAF) protects incoming network traffic via AWS API Gateway, inspecting and filtering all incoming API calls in real time. The firewall enforces rate limiting to mitigate Distributed Denial of Service (DDoS) attacks, while custom inspection rules actively detect and prevent SQL injection, cross-site scripting (XSS), and malicious file uploads from hacked or untrusted mobile clients.</w:t>
      </w:r>
      <w:r w:rsidDel="00000000" w:rsidR="00000000" w:rsidRPr="00000000">
        <w:br w:type="page"/>
      </w:r>
      <w:r w:rsidDel="00000000" w:rsidR="00000000" w:rsidRPr="00000000">
        <w:rPr>
          <w:rtl w:val="0"/>
        </w:rPr>
      </w:r>
    </w:p>
    <w:p w:rsidR="00000000" w:rsidDel="00000000" w:rsidP="00000000" w:rsidRDefault="00000000" w:rsidRPr="00000000" w14:paraId="000004CD">
      <w:pPr>
        <w:pStyle w:val="Heading1"/>
        <w:numPr>
          <w:ilvl w:val="0"/>
          <w:numId w:val="9"/>
        </w:numPr>
        <w:spacing w:after="200" w:lineRule="auto"/>
        <w:ind w:left="720" w:hanging="360"/>
        <w:rPr>
          <w:b w:val="1"/>
          <w:bCs w:val="1"/>
          <w:sz w:val="28"/>
          <w:szCs w:val="28"/>
        </w:rPr>
      </w:pPr>
      <w:bookmarkStart w:colFirst="0" w:colLast="0" w:name="_ro2s8iwppm5z" w:id="32"/>
      <w:bookmarkEnd w:id="32"/>
      <w:r w:rsidDel="00000000" w:rsidR="00000000" w:rsidRPr="00000000">
        <w:rPr>
          <w:b w:val="1"/>
          <w:bCs w:val="1"/>
          <w:sz w:val="28"/>
          <w:szCs w:val="28"/>
          <w:u w:val="single"/>
          <w:rtl w:val="0"/>
        </w:rPr>
        <w:t xml:space="preserve">References</w:t>
      </w:r>
      <w:r w:rsidDel="00000000" w:rsidR="00000000" w:rsidRPr="00000000">
        <w:rPr>
          <w:rtl w:val="0"/>
        </w:rPr>
      </w:r>
    </w:p>
    <w:p w:rsidR="00000000" w:rsidDel="00000000" w:rsidP="00000000" w:rsidRDefault="00000000" w:rsidRPr="00000000" w14:paraId="000004CE">
      <w:pPr>
        <w:rPr/>
      </w:pPr>
      <w:r w:rsidDel="00000000" w:rsidR="00000000" w:rsidRPr="00000000">
        <w:rPr>
          <w:rtl w:val="0"/>
        </w:rPr>
        <w:t xml:space="preserve">Amazon Web Services 2026a, </w:t>
      </w:r>
      <w:r w:rsidDel="00000000" w:rsidR="00000000" w:rsidRPr="00000000">
        <w:rPr>
          <w:i w:val="1"/>
          <w:iCs w:val="1"/>
          <w:rtl w:val="0"/>
        </w:rPr>
        <w:t xml:space="preserve">AWS IoT Core - Amazon Timestream</w:t>
      </w:r>
      <w:r w:rsidDel="00000000" w:rsidR="00000000" w:rsidRPr="00000000">
        <w:rPr>
          <w:rtl w:val="0"/>
        </w:rPr>
        <w:t xml:space="preserve">, Amazon Web Services, viewed 4 August 2026, </w:t>
      </w:r>
      <w:hyperlink r:id="rId48">
        <w:r w:rsidDel="00000000" w:rsidR="00000000" w:rsidRPr="00000000">
          <w:rPr>
            <w:rtl w:val="0"/>
          </w:rPr>
          <w:t xml:space="preserve">&lt;</w:t>
        </w:r>
      </w:hyperlink>
      <w:hyperlink r:id="rId49">
        <w:r w:rsidDel="00000000" w:rsidR="00000000" w:rsidRPr="00000000">
          <w:rPr>
            <w:color w:val="1155cc"/>
            <w:u w:val="single"/>
            <w:rtl w:val="0"/>
          </w:rPr>
          <w:t xml:space="preserve">https://docs.aws.amazon.com/timestream/latest/developerguide/IOT-Core.html</w:t>
        </w:r>
      </w:hyperlink>
      <w:r w:rsidDel="00000000" w:rsidR="00000000" w:rsidRPr="00000000">
        <w:rPr>
          <w:rtl w:val="0"/>
        </w:rPr>
        <w:t xml:space="preserve">&gt;</w:t>
      </w:r>
    </w:p>
    <w:p w:rsidR="00000000" w:rsidDel="00000000" w:rsidP="00000000" w:rsidRDefault="00000000" w:rsidRPr="00000000" w14:paraId="000004CF">
      <w:pPr>
        <w:rPr/>
      </w:pPr>
      <w:r w:rsidDel="00000000" w:rsidR="00000000" w:rsidRPr="00000000">
        <w:rPr>
          <w:rtl w:val="0"/>
        </w:rPr>
      </w:r>
    </w:p>
    <w:p w:rsidR="00000000" w:rsidDel="00000000" w:rsidP="00000000" w:rsidRDefault="00000000" w:rsidRPr="00000000" w14:paraId="000004D0">
      <w:pPr>
        <w:rPr/>
      </w:pPr>
      <w:r w:rsidDel="00000000" w:rsidR="00000000" w:rsidRPr="00000000">
        <w:rPr>
          <w:rtl w:val="0"/>
        </w:rPr>
        <w:t xml:space="preserve">Amazon Web Services 2026b, </w:t>
      </w:r>
      <w:r w:rsidDel="00000000" w:rsidR="00000000" w:rsidRPr="00000000">
        <w:rPr>
          <w:i w:val="1"/>
          <w:iCs w:val="1"/>
          <w:rtl w:val="0"/>
        </w:rPr>
        <w:t xml:space="preserve">What is AWS IoT TwinMaker?</w:t>
      </w:r>
      <w:r w:rsidDel="00000000" w:rsidR="00000000" w:rsidRPr="00000000">
        <w:rPr>
          <w:rtl w:val="0"/>
        </w:rPr>
        <w:t xml:space="preserve">, Amazon Web Services, viewed 4 August 2026,</w:t>
      </w:r>
      <w:hyperlink r:id="rId50">
        <w:r w:rsidDel="00000000" w:rsidR="00000000" w:rsidRPr="00000000">
          <w:rPr>
            <w:rtl w:val="0"/>
          </w:rPr>
          <w:t xml:space="preserve"> &lt;</w:t>
        </w:r>
      </w:hyperlink>
      <w:hyperlink r:id="rId51">
        <w:r w:rsidDel="00000000" w:rsidR="00000000" w:rsidRPr="00000000">
          <w:rPr>
            <w:color w:val="1155cc"/>
            <w:u w:val="single"/>
            <w:rtl w:val="0"/>
          </w:rPr>
          <w:t xml:space="preserve">https://docs.aws.amazon.com/iot-twinmaker/latest/guide/what-is-twinmaker.html</w:t>
        </w:r>
      </w:hyperlink>
      <w:r w:rsidDel="00000000" w:rsidR="00000000" w:rsidRPr="00000000">
        <w:rPr>
          <w:rtl w:val="0"/>
        </w:rPr>
        <w:t xml:space="preserve">&gt;</w:t>
      </w:r>
    </w:p>
    <w:p w:rsidR="00000000" w:rsidDel="00000000" w:rsidP="00000000" w:rsidRDefault="00000000" w:rsidRPr="00000000" w14:paraId="000004D1">
      <w:pPr>
        <w:ind w:left="0" w:firstLine="0"/>
        <w:rPr/>
      </w:pPr>
      <w:r w:rsidDel="00000000" w:rsidR="00000000" w:rsidRPr="00000000">
        <w:rPr>
          <w:rtl w:val="0"/>
        </w:rPr>
      </w:r>
    </w:p>
    <w:p w:rsidR="00000000" w:rsidDel="00000000" w:rsidP="00000000" w:rsidRDefault="00000000" w:rsidRPr="00000000" w14:paraId="000004D2">
      <w:pPr>
        <w:spacing w:after="0" w:before="0" w:lineRule="auto"/>
        <w:ind w:left="0" w:firstLine="0"/>
        <w:rPr/>
      </w:pPr>
      <w:r w:rsidDel="00000000" w:rsidR="00000000" w:rsidRPr="00000000">
        <w:rPr>
          <w:rtl w:val="0"/>
        </w:rPr>
        <w:t xml:space="preserve">BEAN, H, TAKENOUCHI, K &amp; CRUZ, AM 2025, ‘Mobile public warning in Japan and the United States: a sister cities collaboration’, Frontiers in Communication, vol. 10, article 1518729, viewed 5 August 2026, &lt;</w:t>
      </w:r>
      <w:hyperlink r:id="rId52">
        <w:r w:rsidDel="00000000" w:rsidR="00000000" w:rsidRPr="00000000">
          <w:rPr>
            <w:color w:val="1155cc"/>
            <w:u w:val="single"/>
            <w:rtl w:val="0"/>
          </w:rPr>
          <w:t xml:space="preserve">https://doi.org/10.3389/fcomm.2025.1518729</w:t>
        </w:r>
      </w:hyperlink>
      <w:r w:rsidDel="00000000" w:rsidR="00000000" w:rsidRPr="00000000">
        <w:rPr>
          <w:rtl w:val="0"/>
        </w:rPr>
        <w:t xml:space="preserve">&gt;</w:t>
      </w:r>
      <w:r w:rsidDel="00000000" w:rsidR="00000000" w:rsidRPr="00000000">
        <w:rPr>
          <w:rtl w:val="0"/>
        </w:rPr>
      </w:r>
    </w:p>
    <w:p w:rsidR="00000000" w:rsidDel="00000000" w:rsidP="00000000" w:rsidRDefault="00000000" w:rsidRPr="00000000" w14:paraId="000004D3">
      <w:pPr>
        <w:spacing w:after="0" w:before="0" w:lineRule="auto"/>
        <w:ind w:left="0" w:firstLine="0"/>
        <w:rPr/>
      </w:pPr>
      <w:r w:rsidDel="00000000" w:rsidR="00000000" w:rsidRPr="00000000">
        <w:rPr>
          <w:rtl w:val="0"/>
        </w:rPr>
      </w:r>
    </w:p>
    <w:p w:rsidR="00000000" w:rsidDel="00000000" w:rsidP="00000000" w:rsidRDefault="00000000" w:rsidRPr="00000000" w14:paraId="000004D4">
      <w:pPr>
        <w:rPr/>
      </w:pPr>
      <w:r w:rsidDel="00000000" w:rsidR="00000000" w:rsidRPr="00000000">
        <w:rPr>
          <w:rtl w:val="0"/>
        </w:rPr>
        <w:t xml:space="preserve">BEHROOZ, ILBEIGI 2025, </w:t>
      </w:r>
      <w:r w:rsidDel="00000000" w:rsidR="00000000" w:rsidRPr="00000000">
        <w:rPr>
          <w:i w:val="1"/>
          <w:iCs w:val="1"/>
          <w:rtl w:val="0"/>
        </w:rPr>
        <w:t xml:space="preserve">Adaptive emergency evacuation routing: a graph-based approach</w:t>
      </w:r>
      <w:r w:rsidDel="00000000" w:rsidR="00000000" w:rsidRPr="00000000">
        <w:rPr>
          <w:rtl w:val="0"/>
        </w:rPr>
        <w:t xml:space="preserve">, International Journal of Transportation Science and Technology, viewed 3 August 2026, &lt;</w:t>
      </w:r>
      <w:hyperlink r:id="rId53">
        <w:r w:rsidDel="00000000" w:rsidR="00000000" w:rsidRPr="00000000">
          <w:rPr>
            <w:color w:val="1155cc"/>
            <w:u w:val="single"/>
            <w:rtl w:val="0"/>
          </w:rPr>
          <w:t xml:space="preserve">https://www.sciencedirect.com/science/article/pii/S2046043024001412</w:t>
        </w:r>
      </w:hyperlink>
      <w:r w:rsidDel="00000000" w:rsidR="00000000" w:rsidRPr="00000000">
        <w:rPr>
          <w:rtl w:val="0"/>
        </w:rPr>
        <w:t xml:space="preserve">&gt;</w:t>
      </w:r>
    </w:p>
    <w:p w:rsidR="00000000" w:rsidDel="00000000" w:rsidP="00000000" w:rsidRDefault="00000000" w:rsidRPr="00000000" w14:paraId="000004D5">
      <w:pPr>
        <w:spacing w:after="0" w:before="0" w:lineRule="auto"/>
        <w:ind w:left="0" w:firstLine="0"/>
        <w:rPr/>
      </w:pPr>
      <w:r w:rsidDel="00000000" w:rsidR="00000000" w:rsidRPr="00000000">
        <w:rPr>
          <w:rtl w:val="0"/>
        </w:rPr>
      </w:r>
    </w:p>
    <w:p w:rsidR="00000000" w:rsidDel="00000000" w:rsidP="00000000" w:rsidRDefault="00000000" w:rsidRPr="00000000" w14:paraId="000004D6">
      <w:pPr>
        <w:rPr/>
      </w:pPr>
      <w:r w:rsidDel="00000000" w:rsidR="00000000" w:rsidRPr="00000000">
        <w:rPr>
          <w:rtl w:val="0"/>
        </w:rPr>
        <w:t xml:space="preserve">CPG Consultants 2018, Stamford Detention Tank, CPG Consultants, viewed 2 August 2026, &lt;</w:t>
      </w:r>
      <w:hyperlink r:id="rId54">
        <w:r w:rsidDel="00000000" w:rsidR="00000000" w:rsidRPr="00000000">
          <w:rPr>
            <w:color w:val="1155cc"/>
            <w:u w:val="single"/>
            <w:rtl w:val="0"/>
          </w:rPr>
          <w:t xml:space="preserve">https://cpgconsultants.com.sg/blog/projects/stamford-detention-tank-singapore</w:t>
        </w:r>
      </w:hyperlink>
      <w:r w:rsidDel="00000000" w:rsidR="00000000" w:rsidRPr="00000000">
        <w:rPr>
          <w:rtl w:val="0"/>
        </w:rPr>
        <w:t xml:space="preserve"> &gt; </w:t>
      </w:r>
    </w:p>
    <w:p w:rsidR="00000000" w:rsidDel="00000000" w:rsidP="00000000" w:rsidRDefault="00000000" w:rsidRPr="00000000" w14:paraId="000004D7">
      <w:pPr>
        <w:spacing w:after="0" w:before="0" w:lineRule="auto"/>
        <w:ind w:left="0" w:firstLine="0"/>
        <w:rPr/>
      </w:pPr>
      <w:r w:rsidDel="00000000" w:rsidR="00000000" w:rsidRPr="00000000">
        <w:rPr>
          <w:rtl w:val="0"/>
        </w:rPr>
      </w:r>
    </w:p>
    <w:p w:rsidR="00000000" w:rsidDel="00000000" w:rsidP="00000000" w:rsidRDefault="00000000" w:rsidRPr="00000000" w14:paraId="000004D8">
      <w:pPr>
        <w:spacing w:after="0" w:before="0" w:lineRule="auto"/>
        <w:ind w:left="0" w:firstLine="0"/>
        <w:rPr/>
      </w:pPr>
      <w:r w:rsidDel="00000000" w:rsidR="00000000" w:rsidRPr="00000000">
        <w:rPr>
          <w:rtl w:val="0"/>
        </w:rPr>
        <w:t xml:space="preserve">GSMA 2026, Japan’s Early Warning System: The Role of Mobile Network Operators, GSMA, viewed 3 August 2026,</w:t>
      </w:r>
      <w:hyperlink r:id="rId55">
        <w:r w:rsidDel="00000000" w:rsidR="00000000" w:rsidRPr="00000000">
          <w:rPr>
            <w:rtl w:val="0"/>
          </w:rPr>
          <w:t xml:space="preserve"> &lt;</w:t>
        </w:r>
      </w:hyperlink>
      <w:hyperlink r:id="rId56">
        <w:r w:rsidDel="00000000" w:rsidR="00000000" w:rsidRPr="00000000">
          <w:rPr>
            <w:color w:val="1155cc"/>
            <w:u w:val="single"/>
            <w:rtl w:val="0"/>
          </w:rPr>
          <w:t xml:space="preserve">https://www.gsma.com/solutions-and-impact/connectivity-for-good/mobile-for-development/gsma_resources/japans-early-warning-system-the-role-of-mobile-network-operators/</w:t>
        </w:r>
      </w:hyperlink>
      <w:r w:rsidDel="00000000" w:rsidR="00000000" w:rsidRPr="00000000">
        <w:rPr>
          <w:rtl w:val="0"/>
        </w:rPr>
        <w:t xml:space="preserve">&gt;</w:t>
      </w:r>
    </w:p>
    <w:p w:rsidR="00000000" w:rsidDel="00000000" w:rsidP="00000000" w:rsidRDefault="00000000" w:rsidRPr="00000000" w14:paraId="000004D9">
      <w:pPr>
        <w:spacing w:after="0" w:before="0" w:lineRule="auto"/>
        <w:ind w:left="0" w:firstLine="0"/>
        <w:rPr/>
      </w:pPr>
      <w:r w:rsidDel="00000000" w:rsidR="00000000" w:rsidRPr="00000000">
        <w:rPr>
          <w:rtl w:val="0"/>
        </w:rPr>
      </w:r>
    </w:p>
    <w:p w:rsidR="00000000" w:rsidDel="00000000" w:rsidP="00000000" w:rsidRDefault="00000000" w:rsidRPr="00000000" w14:paraId="000004DA">
      <w:pPr>
        <w:spacing w:after="0" w:before="0" w:lineRule="auto"/>
        <w:ind w:left="0" w:firstLine="0"/>
        <w:rPr/>
      </w:pPr>
      <w:r w:rsidDel="00000000" w:rsidR="00000000" w:rsidRPr="00000000">
        <w:rPr>
          <w:rtl w:val="0"/>
        </w:rPr>
        <w:t xml:space="preserve">LOMMEN, D, WANG, J, SU, H, ZHI, X, WANG, X, PARK, E, ZHANG, H, LEE, J &amp; CHYI, WM 2025, ‘Burst flooding in Singapore: an emerging urban flooding type revealed by high-temporal-resolution observations’, </w:t>
      </w:r>
      <w:r w:rsidDel="00000000" w:rsidR="00000000" w:rsidRPr="00000000">
        <w:rPr>
          <w:i w:val="1"/>
          <w:iCs w:val="1"/>
          <w:rtl w:val="0"/>
        </w:rPr>
        <w:t xml:space="preserve">Environmental Research Letters</w:t>
      </w:r>
      <w:r w:rsidDel="00000000" w:rsidR="00000000" w:rsidRPr="00000000">
        <w:rPr>
          <w:rtl w:val="0"/>
        </w:rPr>
        <w:t xml:space="preserve">, vol. 20, no. 1, article 014012, viewed 5 August 2026, &lt;</w:t>
      </w:r>
      <w:hyperlink r:id="rId57">
        <w:r w:rsidDel="00000000" w:rsidR="00000000" w:rsidRPr="00000000">
          <w:rPr>
            <w:color w:val="1155cc"/>
            <w:u w:val="single"/>
            <w:rtl w:val="0"/>
          </w:rPr>
          <w:t xml:space="preserve">https://doi.org/10.1088/1748-9326/ad975c</w:t>
        </w:r>
      </w:hyperlink>
      <w:r w:rsidDel="00000000" w:rsidR="00000000" w:rsidRPr="00000000">
        <w:rPr>
          <w:rtl w:val="0"/>
        </w:rPr>
        <w:t xml:space="preserve">&gt;</w:t>
      </w:r>
      <w:r w:rsidDel="00000000" w:rsidR="00000000" w:rsidRPr="00000000">
        <w:rPr>
          <w:rtl w:val="0"/>
        </w:rPr>
      </w:r>
    </w:p>
    <w:p w:rsidR="00000000" w:rsidDel="00000000" w:rsidP="00000000" w:rsidRDefault="00000000" w:rsidRPr="00000000" w14:paraId="000004DB">
      <w:pPr>
        <w:spacing w:after="0" w:before="0" w:lineRule="auto"/>
        <w:ind w:left="0" w:firstLine="0"/>
        <w:rPr/>
      </w:pPr>
      <w:r w:rsidDel="00000000" w:rsidR="00000000" w:rsidRPr="00000000">
        <w:rPr>
          <w:rtl w:val="0"/>
        </w:rPr>
      </w:r>
    </w:p>
    <w:p w:rsidR="00000000" w:rsidDel="00000000" w:rsidP="00000000" w:rsidRDefault="00000000" w:rsidRPr="00000000" w14:paraId="000004DC">
      <w:pPr>
        <w:rPr/>
      </w:pPr>
      <w:r w:rsidDel="00000000" w:rsidR="00000000" w:rsidRPr="00000000">
        <w:rPr>
          <w:rtl w:val="0"/>
        </w:rPr>
        <w:t xml:space="preserve">Public Utilities Board (PUB) 2024, </w:t>
      </w:r>
      <w:r w:rsidDel="00000000" w:rsidR="00000000" w:rsidRPr="00000000">
        <w:rPr>
          <w:i w:val="1"/>
          <w:iCs w:val="1"/>
          <w:rtl w:val="0"/>
        </w:rPr>
        <w:t xml:space="preserve">On-site Stormwater Detention Tank Systems: Technical Guide</w:t>
      </w:r>
      <w:r w:rsidDel="00000000" w:rsidR="00000000" w:rsidRPr="00000000">
        <w:rPr>
          <w:rtl w:val="0"/>
        </w:rPr>
        <w:t xml:space="preserve">, revision 3, PUB, viewed 1 August 2026, &lt;</w:t>
      </w:r>
      <w:hyperlink r:id="rId58">
        <w:r w:rsidDel="00000000" w:rsidR="00000000" w:rsidRPr="00000000">
          <w:rPr>
            <w:color w:val="1155cc"/>
            <w:u w:val="single"/>
            <w:rtl w:val="0"/>
          </w:rPr>
          <w:t xml:space="preserve">https://www.pub.gov.sg/-/media/PUB/PDF/detentionTank.pdf</w:t>
        </w:r>
      </w:hyperlink>
      <w:r w:rsidDel="00000000" w:rsidR="00000000" w:rsidRPr="00000000">
        <w:rPr>
          <w:rtl w:val="0"/>
        </w:rPr>
        <w:t xml:space="preserve">&gt;</w:t>
      </w:r>
    </w:p>
    <w:p w:rsidR="00000000" w:rsidDel="00000000" w:rsidP="00000000" w:rsidRDefault="00000000" w:rsidRPr="00000000" w14:paraId="000004DD">
      <w:pPr>
        <w:rPr/>
      </w:pPr>
      <w:r w:rsidDel="00000000" w:rsidR="00000000" w:rsidRPr="00000000">
        <w:rPr>
          <w:rtl w:val="0"/>
        </w:rPr>
      </w:r>
    </w:p>
    <w:p w:rsidR="00000000" w:rsidDel="00000000" w:rsidP="00000000" w:rsidRDefault="00000000" w:rsidRPr="00000000" w14:paraId="000004DE">
      <w:pPr>
        <w:rPr/>
      </w:pPr>
      <w:r w:rsidDel="00000000" w:rsidR="00000000" w:rsidRPr="00000000">
        <w:rPr>
          <w:rtl w:val="0"/>
        </w:rPr>
        <w:t xml:space="preserve">PUB 2026, Flood forecasting and monitoring, Public Utilities Board, viewed 2 August 2026, &lt;</w:t>
      </w:r>
      <w:hyperlink r:id="rId59">
        <w:r w:rsidDel="00000000" w:rsidR="00000000" w:rsidRPr="00000000">
          <w:rPr>
            <w:color w:val="1155cc"/>
            <w:u w:val="single"/>
            <w:rtl w:val="0"/>
          </w:rPr>
          <w:t xml:space="preserve">https://www.pub.gov.sg/Public/KeyInitiatives/Flood-Resilience/Flood-Forecasting-and-Monitoring</w:t>
        </w:r>
      </w:hyperlink>
      <w:r w:rsidDel="00000000" w:rsidR="00000000" w:rsidRPr="00000000">
        <w:rPr>
          <w:rtl w:val="0"/>
        </w:rPr>
        <w:t xml:space="preserve"> &gt;</w:t>
      </w:r>
    </w:p>
    <w:p w:rsidR="00000000" w:rsidDel="00000000" w:rsidP="00000000" w:rsidRDefault="00000000" w:rsidRPr="00000000" w14:paraId="000004DF">
      <w:pPr>
        <w:spacing w:after="0" w:before="0" w:lineRule="auto"/>
        <w:ind w:left="0" w:firstLine="0"/>
        <w:rPr/>
      </w:pPr>
      <w:r w:rsidDel="00000000" w:rsidR="00000000" w:rsidRPr="00000000">
        <w:rPr>
          <w:rtl w:val="0"/>
        </w:rPr>
      </w:r>
    </w:p>
    <w:p w:rsidR="00000000" w:rsidDel="00000000" w:rsidP="00000000" w:rsidRDefault="00000000" w:rsidRPr="00000000" w14:paraId="000004E0">
      <w:pPr>
        <w:spacing w:after="0" w:before="0" w:lineRule="auto"/>
        <w:ind w:left="0" w:firstLine="0"/>
        <w:rPr/>
      </w:pPr>
      <w:r w:rsidDel="00000000" w:rsidR="00000000" w:rsidRPr="00000000">
        <w:rPr>
          <w:rtl w:val="0"/>
        </w:rPr>
        <w:t xml:space="preserve">YAKIN, SANTO, FAHIM, A M RUDRO, KAMRUDDIN 2025, </w:t>
      </w:r>
      <w:r w:rsidDel="00000000" w:rsidR="00000000" w:rsidRPr="00000000">
        <w:rPr>
          <w:i w:val="1"/>
          <w:iCs w:val="1"/>
          <w:rtl w:val="0"/>
        </w:rPr>
        <w:t xml:space="preserve">WLD-InceptionV3: AI and Computer Vision-Based Urban Waterlogging Detection Using a Modified InceptionV3 </w:t>
      </w:r>
      <w:r w:rsidDel="00000000" w:rsidR="00000000" w:rsidRPr="00000000">
        <w:rPr>
          <w:i w:val="1"/>
          <w:iCs w:val="1"/>
          <w:rtl w:val="0"/>
        </w:rPr>
        <w:t xml:space="preserve">Model</w:t>
      </w:r>
      <w:r w:rsidDel="00000000" w:rsidR="00000000" w:rsidRPr="00000000">
        <w:rPr>
          <w:rtl w:val="0"/>
        </w:rPr>
        <w:t xml:space="preserve">, Association</w:t>
      </w:r>
      <w:r w:rsidDel="00000000" w:rsidR="00000000" w:rsidRPr="00000000">
        <w:rPr>
          <w:rtl w:val="0"/>
        </w:rPr>
        <w:t xml:space="preserve"> for Computing Machinery, viewed 1 August 2026, &lt;</w:t>
      </w:r>
      <w:hyperlink r:id="rId60">
        <w:r w:rsidDel="00000000" w:rsidR="00000000" w:rsidRPr="00000000">
          <w:rPr>
            <w:color w:val="1155cc"/>
            <w:u w:val="single"/>
            <w:rtl w:val="0"/>
          </w:rPr>
          <w:t xml:space="preserve">https://dl.acm.org/doi/full/10.1145/3723178.3723183</w:t>
        </w:r>
      </w:hyperlink>
      <w:r w:rsidDel="00000000" w:rsidR="00000000" w:rsidRPr="00000000">
        <w:rPr>
          <w:rtl w:val="0"/>
        </w:rPr>
        <w:t xml:space="preserve">&gt;</w:t>
      </w:r>
      <w:r w:rsidDel="00000000" w:rsidR="00000000" w:rsidRPr="00000000">
        <w:rPr>
          <w:rtl w:val="0"/>
        </w:rPr>
      </w:r>
    </w:p>
    <w:p w:rsidR="00000000" w:rsidDel="00000000" w:rsidP="00000000" w:rsidRDefault="00000000" w:rsidRPr="00000000" w14:paraId="000004E1">
      <w:pPr>
        <w:spacing w:after="0" w:before="0" w:lineRule="auto"/>
        <w:ind w:left="0" w:firstLine="0"/>
        <w:rPr/>
      </w:pPr>
      <w:r w:rsidDel="00000000" w:rsidR="00000000" w:rsidRPr="00000000">
        <w:rPr>
          <w:rtl w:val="0"/>
        </w:rPr>
      </w:r>
    </w:p>
    <w:p w:rsidR="00000000" w:rsidDel="00000000" w:rsidP="00000000" w:rsidRDefault="00000000" w:rsidRPr="00000000" w14:paraId="000004E2">
      <w:pPr>
        <w:rPr/>
      </w:pPr>
      <w:r w:rsidDel="00000000" w:rsidR="00000000" w:rsidRPr="00000000">
        <w:rPr>
          <w:rtl w:val="0"/>
        </w:rPr>
      </w:r>
    </w:p>
    <w:p w:rsidR="00000000" w:rsidDel="00000000" w:rsidP="00000000" w:rsidRDefault="00000000" w:rsidRPr="00000000" w14:paraId="000004E3">
      <w:pPr>
        <w:rPr/>
      </w:pPr>
      <w:r w:rsidDel="00000000" w:rsidR="00000000" w:rsidRPr="00000000">
        <w:rPr>
          <w:rtl w:val="0"/>
        </w:rPr>
      </w:r>
    </w:p>
    <w:p w:rsidR="00000000" w:rsidDel="00000000" w:rsidP="00000000" w:rsidRDefault="00000000" w:rsidRPr="00000000" w14:paraId="000004E4">
      <w:pPr>
        <w:spacing w:after="0" w:before="0" w:lineRule="auto"/>
        <w:ind w:left="0" w:firstLine="0"/>
        <w:rPr/>
      </w:pPr>
      <w:r w:rsidDel="00000000" w:rsidR="00000000" w:rsidRPr="00000000">
        <w:rPr>
          <w:rtl w:val="0"/>
        </w:rPr>
      </w:r>
    </w:p>
    <w:sectPr>
      <w:headerReference r:id="rId61"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aveat">
    <w:embedRegular w:fontKey="{00000000-0000-0000-0000-000000000000}" r:id="rId1" w:subsetted="0"/>
    <w:embedBold w:fontKey="{00000000-0000-0000-0000-000000000000}" r:id="rId2" w:subsetted="0"/>
  </w:font>
  <w:font w:name="Cardo">
    <w:embedRegular w:fontKey="{00000000-0000-0000-0000-000000000000}" r:id="rId3" w:subsetted="0"/>
    <w:embedBold w:fontKey="{00000000-0000-0000-0000-000000000000}" r:id="rId4" w:subsetted="0"/>
    <w:embedItalic w:fontKey="{00000000-0000-0000-0000-000000000000}" r:id="rId5" w:subsetted="0"/>
  </w:font>
  <w:font w:name="Pacifico">
    <w:embedRegular w:fontKey="{00000000-0000-0000-0000-000000000000}" r:id="rId6"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E5">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rFonts w:ascii="Arial" w:cs="Arial" w:eastAsia="Arial" w:hAnsi="Arial"/>
        <w:b w:val="1"/>
        <w:bCs w:val="1"/>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7"/>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5">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image" Target="media/image37.png"/><Relationship Id="rId42" Type="http://schemas.openxmlformats.org/officeDocument/2006/relationships/image" Target="media/image42.png"/><Relationship Id="rId41" Type="http://schemas.openxmlformats.org/officeDocument/2006/relationships/image" Target="media/image2.png"/><Relationship Id="rId44" Type="http://schemas.openxmlformats.org/officeDocument/2006/relationships/image" Target="media/image15.png"/><Relationship Id="rId43" Type="http://schemas.openxmlformats.org/officeDocument/2006/relationships/image" Target="media/image26.png"/><Relationship Id="rId46" Type="http://schemas.openxmlformats.org/officeDocument/2006/relationships/image" Target="media/image27.png"/><Relationship Id="rId45" Type="http://schemas.openxmlformats.org/officeDocument/2006/relationships/image" Target="media/image9.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4.png"/><Relationship Id="rId48" Type="http://schemas.openxmlformats.org/officeDocument/2006/relationships/hyperlink" Target="https://docs.aws.amazon.com/timestream/latest/developerguide/IOT-Core.html?utm_source=chatgpt.com" TargetMode="External"/><Relationship Id="rId47" Type="http://schemas.openxmlformats.org/officeDocument/2006/relationships/image" Target="media/image23.jpg"/><Relationship Id="rId49" Type="http://schemas.openxmlformats.org/officeDocument/2006/relationships/hyperlink" Target="https://docs.aws.amazon.com/timestream/latest/developerguide/IOT-Core.html?utm_source=chatgpt.com" TargetMode="External"/><Relationship Id="rId5" Type="http://schemas.openxmlformats.org/officeDocument/2006/relationships/styles" Target="styles.xml"/><Relationship Id="rId6" Type="http://schemas.openxmlformats.org/officeDocument/2006/relationships/image" Target="media/image47.png"/><Relationship Id="rId7" Type="http://schemas.openxmlformats.org/officeDocument/2006/relationships/image" Target="media/image6.jpg"/><Relationship Id="rId8" Type="http://schemas.openxmlformats.org/officeDocument/2006/relationships/image" Target="media/image39.png"/><Relationship Id="rId31" Type="http://schemas.openxmlformats.org/officeDocument/2006/relationships/image" Target="media/image35.png"/><Relationship Id="rId30" Type="http://schemas.openxmlformats.org/officeDocument/2006/relationships/image" Target="media/image24.png"/><Relationship Id="rId33" Type="http://schemas.openxmlformats.org/officeDocument/2006/relationships/image" Target="media/image31.png"/><Relationship Id="rId32" Type="http://schemas.openxmlformats.org/officeDocument/2006/relationships/image" Target="media/image11.png"/><Relationship Id="rId35" Type="http://schemas.openxmlformats.org/officeDocument/2006/relationships/image" Target="media/image20.png"/><Relationship Id="rId34" Type="http://schemas.openxmlformats.org/officeDocument/2006/relationships/image" Target="media/image13.png"/><Relationship Id="rId37" Type="http://schemas.openxmlformats.org/officeDocument/2006/relationships/image" Target="media/image5.png"/><Relationship Id="rId36" Type="http://schemas.openxmlformats.org/officeDocument/2006/relationships/image" Target="media/image28.png"/><Relationship Id="rId39" Type="http://schemas.openxmlformats.org/officeDocument/2006/relationships/image" Target="media/image41.png"/><Relationship Id="rId38" Type="http://schemas.openxmlformats.org/officeDocument/2006/relationships/image" Target="media/image22.png"/><Relationship Id="rId61" Type="http://schemas.openxmlformats.org/officeDocument/2006/relationships/header" Target="header1.xml"/><Relationship Id="rId20" Type="http://schemas.openxmlformats.org/officeDocument/2006/relationships/image" Target="media/image16.png"/><Relationship Id="rId22" Type="http://schemas.openxmlformats.org/officeDocument/2006/relationships/image" Target="media/image25.png"/><Relationship Id="rId21" Type="http://schemas.openxmlformats.org/officeDocument/2006/relationships/image" Target="media/image3.png"/><Relationship Id="rId24" Type="http://schemas.openxmlformats.org/officeDocument/2006/relationships/image" Target="media/image19.png"/><Relationship Id="rId23" Type="http://schemas.openxmlformats.org/officeDocument/2006/relationships/image" Target="media/image30.png"/><Relationship Id="rId60" Type="http://schemas.openxmlformats.org/officeDocument/2006/relationships/hyperlink" Target="https://dl.acm.org/doi/full/10.1145/3723178.3723183" TargetMode="External"/><Relationship Id="rId26" Type="http://schemas.openxmlformats.org/officeDocument/2006/relationships/image" Target="media/image1.png"/><Relationship Id="rId25" Type="http://schemas.openxmlformats.org/officeDocument/2006/relationships/image" Target="media/image21.png"/><Relationship Id="rId28" Type="http://schemas.openxmlformats.org/officeDocument/2006/relationships/image" Target="media/image8.png"/><Relationship Id="rId27" Type="http://schemas.openxmlformats.org/officeDocument/2006/relationships/image" Target="media/image17.png"/><Relationship Id="rId29" Type="http://schemas.openxmlformats.org/officeDocument/2006/relationships/image" Target="media/image36.png"/><Relationship Id="rId51" Type="http://schemas.openxmlformats.org/officeDocument/2006/relationships/hyperlink" Target="https://docs.aws.amazon.com/iot-twinmaker/latest/guide/what-is-twinmaker.html" TargetMode="External"/><Relationship Id="rId50" Type="http://schemas.openxmlformats.org/officeDocument/2006/relationships/hyperlink" Target="https://docs.aws.amazon.com/iot-twinmaker/latest/guide/what-is-twinmaker.html?utm_source=chatgpt.com" TargetMode="External"/><Relationship Id="rId53" Type="http://schemas.openxmlformats.org/officeDocument/2006/relationships/hyperlink" Target="https://www.sciencedirect.com/science/article/pii/S2046043024001412" TargetMode="External"/><Relationship Id="rId52" Type="http://schemas.openxmlformats.org/officeDocument/2006/relationships/hyperlink" Target="https://doi.org/10.3389/fcomm.2025.1518729" TargetMode="External"/><Relationship Id="rId11" Type="http://schemas.openxmlformats.org/officeDocument/2006/relationships/image" Target="media/image43.png"/><Relationship Id="rId55" Type="http://schemas.openxmlformats.org/officeDocument/2006/relationships/hyperlink" Target="https://www.gsma.com/solutions-and-impact/connectivity-for-good/mobile-for-development/gsma_resources/japans-early-warning-system-the-role-of-mobile-network-operators/?utm_source=chatgpt.com" TargetMode="External"/><Relationship Id="rId10" Type="http://schemas.openxmlformats.org/officeDocument/2006/relationships/image" Target="media/image12.png"/><Relationship Id="rId54" Type="http://schemas.openxmlformats.org/officeDocument/2006/relationships/hyperlink" Target="https://cpgconsultants.com.sg/blog/projects/stamford-detention-tank-singapore" TargetMode="External"/><Relationship Id="rId13" Type="http://schemas.openxmlformats.org/officeDocument/2006/relationships/image" Target="media/image48.png"/><Relationship Id="rId57" Type="http://schemas.openxmlformats.org/officeDocument/2006/relationships/hyperlink" Target="https://doi.org/10.1088/1748-9326/ad975c" TargetMode="External"/><Relationship Id="rId12" Type="http://schemas.openxmlformats.org/officeDocument/2006/relationships/image" Target="media/image10.png"/><Relationship Id="rId56" Type="http://schemas.openxmlformats.org/officeDocument/2006/relationships/hyperlink" Target="https://www.gsma.com/solutions-and-impact/connectivity-for-good/mobile-for-development/gsma_resources/japans-early-warning-system-the-role-of-mobile-network-operators/?utm_source=chatgpt.com" TargetMode="External"/><Relationship Id="rId15" Type="http://schemas.openxmlformats.org/officeDocument/2006/relationships/image" Target="media/image7.png"/><Relationship Id="rId59" Type="http://schemas.openxmlformats.org/officeDocument/2006/relationships/hyperlink" Target="https://www.pub.gov.sg/Public/KeyInitiatives/Flood-Resilience/Flood-Forecasting-and-Monitoring" TargetMode="External"/><Relationship Id="rId14" Type="http://schemas.openxmlformats.org/officeDocument/2006/relationships/image" Target="media/image29.png"/><Relationship Id="rId58" Type="http://schemas.openxmlformats.org/officeDocument/2006/relationships/hyperlink" Target="https://www.pub.gov.sg/-/media/PUB/PDF/detentionTank.pdf" TargetMode="External"/><Relationship Id="rId17" Type="http://schemas.openxmlformats.org/officeDocument/2006/relationships/image" Target="media/image18.png"/><Relationship Id="rId16" Type="http://schemas.openxmlformats.org/officeDocument/2006/relationships/image" Target="media/image4.png"/><Relationship Id="rId19" Type="http://schemas.openxmlformats.org/officeDocument/2006/relationships/image" Target="media/image38.png"/><Relationship Id="rId18" Type="http://schemas.openxmlformats.org/officeDocument/2006/relationships/image" Target="media/image40.png"/></Relationships>
</file>

<file path=word/_rels/fontTable.xml.rels><?xml version="1.0" encoding="UTF-8" standalone="yes"?><Relationships xmlns="http://schemas.openxmlformats.org/package/2006/relationships"><Relationship Id="rId1" Type="http://schemas.openxmlformats.org/officeDocument/2006/relationships/font" Target="fonts/Caveat-regular.ttf"/><Relationship Id="rId2" Type="http://schemas.openxmlformats.org/officeDocument/2006/relationships/font" Target="fonts/Caveat-bold.ttf"/><Relationship Id="rId3" Type="http://schemas.openxmlformats.org/officeDocument/2006/relationships/font" Target="fonts/Cardo-regular.ttf"/><Relationship Id="rId4" Type="http://schemas.openxmlformats.org/officeDocument/2006/relationships/font" Target="fonts/Cardo-bold.ttf"/><Relationship Id="rId5" Type="http://schemas.openxmlformats.org/officeDocument/2006/relationships/font" Target="fonts/Cardo-italic.ttf"/><Relationship Id="rId6" Type="http://schemas.openxmlformats.org/officeDocument/2006/relationships/font" Target="fonts/Pacifico-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