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EF44" w14:textId="58306910" w:rsidR="0068531F" w:rsidRPr="001A4F59" w:rsidRDefault="0068531F" w:rsidP="0068531F">
      <w:pPr>
        <w:pStyle w:val="Heading1"/>
        <w:numPr>
          <w:ilvl w:val="0"/>
          <w:numId w:val="0"/>
        </w:numPr>
        <w:jc w:val="center"/>
      </w:pPr>
      <w:r>
        <w:t>Typology of shocks</w:t>
      </w:r>
      <w:r w:rsidR="003B55E3">
        <w:t xml:space="preserve"> + indicators</w:t>
      </w:r>
    </w:p>
    <w:p w14:paraId="57D4529E" w14:textId="4EC776C7" w:rsidR="0068531F" w:rsidRPr="008D698A" w:rsidRDefault="008471B4" w:rsidP="0068531F">
      <w:r w:rsidRPr="00DD648B">
        <w:t xml:space="preserve">An event can </w:t>
      </w:r>
      <w:r w:rsidR="00AF5151">
        <w:t>cause</w:t>
      </w:r>
      <w:r w:rsidRPr="00DD648B">
        <w:t xml:space="preserve"> a candidate shock when (1) </w:t>
      </w:r>
      <w:r w:rsidR="00167767">
        <w:t>there is</w:t>
      </w:r>
      <w:r w:rsidRPr="00DD648B">
        <w:t xml:space="preserve"> </w:t>
      </w:r>
      <w:r w:rsidR="00522864" w:rsidRPr="00DD648B">
        <w:t>a direct or in</w:t>
      </w:r>
      <w:r w:rsidR="00504584" w:rsidRPr="00DD648B">
        <w:t xml:space="preserve">direct </w:t>
      </w:r>
      <w:r w:rsidRPr="00DD648B">
        <w:t xml:space="preserve">impact </w:t>
      </w:r>
      <w:r w:rsidR="00522864" w:rsidRPr="00DD648B">
        <w:t>on</w:t>
      </w:r>
      <w:r w:rsidRPr="00DD648B">
        <w:t xml:space="preserve"> the </w:t>
      </w:r>
      <w:r w:rsidR="00522864" w:rsidRPr="00DD648B">
        <w:t xml:space="preserve">socio-ecological </w:t>
      </w:r>
      <w:r w:rsidRPr="00DD648B">
        <w:t>system (</w:t>
      </w:r>
      <w:r w:rsidR="00522864" w:rsidRPr="00DD648B">
        <w:t>social capital or environment)</w:t>
      </w:r>
      <w:r w:rsidR="00504584" w:rsidRPr="00DD648B">
        <w:t xml:space="preserve">, (2) it is sudden, and (3) that impact is </w:t>
      </w:r>
      <w:r w:rsidR="00DD648B" w:rsidRPr="00DD648B">
        <w:t>high. Considering that</w:t>
      </w:r>
      <w:r w:rsidR="00DD648B">
        <w:t xml:space="preserve"> an event </w:t>
      </w:r>
      <w:r w:rsidR="006E7E61">
        <w:t>can cause</w:t>
      </w:r>
      <w:r w:rsidR="00DD648B">
        <w:t xml:space="preserve"> a shock, </w:t>
      </w:r>
      <w:r w:rsidR="0068531F">
        <w:t>this one can be classified into one of the five types below based on which subsystem impacts (see below).</w:t>
      </w:r>
      <w:r w:rsidR="0068531F" w:rsidRPr="0068531F">
        <w:t xml:space="preserve"> </w:t>
      </w:r>
      <w:r w:rsidR="006E71BE">
        <w:t>For instance, t</w:t>
      </w:r>
      <w:r w:rsidR="0068531F">
        <w:t xml:space="preserve">he political, economic, and social systems are functionally differentiated subsystems of society </w:t>
      </w:r>
      <w:r w:rsidR="0068531F">
        <w:fldChar w:fldCharType="begin"/>
      </w:r>
      <w:r w:rsidR="0068531F">
        <w:instrText xml:space="preserve"> ADDIN EN.CITE &lt;EndNote&gt;&lt;Cite&gt;&lt;Author&gt;Albert&lt;/Author&gt;&lt;Year&gt;2022&lt;/Year&gt;&lt;RecNum&gt;37&lt;/RecNum&gt;&lt;DisplayText&gt;(Albert, 2022)&lt;/DisplayText&gt;&lt;record&gt;&lt;rec-number&gt;37&lt;/rec-number&gt;&lt;foreign-keys&gt;&lt;key app="EN" db-id="xswd2wdacs9tf4ewfauve5addsx2stxsddwe" timestamp="1714079232"&gt;37&lt;/key&gt;&lt;/foreign-keys&gt;&lt;ref-type name="Book Section"&gt;5&lt;/ref-type&gt;&lt;contributors&gt;&lt;authors&gt;&lt;author&gt;Albert, Mathias&lt;/author&gt;&lt;/authors&gt;&lt;/contributors&gt;&lt;titles&gt;&lt;title&gt;Observing world politics: Luhmann&amp;apos;s systems theory of society and international relations&lt;/title&gt;&lt;secondary-title&gt;Luhmann and Law&lt;/secondary-title&gt;&lt;/titles&gt;&lt;pages&gt;525-552&lt;/pages&gt;&lt;dates&gt;&lt;year&gt;2022&lt;/year&gt;&lt;/dates&gt;&lt;publisher&gt;Routledge&lt;/publisher&gt;&lt;urls&gt;&lt;/urls&gt;&lt;/record&gt;&lt;/Cite&gt;&lt;/EndNote&gt;</w:instrText>
      </w:r>
      <w:r w:rsidR="0068531F">
        <w:fldChar w:fldCharType="separate"/>
      </w:r>
      <w:r w:rsidR="0068531F">
        <w:rPr>
          <w:noProof/>
        </w:rPr>
        <w:t>(Albert, 2022)</w:t>
      </w:r>
      <w:r w:rsidR="0068531F">
        <w:fldChar w:fldCharType="end"/>
      </w:r>
      <w:r w:rsidR="0068531F">
        <w:t>.</w:t>
      </w:r>
    </w:p>
    <w:p w14:paraId="2C1E05F7" w14:textId="07726ED7" w:rsidR="0068531F" w:rsidRDefault="0068531F" w:rsidP="0068531F"/>
    <w:tbl>
      <w:tblPr>
        <w:tblStyle w:val="TableGrid"/>
        <w:tblpPr w:leftFromText="180" w:rightFromText="180" w:vertAnchor="text" w:horzAnchor="margin" w:tblpXSpec="center" w:tblpY="122"/>
        <w:tblW w:w="9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5"/>
        <w:gridCol w:w="4715"/>
      </w:tblGrid>
      <w:tr w:rsidR="0068531F" w14:paraId="32DEF507" w14:textId="77777777" w:rsidTr="0068531F">
        <w:trPr>
          <w:trHeight w:val="2311"/>
        </w:trPr>
        <w:tc>
          <w:tcPr>
            <w:tcW w:w="4715" w:type="dxa"/>
            <w:vAlign w:val="center"/>
          </w:tcPr>
          <w:tbl>
            <w:tblPr>
              <w:tblStyle w:val="Paper"/>
              <w:tblpPr w:leftFromText="180" w:rightFromText="180" w:vertAnchor="text" w:horzAnchor="page" w:tblpX="1761" w:tblpY="107"/>
              <w:tblW w:w="0" w:type="auto"/>
              <w:jc w:val="left"/>
              <w:tblLook w:val="04A0" w:firstRow="1" w:lastRow="0" w:firstColumn="1" w:lastColumn="0" w:noHBand="0" w:noVBand="1"/>
            </w:tblPr>
            <w:tblGrid>
              <w:gridCol w:w="2201"/>
              <w:gridCol w:w="2202"/>
            </w:tblGrid>
            <w:tr w:rsidR="0068531F" w14:paraId="5146EDD0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5"/>
                <w:jc w:val="left"/>
              </w:trPr>
              <w:tc>
                <w:tcPr>
                  <w:tcW w:w="2201" w:type="dxa"/>
                </w:tcPr>
                <w:p w14:paraId="45F767B4" w14:textId="77777777" w:rsidR="0068531F" w:rsidRPr="00814380" w:rsidRDefault="0068531F" w:rsidP="0068531F">
                  <w:pPr>
                    <w:pStyle w:val="NormalIndent"/>
                    <w:ind w:firstLine="0"/>
                    <w:jc w:val="center"/>
                    <w:rPr>
                      <w:b/>
                      <w:bCs/>
                      <w:snapToGrid/>
                      <w:lang w:eastAsia="ko-KR"/>
                    </w:rPr>
                  </w:pPr>
                  <w:r w:rsidRPr="00814380">
                    <w:rPr>
                      <w:b/>
                      <w:bCs/>
                      <w:snapToGrid/>
                      <w:lang w:eastAsia="ko-KR"/>
                    </w:rPr>
                    <w:t>Type of shock</w:t>
                  </w:r>
                </w:p>
              </w:tc>
              <w:tc>
                <w:tcPr>
                  <w:tcW w:w="2202" w:type="dxa"/>
                </w:tcPr>
                <w:p w14:paraId="3F523EFB" w14:textId="77777777" w:rsidR="0068531F" w:rsidRPr="00AF5151" w:rsidRDefault="0068531F" w:rsidP="0068531F">
                  <w:pPr>
                    <w:pStyle w:val="NormalIndent"/>
                    <w:ind w:firstLine="0"/>
                    <w:jc w:val="center"/>
                    <w:rPr>
                      <w:b/>
                      <w:bCs/>
                      <w:snapToGrid/>
                      <w:lang w:eastAsia="ko-KR"/>
                    </w:rPr>
                  </w:pPr>
                  <w:r>
                    <w:rPr>
                      <w:b/>
                      <w:bCs/>
                      <w:snapToGrid/>
                      <w:lang w:eastAsia="ko-KR"/>
                    </w:rPr>
                    <w:t>Impacted subsystem</w:t>
                  </w:r>
                </w:p>
              </w:tc>
            </w:tr>
            <w:tr w:rsidR="00063CEF" w14:paraId="18AB438F" w14:textId="77777777" w:rsidTr="00063CEF">
              <w:trPr>
                <w:trHeight w:val="305"/>
                <w:jc w:val="left"/>
              </w:trPr>
              <w:tc>
                <w:tcPr>
                  <w:tcW w:w="2201" w:type="dxa"/>
                </w:tcPr>
                <w:p w14:paraId="291E1B1B" w14:textId="41013DE0" w:rsidR="00063CEF" w:rsidRDefault="00063CEF" w:rsidP="0068531F">
                  <w:pPr>
                    <w:pStyle w:val="NormalIndent"/>
                    <w:ind w:firstLine="0"/>
                    <w:jc w:val="center"/>
                    <w:rPr>
                      <w:snapToGrid/>
                      <w:lang w:eastAsia="ko-KR"/>
                    </w:rPr>
                  </w:pPr>
                  <w:r>
                    <w:rPr>
                      <w:snapToGrid/>
                      <w:lang w:eastAsia="ko-KR"/>
                    </w:rPr>
                    <w:t>Ecological</w:t>
                  </w:r>
                </w:p>
              </w:tc>
              <w:tc>
                <w:tcPr>
                  <w:tcW w:w="2202" w:type="dxa"/>
                  <w:vMerge w:val="restart"/>
                  <w:vAlign w:val="center"/>
                </w:tcPr>
                <w:p w14:paraId="0302ACC9" w14:textId="3E80C178" w:rsidR="00063CEF" w:rsidRDefault="00063CEF" w:rsidP="00063CEF">
                  <w:pPr>
                    <w:pStyle w:val="NormalIndent"/>
                    <w:ind w:firstLine="0"/>
                    <w:jc w:val="center"/>
                    <w:rPr>
                      <w:snapToGrid/>
                      <w:lang w:eastAsia="ko-KR"/>
                    </w:rPr>
                  </w:pPr>
                  <w:r>
                    <w:rPr>
                      <w:snapToGrid/>
                      <w:lang w:eastAsia="ko-KR"/>
                    </w:rPr>
                    <w:t>Environment</w:t>
                  </w:r>
                </w:p>
              </w:tc>
            </w:tr>
            <w:tr w:rsidR="00063CEF" w14:paraId="6F72B6EC" w14:textId="77777777">
              <w:trPr>
                <w:trHeight w:val="305"/>
                <w:jc w:val="left"/>
              </w:trPr>
              <w:tc>
                <w:tcPr>
                  <w:tcW w:w="2201" w:type="dxa"/>
                </w:tcPr>
                <w:p w14:paraId="7D4B82B0" w14:textId="053CF8DA" w:rsidR="00063CEF" w:rsidRDefault="00063CEF" w:rsidP="0068531F">
                  <w:pPr>
                    <w:pStyle w:val="NormalIndent"/>
                    <w:ind w:firstLine="0"/>
                    <w:jc w:val="center"/>
                    <w:rPr>
                      <w:snapToGrid/>
                      <w:lang w:eastAsia="ko-KR"/>
                    </w:rPr>
                  </w:pPr>
                  <w:r>
                    <w:rPr>
                      <w:snapToGrid/>
                      <w:lang w:eastAsia="ko-KR"/>
                    </w:rPr>
                    <w:t>Technological</w:t>
                  </w:r>
                </w:p>
              </w:tc>
              <w:tc>
                <w:tcPr>
                  <w:tcW w:w="2202" w:type="dxa"/>
                  <w:vMerge/>
                </w:tcPr>
                <w:p w14:paraId="54E1A48E" w14:textId="47A95DBD" w:rsidR="00063CEF" w:rsidRDefault="00063CEF" w:rsidP="0068531F">
                  <w:pPr>
                    <w:pStyle w:val="NormalIndent"/>
                    <w:ind w:firstLine="0"/>
                    <w:jc w:val="center"/>
                    <w:rPr>
                      <w:snapToGrid/>
                      <w:lang w:eastAsia="ko-KR"/>
                    </w:rPr>
                  </w:pPr>
                </w:p>
              </w:tc>
            </w:tr>
            <w:tr w:rsidR="0068531F" w14:paraId="07FAF288" w14:textId="77777777">
              <w:trPr>
                <w:trHeight w:val="305"/>
                <w:jc w:val="left"/>
              </w:trPr>
              <w:tc>
                <w:tcPr>
                  <w:tcW w:w="2201" w:type="dxa"/>
                </w:tcPr>
                <w:p w14:paraId="1EE065AF" w14:textId="77777777" w:rsidR="0068531F" w:rsidRDefault="0068531F" w:rsidP="0068531F">
                  <w:pPr>
                    <w:pStyle w:val="NormalIndent"/>
                    <w:ind w:firstLine="0"/>
                    <w:jc w:val="center"/>
                    <w:rPr>
                      <w:snapToGrid/>
                      <w:lang w:eastAsia="ko-KR"/>
                    </w:rPr>
                  </w:pPr>
                  <w:r>
                    <w:rPr>
                      <w:snapToGrid/>
                      <w:lang w:eastAsia="ko-KR"/>
                    </w:rPr>
                    <w:t>Economic</w:t>
                  </w:r>
                </w:p>
              </w:tc>
              <w:tc>
                <w:tcPr>
                  <w:tcW w:w="2202" w:type="dxa"/>
                </w:tcPr>
                <w:p w14:paraId="21A9BE6C" w14:textId="77777777" w:rsidR="0068531F" w:rsidRDefault="0068531F" w:rsidP="0068531F">
                  <w:pPr>
                    <w:pStyle w:val="NormalIndent"/>
                    <w:ind w:firstLine="0"/>
                    <w:jc w:val="center"/>
                    <w:rPr>
                      <w:snapToGrid/>
                      <w:lang w:eastAsia="ko-KR"/>
                    </w:rPr>
                  </w:pPr>
                  <w:r>
                    <w:rPr>
                      <w:snapToGrid/>
                      <w:lang w:eastAsia="ko-KR"/>
                    </w:rPr>
                    <w:t>Economical</w:t>
                  </w:r>
                </w:p>
              </w:tc>
            </w:tr>
            <w:tr w:rsidR="0068531F" w14:paraId="09F101B9" w14:textId="77777777">
              <w:trPr>
                <w:trHeight w:val="305"/>
                <w:jc w:val="left"/>
              </w:trPr>
              <w:tc>
                <w:tcPr>
                  <w:tcW w:w="2201" w:type="dxa"/>
                </w:tcPr>
                <w:p w14:paraId="4136EED9" w14:textId="740106E4" w:rsidR="0068531F" w:rsidRDefault="00C0612D" w:rsidP="0068531F">
                  <w:pPr>
                    <w:pStyle w:val="NormalIndent"/>
                    <w:ind w:firstLine="0"/>
                    <w:jc w:val="center"/>
                    <w:rPr>
                      <w:snapToGrid/>
                      <w:lang w:eastAsia="ko-KR"/>
                    </w:rPr>
                  </w:pPr>
                  <w:r>
                    <w:rPr>
                      <w:snapToGrid/>
                      <w:lang w:eastAsia="ko-KR"/>
                    </w:rPr>
                    <w:t>Societal</w:t>
                  </w:r>
                </w:p>
              </w:tc>
              <w:tc>
                <w:tcPr>
                  <w:tcW w:w="2202" w:type="dxa"/>
                </w:tcPr>
                <w:p w14:paraId="7375D172" w14:textId="77777777" w:rsidR="0068531F" w:rsidRDefault="0068531F" w:rsidP="0068531F">
                  <w:pPr>
                    <w:pStyle w:val="NormalIndent"/>
                    <w:ind w:firstLine="0"/>
                    <w:jc w:val="center"/>
                    <w:rPr>
                      <w:snapToGrid/>
                      <w:lang w:eastAsia="ko-KR"/>
                    </w:rPr>
                  </w:pPr>
                  <w:r>
                    <w:rPr>
                      <w:snapToGrid/>
                      <w:lang w:eastAsia="ko-KR"/>
                    </w:rPr>
                    <w:t>Social</w:t>
                  </w:r>
                </w:p>
              </w:tc>
            </w:tr>
            <w:tr w:rsidR="0068531F" w14:paraId="28DA604C" w14:textId="77777777">
              <w:trPr>
                <w:trHeight w:val="305"/>
                <w:jc w:val="left"/>
              </w:trPr>
              <w:tc>
                <w:tcPr>
                  <w:tcW w:w="2201" w:type="dxa"/>
                </w:tcPr>
                <w:p w14:paraId="7DDBBAB2" w14:textId="77777777" w:rsidR="0068531F" w:rsidRDefault="0068531F" w:rsidP="0068531F">
                  <w:pPr>
                    <w:pStyle w:val="NormalIndent"/>
                    <w:ind w:firstLine="0"/>
                    <w:jc w:val="center"/>
                    <w:rPr>
                      <w:snapToGrid/>
                      <w:lang w:eastAsia="ko-KR"/>
                    </w:rPr>
                  </w:pPr>
                  <w:r>
                    <w:rPr>
                      <w:snapToGrid/>
                      <w:lang w:eastAsia="ko-KR"/>
                    </w:rPr>
                    <w:t>Political</w:t>
                  </w:r>
                </w:p>
              </w:tc>
              <w:tc>
                <w:tcPr>
                  <w:tcW w:w="2202" w:type="dxa"/>
                </w:tcPr>
                <w:p w14:paraId="71962A1C" w14:textId="77777777" w:rsidR="0068531F" w:rsidRDefault="0068531F" w:rsidP="0068531F">
                  <w:pPr>
                    <w:pStyle w:val="NormalIndent"/>
                    <w:ind w:firstLine="0"/>
                    <w:jc w:val="center"/>
                    <w:rPr>
                      <w:snapToGrid/>
                      <w:lang w:eastAsia="ko-KR"/>
                    </w:rPr>
                  </w:pPr>
                  <w:r>
                    <w:rPr>
                      <w:snapToGrid/>
                      <w:lang w:eastAsia="ko-KR"/>
                    </w:rPr>
                    <w:t>Political</w:t>
                  </w:r>
                </w:p>
              </w:tc>
            </w:tr>
          </w:tbl>
          <w:p w14:paraId="5CACFB48" w14:textId="77777777" w:rsidR="0068531F" w:rsidRDefault="0068531F" w:rsidP="0068531F">
            <w:pPr>
              <w:pStyle w:val="NormalIndent"/>
              <w:ind w:firstLine="0"/>
              <w:jc w:val="center"/>
            </w:pPr>
          </w:p>
        </w:tc>
        <w:tc>
          <w:tcPr>
            <w:tcW w:w="4715" w:type="dxa"/>
            <w:vAlign w:val="center"/>
          </w:tcPr>
          <w:p w14:paraId="7330D16B" w14:textId="77777777" w:rsidR="0068531F" w:rsidRDefault="0068531F" w:rsidP="0068531F">
            <w:pPr>
              <w:pStyle w:val="FigureContent"/>
              <w:spacing w:before="0"/>
            </w:pPr>
            <w:r>
              <w:drawing>
                <wp:inline distT="0" distB="0" distL="0" distR="0" wp14:anchorId="2E6ACA76" wp14:editId="3E2FB407">
                  <wp:extent cx="2223458" cy="1087734"/>
                  <wp:effectExtent l="0" t="0" r="5715" b="0"/>
                  <wp:docPr id="386382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3822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3458" cy="1087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B3ED0F" w14:textId="77777777" w:rsidR="00522062" w:rsidRPr="00E77F91" w:rsidRDefault="00522062" w:rsidP="00E70336">
      <w:pPr>
        <w:pStyle w:val="NormalIndent"/>
        <w:ind w:firstLine="0"/>
        <w:rPr>
          <w:snapToGrid/>
          <w:lang w:eastAsia="ko-KR"/>
        </w:rPr>
      </w:pPr>
    </w:p>
    <w:p w14:paraId="233E7602" w14:textId="3C7FD381" w:rsidR="000047EC" w:rsidRDefault="004343E9" w:rsidP="00002F44">
      <w:pPr>
        <w:pStyle w:val="NormalIndent"/>
        <w:ind w:firstLine="0"/>
        <w:rPr>
          <w:snapToGrid/>
          <w:lang w:eastAsia="ko-KR"/>
        </w:rPr>
      </w:pPr>
      <w:r w:rsidRPr="004343E9">
        <w:rPr>
          <w:snapToGrid/>
          <w:lang w:eastAsia="ko-KR"/>
        </w:rPr>
        <w:t>The</w:t>
      </w:r>
      <w:r w:rsidR="004001B8">
        <w:rPr>
          <w:snapToGrid/>
          <w:lang w:eastAsia="ko-KR"/>
        </w:rPr>
        <w:t xml:space="preserve"> </w:t>
      </w:r>
      <w:r w:rsidR="004001B8" w:rsidRPr="00E00473">
        <w:rPr>
          <w:snapToGrid/>
          <w:lang w:eastAsia="ko-KR"/>
        </w:rPr>
        <w:t xml:space="preserve">environmental </w:t>
      </w:r>
      <w:r w:rsidRPr="00E00473">
        <w:rPr>
          <w:snapToGrid/>
          <w:lang w:eastAsia="ko-KR"/>
        </w:rPr>
        <w:t>shocks</w:t>
      </w:r>
      <w:r w:rsidR="00C01184">
        <w:rPr>
          <w:snapToGrid/>
          <w:lang w:eastAsia="ko-KR"/>
        </w:rPr>
        <w:t xml:space="preserve"> </w:t>
      </w:r>
      <w:r w:rsidR="00B71E7C">
        <w:rPr>
          <w:snapToGrid/>
          <w:lang w:eastAsia="ko-KR"/>
        </w:rPr>
        <w:t>are</w:t>
      </w:r>
      <w:r w:rsidRPr="004343E9">
        <w:rPr>
          <w:snapToGrid/>
          <w:lang w:eastAsia="ko-KR"/>
        </w:rPr>
        <w:t xml:space="preserve"> disasters</w:t>
      </w:r>
      <w:r w:rsidR="004001B8">
        <w:rPr>
          <w:snapToGrid/>
          <w:lang w:eastAsia="ko-KR"/>
        </w:rPr>
        <w:t xml:space="preserve"> </w:t>
      </w:r>
      <w:r w:rsidR="007E76BF">
        <w:rPr>
          <w:snapToGrid/>
          <w:lang w:eastAsia="ko-KR"/>
        </w:rPr>
        <w:t>that occur</w:t>
      </w:r>
      <w:r w:rsidRPr="004343E9">
        <w:rPr>
          <w:snapToGrid/>
          <w:lang w:eastAsia="ko-KR"/>
        </w:rPr>
        <w:t xml:space="preserve"> in</w:t>
      </w:r>
      <w:r w:rsidR="00C23336">
        <w:rPr>
          <w:snapToGrid/>
          <w:lang w:eastAsia="ko-KR"/>
        </w:rPr>
        <w:t xml:space="preserve"> </w:t>
      </w:r>
      <w:r w:rsidRPr="004343E9">
        <w:rPr>
          <w:snapToGrid/>
          <w:lang w:eastAsia="ko-KR"/>
        </w:rPr>
        <w:t>the environment</w:t>
      </w:r>
      <w:r w:rsidR="004001B8">
        <w:rPr>
          <w:snapToGrid/>
          <w:lang w:eastAsia="ko-KR"/>
        </w:rPr>
        <w:t xml:space="preserve"> </w:t>
      </w:r>
      <w:r w:rsidR="004001B8">
        <w:rPr>
          <w:snapToGrid/>
          <w:lang w:eastAsia="ko-KR"/>
        </w:rPr>
        <w:fldChar w:fldCharType="begin"/>
      </w:r>
      <w:r w:rsidR="004001B8">
        <w:rPr>
          <w:snapToGrid/>
          <w:lang w:eastAsia="ko-KR"/>
        </w:rPr>
        <w:instrText xml:space="preserve"> ADDIN EN.CITE &lt;EndNote&gt;&lt;Cite&gt;&lt;Author&gt;Didenko&lt;/Author&gt;&lt;Year&gt;2018&lt;/Year&gt;&lt;RecNum&gt;40&lt;/RecNum&gt;&lt;DisplayText&gt;(Didenko &amp;amp; Kulik, 2018)&lt;/DisplayText&gt;&lt;record&gt;&lt;rec-number&gt;40&lt;/rec-number&gt;&lt;foreign-keys&gt;&lt;key app="EN" db-id="xswd2wdacs9tf4ewfauve5addsx2stxsddwe" timestamp="1714415260"&gt;40&lt;/key&gt;&lt;/foreign-keys&gt;&lt;ref-type name="Conference Proceedings"&gt;10&lt;/ref-type&gt;&lt;contributors&gt;&lt;authors&gt;&lt;author&gt;Didenko, NI&lt;/author&gt;&lt;author&gt;Kulik, SV&lt;/author&gt;&lt;/authors&gt;&lt;/contributors&gt;&lt;titles&gt;&lt;title&gt;Environmental shocks: modelling the dynamics&lt;/title&gt;&lt;secondary-title&gt;IOP conference series: earth and environmental science&lt;/secondary-title&gt;&lt;/titles&gt;&lt;pages&gt;012013&lt;/pages&gt;&lt;volume&gt;180&lt;/volume&gt;&lt;number&gt;1&lt;/number&gt;&lt;dates&gt;&lt;year&gt;2018&lt;/year&gt;&lt;/dates&gt;&lt;publisher&gt;IOP Publishing&lt;/publisher&gt;&lt;isbn&gt;1755-1315&lt;/isbn&gt;&lt;urls&gt;&lt;/urls&gt;&lt;/record&gt;&lt;/Cite&gt;&lt;/EndNote&gt;</w:instrText>
      </w:r>
      <w:r w:rsidR="004001B8">
        <w:rPr>
          <w:snapToGrid/>
          <w:lang w:eastAsia="ko-KR"/>
        </w:rPr>
        <w:fldChar w:fldCharType="separate"/>
      </w:r>
      <w:r w:rsidR="004001B8">
        <w:rPr>
          <w:noProof/>
          <w:snapToGrid/>
          <w:lang w:eastAsia="ko-KR"/>
        </w:rPr>
        <w:t>(Didenko &amp; Kulik, 2018)</w:t>
      </w:r>
      <w:r w:rsidR="004001B8">
        <w:rPr>
          <w:snapToGrid/>
          <w:lang w:eastAsia="ko-KR"/>
        </w:rPr>
        <w:fldChar w:fldCharType="end"/>
      </w:r>
      <w:r w:rsidR="007515C2">
        <w:rPr>
          <w:snapToGrid/>
          <w:lang w:eastAsia="ko-KR"/>
        </w:rPr>
        <w:t>.</w:t>
      </w:r>
      <w:r w:rsidR="002D70BF">
        <w:rPr>
          <w:snapToGrid/>
          <w:lang w:eastAsia="ko-KR"/>
        </w:rPr>
        <w:t xml:space="preserve"> </w:t>
      </w:r>
      <w:r w:rsidR="00623F44">
        <w:rPr>
          <w:snapToGrid/>
          <w:lang w:eastAsia="ko-KR"/>
        </w:rPr>
        <w:t>Some of these disasters are</w:t>
      </w:r>
      <w:r w:rsidR="000D1959">
        <w:rPr>
          <w:snapToGrid/>
          <w:lang w:eastAsia="ko-KR"/>
        </w:rPr>
        <w:t xml:space="preserve"> </w:t>
      </w:r>
      <w:r w:rsidR="00917BA8">
        <w:rPr>
          <w:snapToGrid/>
          <w:lang w:eastAsia="ko-KR"/>
        </w:rPr>
        <w:t xml:space="preserve">caused by </w:t>
      </w:r>
      <w:r w:rsidR="00CE10F3" w:rsidRPr="00CE10F3">
        <w:rPr>
          <w:snapToGrid/>
          <w:lang w:eastAsia="ko-KR"/>
        </w:rPr>
        <w:t>natural  conditions</w:t>
      </w:r>
      <w:r w:rsidR="00917BA8">
        <w:rPr>
          <w:snapToGrid/>
          <w:lang w:eastAsia="ko-KR"/>
        </w:rPr>
        <w:t xml:space="preserve"> </w:t>
      </w:r>
      <w:r w:rsidR="00623F44">
        <w:rPr>
          <w:snapToGrid/>
          <w:lang w:eastAsia="ko-KR"/>
        </w:rPr>
        <w:t xml:space="preserve">and </w:t>
      </w:r>
      <w:r w:rsidR="00917BA8">
        <w:rPr>
          <w:snapToGrid/>
          <w:lang w:eastAsia="ko-KR"/>
        </w:rPr>
        <w:t xml:space="preserve">are referred as </w:t>
      </w:r>
      <w:r w:rsidR="00917BA8" w:rsidRPr="00917BA8">
        <w:rPr>
          <w:i/>
          <w:iCs/>
          <w:snapToGrid/>
          <w:lang w:eastAsia="ko-KR"/>
        </w:rPr>
        <w:t>n</w:t>
      </w:r>
      <w:r w:rsidR="009F173B">
        <w:rPr>
          <w:i/>
          <w:iCs/>
          <w:snapToGrid/>
          <w:lang w:eastAsia="ko-KR"/>
        </w:rPr>
        <w:t xml:space="preserve">atural disasters, </w:t>
      </w:r>
      <w:r w:rsidR="009F173B" w:rsidRPr="009B0918">
        <w:rPr>
          <w:snapToGrid/>
          <w:lang w:eastAsia="ko-KR"/>
        </w:rPr>
        <w:t>severe weather with potential to pose a significant threat to human health and safety, property, critical infrastructure, and homeland security</w:t>
      </w:r>
      <w:r w:rsidR="009F173B">
        <w:rPr>
          <w:snapToGrid/>
          <w:lang w:eastAsia="ko-KR"/>
        </w:rPr>
        <w:t xml:space="preserve"> </w:t>
      </w:r>
      <w:r w:rsidR="009F173B">
        <w:rPr>
          <w:snapToGrid/>
          <w:lang w:eastAsia="ko-KR"/>
        </w:rPr>
        <w:fldChar w:fldCharType="begin"/>
      </w:r>
      <w:r w:rsidR="009F173B">
        <w:rPr>
          <w:snapToGrid/>
          <w:lang w:eastAsia="ko-KR"/>
        </w:rPr>
        <w:instrText xml:space="preserve"> ADDIN EN.CITE &lt;EndNote&gt;&lt;Cite&gt;&lt;Author&gt;Homeland Security&lt;/Author&gt;&lt;Year&gt;2024&lt;/Year&gt;&lt;RecNum&gt;39&lt;/RecNum&gt;&lt;DisplayText&gt;(Homeland Security, 2024)&lt;/DisplayText&gt;&lt;record&gt;&lt;rec-number&gt;39&lt;/rec-number&gt;&lt;foreign-keys&gt;&lt;key app="EN" db-id="xswd2wdacs9tf4ewfauve5addsx2stxsddwe" timestamp="1714414289"&gt;39&lt;/key&gt;&lt;/foreign-keys&gt;&lt;ref-type name="Dictionary"&gt;52&lt;/ref-type&gt;&lt;contributors&gt;&lt;authors&gt;&lt;author&gt;Homeland Security,&lt;/author&gt;&lt;/authors&gt;&lt;secondary-authors&gt;&lt;author&gt;https://www.dhs.gov/natural-disasters&lt;/author&gt;&lt;/secondary-authors&gt;&lt;/contributors&gt;&lt;titles&gt;&lt;title&gt;Natural Disasters&lt;/title&gt;&lt;/titles&gt;&lt;dates&gt;&lt;year&gt;2024&lt;/year&gt;&lt;/dates&gt;&lt;urls&gt;&lt;/urls&gt;&lt;/record&gt;&lt;/Cite&gt;&lt;/EndNote&gt;</w:instrText>
      </w:r>
      <w:r w:rsidR="009F173B">
        <w:rPr>
          <w:snapToGrid/>
          <w:lang w:eastAsia="ko-KR"/>
        </w:rPr>
        <w:fldChar w:fldCharType="separate"/>
      </w:r>
      <w:r w:rsidR="009F173B">
        <w:rPr>
          <w:noProof/>
          <w:snapToGrid/>
          <w:lang w:eastAsia="ko-KR"/>
        </w:rPr>
        <w:t>(Homeland Security, 2024)</w:t>
      </w:r>
      <w:r w:rsidR="009F173B">
        <w:rPr>
          <w:snapToGrid/>
          <w:lang w:eastAsia="ko-KR"/>
        </w:rPr>
        <w:fldChar w:fldCharType="end"/>
      </w:r>
      <w:r w:rsidR="009F173B">
        <w:rPr>
          <w:snapToGrid/>
          <w:lang w:eastAsia="ko-KR"/>
        </w:rPr>
        <w:t xml:space="preserve">. </w:t>
      </w:r>
      <w:r w:rsidR="00373CE5" w:rsidRPr="00373CE5">
        <w:rPr>
          <w:snapToGrid/>
          <w:lang w:eastAsia="ko-KR"/>
        </w:rPr>
        <w:t>In this project</w:t>
      </w:r>
      <w:r w:rsidR="009A3BA3">
        <w:rPr>
          <w:snapToGrid/>
          <w:lang w:eastAsia="ko-KR"/>
        </w:rPr>
        <w:t>,</w:t>
      </w:r>
      <w:r w:rsidR="00373CE5" w:rsidRPr="00373CE5">
        <w:rPr>
          <w:snapToGrid/>
          <w:lang w:eastAsia="ko-KR"/>
        </w:rPr>
        <w:t xml:space="preserve"> we will call </w:t>
      </w:r>
      <w:r w:rsidR="000B5BF2">
        <w:rPr>
          <w:b/>
          <w:bCs/>
          <w:snapToGrid/>
          <w:lang w:eastAsia="ko-KR"/>
        </w:rPr>
        <w:t>ecological</w:t>
      </w:r>
      <w:r w:rsidR="00373CE5" w:rsidRPr="007E76BF">
        <w:rPr>
          <w:b/>
          <w:bCs/>
          <w:snapToGrid/>
          <w:lang w:eastAsia="ko-KR"/>
        </w:rPr>
        <w:t xml:space="preserve"> shocks</w:t>
      </w:r>
      <w:r w:rsidR="00373CE5">
        <w:rPr>
          <w:snapToGrid/>
          <w:lang w:eastAsia="ko-KR"/>
        </w:rPr>
        <w:t xml:space="preserve"> </w:t>
      </w:r>
      <w:r w:rsidR="00E00473">
        <w:rPr>
          <w:snapToGrid/>
          <w:lang w:eastAsia="ko-KR"/>
        </w:rPr>
        <w:t>such</w:t>
      </w:r>
      <w:r w:rsidR="00373CE5" w:rsidRPr="00373CE5">
        <w:rPr>
          <w:snapToGrid/>
          <w:lang w:eastAsia="ko-KR"/>
        </w:rPr>
        <w:t xml:space="preserve"> natural disasters</w:t>
      </w:r>
      <w:r w:rsidR="00373CE5">
        <w:rPr>
          <w:snapToGrid/>
          <w:lang w:eastAsia="ko-KR"/>
        </w:rPr>
        <w:t xml:space="preserve"> that </w:t>
      </w:r>
      <w:r w:rsidR="00DA1E40">
        <w:rPr>
          <w:snapToGrid/>
          <w:lang w:eastAsia="ko-KR"/>
        </w:rPr>
        <w:t xml:space="preserve">fulfills the three criteria mentioned </w:t>
      </w:r>
      <w:r w:rsidR="00E00473">
        <w:rPr>
          <w:snapToGrid/>
          <w:lang w:eastAsia="ko-KR"/>
        </w:rPr>
        <w:t>above</w:t>
      </w:r>
      <w:r w:rsidR="00DA1E40">
        <w:rPr>
          <w:snapToGrid/>
          <w:lang w:eastAsia="ko-KR"/>
        </w:rPr>
        <w:t xml:space="preserve">. </w:t>
      </w:r>
      <w:r w:rsidR="009F173B">
        <w:rPr>
          <w:snapToGrid/>
          <w:lang w:eastAsia="ko-KR"/>
        </w:rPr>
        <w:t xml:space="preserve">Some examples are </w:t>
      </w:r>
      <w:r w:rsidR="009F173B" w:rsidRPr="00332BF1">
        <w:rPr>
          <w:snapToGrid/>
          <w:lang w:eastAsia="ko-KR"/>
        </w:rPr>
        <w:t>hurricanes, tornados, floods</w:t>
      </w:r>
      <w:r w:rsidR="009F173B">
        <w:rPr>
          <w:snapToGrid/>
          <w:lang w:eastAsia="ko-KR"/>
        </w:rPr>
        <w:t xml:space="preserve"> </w:t>
      </w:r>
      <w:r w:rsidR="009F173B">
        <w:rPr>
          <w:snapToGrid/>
          <w:lang w:eastAsia="ko-KR"/>
        </w:rPr>
        <w:fldChar w:fldCharType="begin"/>
      </w:r>
      <w:r w:rsidR="009F173B">
        <w:rPr>
          <w:snapToGrid/>
          <w:lang w:eastAsia="ko-KR"/>
        </w:rPr>
        <w:instrText xml:space="preserve"> ADDIN EN.CITE &lt;EndNote&gt;&lt;Cite&gt;&lt;Author&gt;Atkinson&lt;/Author&gt;&lt;Year&gt;2013&lt;/Year&gt;&lt;RecNum&gt;25&lt;/RecNum&gt;&lt;DisplayText&gt;(Atkinson, 2013)&lt;/DisplayText&gt;&lt;record&gt;&lt;rec-number&gt;25&lt;/rec-number&gt;&lt;foreign-keys&gt;&lt;key app="EN" db-id="xswd2wdacs9tf4ewfauve5addsx2stxsddwe" timestamp="1714050900"&gt;25&lt;/key&gt;&lt;/foreign-keys&gt;&lt;ref-type name="Journal Article"&gt;17&lt;/ref-type&gt;&lt;contributors&gt;&lt;authors&gt;&lt;author&gt;Atkinson, Christopher L.&lt;/author&gt;&lt;/authors&gt;&lt;/contributors&gt;&lt;titles&gt;&lt;title&gt;Toward Resilient Communities&lt;/title&gt;&lt;/titles&gt;&lt;dates&gt;&lt;year&gt;2013&lt;/year&gt;&lt;/dates&gt;&lt;publisher&gt;Routledge&lt;/publisher&gt;&lt;urls&gt;&lt;related-urls&gt;&lt;url&gt;https://dx.doi.org/10.4324/9780203076309&lt;/url&gt;&lt;/related-urls&gt;&lt;/urls&gt;&lt;electronic-resource-num&gt;10.4324/9780203076309&lt;/electronic-resource-num&gt;&lt;/record&gt;&lt;/Cite&gt;&lt;/EndNote&gt;</w:instrText>
      </w:r>
      <w:r w:rsidR="009F173B">
        <w:rPr>
          <w:snapToGrid/>
          <w:lang w:eastAsia="ko-KR"/>
        </w:rPr>
        <w:fldChar w:fldCharType="separate"/>
      </w:r>
      <w:r w:rsidR="009F173B">
        <w:rPr>
          <w:noProof/>
          <w:snapToGrid/>
          <w:lang w:eastAsia="ko-KR"/>
        </w:rPr>
        <w:t>(Atkinson, 2013)</w:t>
      </w:r>
      <w:r w:rsidR="009F173B">
        <w:rPr>
          <w:snapToGrid/>
          <w:lang w:eastAsia="ko-KR"/>
        </w:rPr>
        <w:fldChar w:fldCharType="end"/>
      </w:r>
      <w:r w:rsidR="009F173B">
        <w:rPr>
          <w:snapToGrid/>
          <w:lang w:eastAsia="ko-KR"/>
        </w:rPr>
        <w:t>.</w:t>
      </w:r>
      <w:r w:rsidR="00B969BE">
        <w:rPr>
          <w:snapToGrid/>
          <w:lang w:eastAsia="ko-KR"/>
        </w:rPr>
        <w:t xml:space="preserve"> </w:t>
      </w:r>
      <w:r w:rsidR="003E469C">
        <w:rPr>
          <w:snapToGrid/>
          <w:lang w:eastAsia="ko-KR"/>
        </w:rPr>
        <w:t xml:space="preserve">These shocks depend on variables like </w:t>
      </w:r>
      <w:r w:rsidR="003E469C" w:rsidRPr="00B71E7C">
        <w:rPr>
          <w:snapToGrid/>
          <w:lang w:eastAsia="ko-KR"/>
        </w:rPr>
        <w:t xml:space="preserve">the changes in the  volume  of CO2 in the  environment; greenhouse gas emissions from industries into the environment; emissions of greenhouse gases from agriculture into the environment; changes in global temperature </w:t>
      </w:r>
      <w:r w:rsidR="009A3BA3">
        <w:rPr>
          <w:snapToGrid/>
          <w:lang w:eastAsia="ko-KR"/>
        </w:rPr>
        <w:t xml:space="preserve">of </w:t>
      </w:r>
      <w:r w:rsidR="003E469C" w:rsidRPr="00B71E7C">
        <w:rPr>
          <w:snapToGrid/>
          <w:lang w:eastAsia="ko-KR"/>
        </w:rPr>
        <w:t xml:space="preserve">the planet; freshwater resource reduction; </w:t>
      </w:r>
      <w:r w:rsidR="009A3BA3">
        <w:rPr>
          <w:snapToGrid/>
          <w:lang w:eastAsia="ko-KR"/>
        </w:rPr>
        <w:t>changes</w:t>
      </w:r>
      <w:r w:rsidR="003E469C" w:rsidRPr="00B71E7C">
        <w:rPr>
          <w:snapToGrid/>
          <w:lang w:eastAsia="ko-KR"/>
        </w:rPr>
        <w:t xml:space="preserve"> in forested area</w:t>
      </w:r>
      <w:r w:rsidR="003E469C">
        <w:rPr>
          <w:snapToGrid/>
          <w:lang w:eastAsia="ko-KR"/>
        </w:rPr>
        <w:t xml:space="preserve"> </w:t>
      </w:r>
      <w:r w:rsidR="003E469C">
        <w:rPr>
          <w:snapToGrid/>
          <w:lang w:eastAsia="ko-KR"/>
        </w:rPr>
        <w:fldChar w:fldCharType="begin"/>
      </w:r>
      <w:r w:rsidR="003E469C">
        <w:rPr>
          <w:snapToGrid/>
          <w:lang w:eastAsia="ko-KR"/>
        </w:rPr>
        <w:instrText xml:space="preserve"> ADDIN EN.CITE &lt;EndNote&gt;&lt;Cite&gt;&lt;Author&gt;Didenko&lt;/Author&gt;&lt;Year&gt;2018&lt;/Year&gt;&lt;RecNum&gt;40&lt;/RecNum&gt;&lt;DisplayText&gt;(Didenko &amp;amp; Kulik, 2018)&lt;/DisplayText&gt;&lt;record&gt;&lt;rec-number&gt;40&lt;/rec-number&gt;&lt;foreign-keys&gt;&lt;key app="EN" db-id="xswd2wdacs9tf4ewfauve5addsx2stxsddwe" timestamp="1714415260"&gt;40&lt;/key&gt;&lt;/foreign-keys&gt;&lt;ref-type name="Conference Proceedings"&gt;10&lt;/ref-type&gt;&lt;contributors&gt;&lt;authors&gt;&lt;author&gt;Didenko, NI&lt;/author&gt;&lt;author&gt;Kulik, SV&lt;/author&gt;&lt;/authors&gt;&lt;/contributors&gt;&lt;titles&gt;&lt;title&gt;Environmental shocks: modelling the dynamics&lt;/title&gt;&lt;secondary-title&gt;IOP conference series: earth and environmental science&lt;/secondary-title&gt;&lt;/titles&gt;&lt;pages&gt;012013&lt;/pages&gt;&lt;volume&gt;180&lt;/volume&gt;&lt;number&gt;1&lt;/number&gt;&lt;dates&gt;&lt;year&gt;2018&lt;/year&gt;&lt;/dates&gt;&lt;publisher&gt;IOP Publishing&lt;/publisher&gt;&lt;isbn&gt;1755-1315&lt;/isbn&gt;&lt;urls&gt;&lt;/urls&gt;&lt;/record&gt;&lt;/Cite&gt;&lt;/EndNote&gt;</w:instrText>
      </w:r>
      <w:r w:rsidR="003E469C">
        <w:rPr>
          <w:snapToGrid/>
          <w:lang w:eastAsia="ko-KR"/>
        </w:rPr>
        <w:fldChar w:fldCharType="separate"/>
      </w:r>
      <w:r w:rsidR="003E469C">
        <w:rPr>
          <w:noProof/>
          <w:snapToGrid/>
          <w:lang w:eastAsia="ko-KR"/>
        </w:rPr>
        <w:t>(Didenko &amp; Kulik, 2018)</w:t>
      </w:r>
      <w:r w:rsidR="003E469C">
        <w:rPr>
          <w:snapToGrid/>
          <w:lang w:eastAsia="ko-KR"/>
        </w:rPr>
        <w:fldChar w:fldCharType="end"/>
      </w:r>
      <w:r w:rsidR="003E469C" w:rsidRPr="004343E9">
        <w:rPr>
          <w:snapToGrid/>
          <w:lang w:eastAsia="ko-KR"/>
        </w:rPr>
        <w:t>.</w:t>
      </w:r>
    </w:p>
    <w:p w14:paraId="45A3F314" w14:textId="2BA192F6" w:rsidR="000047EC" w:rsidRDefault="0070155F" w:rsidP="00002F44">
      <w:pPr>
        <w:pStyle w:val="NormalIndent"/>
        <w:ind w:firstLine="0"/>
        <w:rPr>
          <w:snapToGrid/>
          <w:lang w:eastAsia="ko-KR"/>
        </w:rPr>
      </w:pPr>
      <w:r w:rsidRPr="0070155F">
        <w:rPr>
          <w:snapToGrid/>
          <w:lang w:eastAsia="ko-KR"/>
        </w:rPr>
        <w:t xml:space="preserve">Based on the above, we will analyze environmental indicators sourced from databases such as the </w:t>
      </w:r>
      <w:r w:rsidRPr="00DC1DA3">
        <w:rPr>
          <w:snapToGrid/>
          <w:lang w:eastAsia="ko-KR"/>
        </w:rPr>
        <w:t>World Bank</w:t>
      </w:r>
      <w:r w:rsidRPr="0070155F">
        <w:rPr>
          <w:snapToGrid/>
          <w:lang w:eastAsia="ko-KR"/>
        </w:rPr>
        <w:t xml:space="preserve">, </w:t>
      </w:r>
      <w:r w:rsidRPr="00DC1DA3">
        <w:rPr>
          <w:snapToGrid/>
          <w:lang w:eastAsia="ko-KR"/>
        </w:rPr>
        <w:t>International Monetary Fund</w:t>
      </w:r>
      <w:r w:rsidRPr="0070155F">
        <w:rPr>
          <w:snapToGrid/>
          <w:lang w:eastAsia="ko-KR"/>
        </w:rPr>
        <w:t xml:space="preserve">, and </w:t>
      </w:r>
      <w:r w:rsidRPr="00DC1DA3">
        <w:rPr>
          <w:snapToGrid/>
          <w:lang w:eastAsia="ko-KR"/>
        </w:rPr>
        <w:t>Our World in Data</w:t>
      </w:r>
      <w:r w:rsidRPr="0070155F">
        <w:rPr>
          <w:snapToGrid/>
          <w:lang w:eastAsia="ko-KR"/>
        </w:rPr>
        <w:t>. From these data sources</w:t>
      </w:r>
      <w:r>
        <w:rPr>
          <w:snapToGrid/>
          <w:lang w:eastAsia="ko-KR"/>
        </w:rPr>
        <w:t xml:space="preserve">, we can obtain ecological indicators regarding </w:t>
      </w:r>
      <w:r w:rsidR="008F569D">
        <w:rPr>
          <w:snapToGrid/>
          <w:lang w:eastAsia="ko-KR"/>
        </w:rPr>
        <w:t>environmental quality</w:t>
      </w:r>
      <w:r>
        <w:rPr>
          <w:snapToGrid/>
          <w:lang w:eastAsia="ko-KR"/>
        </w:rPr>
        <w:t xml:space="preserve"> (CO2 emissions, PM2.5 air pollution, precipitation in-depth)</w:t>
      </w:r>
      <w:r w:rsidRPr="0070155F">
        <w:rPr>
          <w:snapToGrid/>
          <w:lang w:eastAsia="ko-KR"/>
        </w:rPr>
        <w:t xml:space="preserve"> and </w:t>
      </w:r>
      <w:r w:rsidRPr="008F569D">
        <w:rPr>
          <w:snapToGrid/>
          <w:lang w:eastAsia="ko-KR"/>
        </w:rPr>
        <w:t>environment</w:t>
      </w:r>
      <w:r w:rsidR="008F569D">
        <w:rPr>
          <w:snapToGrid/>
          <w:lang w:eastAsia="ko-KR"/>
        </w:rPr>
        <w:t>al conservation</w:t>
      </w:r>
      <w:r w:rsidRPr="0070155F">
        <w:rPr>
          <w:snapToGrid/>
          <w:lang w:eastAsia="ko-KR"/>
        </w:rPr>
        <w:t xml:space="preserve"> (Forest area, Total natural resources rents, Terrestrial protected areas, Terrestrial and marine protected areas).</w:t>
      </w:r>
    </w:p>
    <w:p w14:paraId="33549BC4" w14:textId="77777777" w:rsidR="00BB367C" w:rsidRDefault="00BB367C" w:rsidP="00002F44">
      <w:pPr>
        <w:pStyle w:val="NormalIndent"/>
        <w:ind w:firstLine="0"/>
        <w:rPr>
          <w:snapToGrid/>
          <w:lang w:eastAsia="ko-KR"/>
        </w:rPr>
      </w:pPr>
    </w:p>
    <w:p w14:paraId="19A4D538" w14:textId="3CAC7AA9" w:rsidR="00F14E55" w:rsidRDefault="00F14E55" w:rsidP="00002F44">
      <w:pPr>
        <w:pStyle w:val="NormalIndent"/>
        <w:ind w:firstLine="0"/>
        <w:rPr>
          <w:snapToGrid/>
          <w:lang w:eastAsia="ko-KR"/>
        </w:rPr>
      </w:pPr>
      <w:r>
        <w:rPr>
          <w:snapToGrid/>
          <w:lang w:eastAsia="ko-KR"/>
        </w:rPr>
        <w:t>On the other hand,</w:t>
      </w:r>
      <w:r w:rsidR="009F173B">
        <w:rPr>
          <w:snapToGrid/>
          <w:lang w:eastAsia="ko-KR"/>
        </w:rPr>
        <w:t xml:space="preserve"> </w:t>
      </w:r>
      <w:r w:rsidR="00B969BE" w:rsidRPr="00B969BE">
        <w:rPr>
          <w:snapToGrid/>
          <w:lang w:eastAsia="ko-KR"/>
        </w:rPr>
        <w:t>human activities</w:t>
      </w:r>
      <w:r w:rsidR="005F15F7">
        <w:rPr>
          <w:snapToGrid/>
          <w:lang w:eastAsia="ko-KR"/>
        </w:rPr>
        <w:t xml:space="preserve"> also</w:t>
      </w:r>
      <w:r w:rsidR="00B969BE" w:rsidRPr="00B969BE">
        <w:rPr>
          <w:snapToGrid/>
          <w:lang w:eastAsia="ko-KR"/>
        </w:rPr>
        <w:t xml:space="preserve"> affect the </w:t>
      </w:r>
      <w:r w:rsidR="00A16179">
        <w:rPr>
          <w:snapToGrid/>
          <w:lang w:eastAsia="ko-KR"/>
        </w:rPr>
        <w:t>environment</w:t>
      </w:r>
      <w:r>
        <w:rPr>
          <w:snapToGrid/>
          <w:lang w:eastAsia="ko-KR"/>
        </w:rPr>
        <w:t>; such events are called technological disasters</w:t>
      </w:r>
      <w:r w:rsidR="00452A1F">
        <w:rPr>
          <w:i/>
          <w:iCs/>
          <w:snapToGrid/>
          <w:lang w:eastAsia="ko-KR"/>
        </w:rPr>
        <w:t xml:space="preserve">. </w:t>
      </w:r>
      <w:r w:rsidR="00452A1F">
        <w:rPr>
          <w:snapToGrid/>
          <w:lang w:eastAsia="ko-KR"/>
        </w:rPr>
        <w:t>These are</w:t>
      </w:r>
      <w:r w:rsidR="00B169F6">
        <w:rPr>
          <w:snapToGrid/>
          <w:lang w:eastAsia="ko-KR"/>
        </w:rPr>
        <w:t xml:space="preserve"> </w:t>
      </w:r>
      <w:r w:rsidR="005F15F7" w:rsidRPr="003C29BA">
        <w:t xml:space="preserve">commonly </w:t>
      </w:r>
      <w:r w:rsidR="00F836D5">
        <w:t>studied</w:t>
      </w:r>
      <w:r w:rsidR="005F15F7" w:rsidRPr="003C29BA">
        <w:t xml:space="preserve"> under </w:t>
      </w:r>
      <w:r w:rsidR="005F15F7" w:rsidRPr="003C29BA">
        <w:rPr>
          <w:lang w:eastAsia="ko-KR"/>
        </w:rPr>
        <w:t>environmental contamination</w:t>
      </w:r>
      <w:r w:rsidR="005F15F7">
        <w:rPr>
          <w:lang w:eastAsia="ko-KR"/>
        </w:rPr>
        <w:t xml:space="preserve"> </w:t>
      </w:r>
      <w:r w:rsidR="005F15F7">
        <w:rPr>
          <w:lang w:eastAsia="ko-KR"/>
        </w:rPr>
        <w:fldChar w:fldCharType="begin"/>
      </w:r>
      <w:r w:rsidR="005F15F7">
        <w:rPr>
          <w:lang w:eastAsia="ko-KR"/>
        </w:rPr>
        <w:instrText xml:space="preserve"> ADDIN EN.CITE &lt;EndNote&gt;&lt;Cite&gt;&lt;Author&gt;Ritchie&lt;/Author&gt;&lt;Year&gt;2007&lt;/Year&gt;&lt;RecNum&gt;29&lt;/RecNum&gt;&lt;DisplayText&gt;(Ritchie &amp;amp; Gill, 2007)&lt;/DisplayText&gt;&lt;record&gt;&lt;rec-number&gt;29&lt;/rec-number&gt;&lt;foreign-keys&gt;&lt;key app="EN" db-id="xswd2wdacs9tf4ewfauve5addsx2stxsddwe" timestamp="1714053041"&gt;29&lt;/key&gt;&lt;/foreign-keys&gt;&lt;ref-type name="Journal Article"&gt;17&lt;/ref-type&gt;&lt;contributors&gt;&lt;authors&gt;&lt;author&gt;Ritchie, Liesel Ashley&lt;/author&gt;&lt;author&gt;Gill, Duane A&lt;/author&gt;&lt;/authors&gt;&lt;/contributors&gt;&lt;titles&gt;&lt;title&gt;Social capital theory as an integrating theoretical framework in technological disaster research&lt;/title&gt;&lt;secondary-title&gt;Sociological Spectrum&lt;/secondary-title&gt;&lt;/titles&gt;&lt;periodical&gt;&lt;full-title&gt;Sociological Spectrum&lt;/full-title&gt;&lt;/periodical&gt;&lt;pages&gt;103-129&lt;/pages&gt;&lt;volume&gt;27&lt;/volume&gt;&lt;number&gt;1&lt;/number&gt;&lt;dates&gt;&lt;year&gt;2007&lt;/year&gt;&lt;/dates&gt;&lt;isbn&gt;0273-2173&lt;/isbn&gt;&lt;urls&gt;&lt;/urls&gt;&lt;/record&gt;&lt;/Cite&gt;&lt;/EndNote&gt;</w:instrText>
      </w:r>
      <w:r w:rsidR="005F15F7">
        <w:rPr>
          <w:lang w:eastAsia="ko-KR"/>
        </w:rPr>
        <w:fldChar w:fldCharType="separate"/>
      </w:r>
      <w:r w:rsidR="005F15F7">
        <w:rPr>
          <w:noProof/>
          <w:lang w:eastAsia="ko-KR"/>
        </w:rPr>
        <w:t>(Ritchie &amp; Gill, 2007)</w:t>
      </w:r>
      <w:r w:rsidR="005F15F7">
        <w:rPr>
          <w:lang w:eastAsia="ko-KR"/>
        </w:rPr>
        <w:fldChar w:fldCharType="end"/>
      </w:r>
      <w:r w:rsidR="005F15F7" w:rsidRPr="003C29BA">
        <w:t>, meaning a “man-made contamination of an environment that persists over time”</w:t>
      </w:r>
      <w:r w:rsidR="005F15F7">
        <w:fldChar w:fldCharType="begin"/>
      </w:r>
      <w:r w:rsidR="005F15F7">
        <w:instrText xml:space="preserve"> ADDIN EN.CITE &lt;EndNote&gt;&lt;Cite&gt;&lt;Author&gt;Ritchie&lt;/Author&gt;&lt;Year&gt;2007&lt;/Year&gt;&lt;RecNum&gt;28&lt;/RecNum&gt;&lt;DisplayText&gt;(Ritchie &amp;amp; Gill, 2007)&lt;/DisplayText&gt;&lt;record&gt;&lt;rec-number&gt;28&lt;/rec-number&gt;&lt;foreign-keys&gt;&lt;key app="EN" db-id="xswd2wdacs9tf4ewfauve5addsx2stxsddwe" timestamp="1714052982"&gt;28&lt;/key&gt;&lt;/foreign-keys&gt;&lt;ref-type name="Journal Article"&gt;17&lt;/ref-type&gt;&lt;contributors&gt;&lt;authors&gt;&lt;author&gt;Ritchie, Liesel Ashley&lt;/author&gt;&lt;author&gt;Gill, Duane A&lt;/author&gt;&lt;/authors&gt;&lt;/contributors&gt;&lt;titles&gt;&lt;title&gt;Social capital theory as an integrating theoretical framework in technological disaster research&lt;/title&gt;&lt;secondary-title&gt;Sociological Spectrum&lt;/secondary-title&gt;&lt;/titles&gt;&lt;periodical&gt;&lt;full-title&gt;Sociological Spectrum&lt;/full-title&gt;&lt;/periodical&gt;&lt;pages&gt;103-129&lt;/pages&gt;&lt;volume&gt;27&lt;/volume&gt;&lt;number&gt;1&lt;/number&gt;&lt;dates&gt;&lt;year&gt;2007&lt;/year&gt;&lt;/dates&gt;&lt;isbn&gt;0273-2173&lt;/isbn&gt;&lt;urls&gt;&lt;/urls&gt;&lt;/record&gt;&lt;/Cite&gt;&lt;/EndNote&gt;</w:instrText>
      </w:r>
      <w:r w:rsidR="005F15F7">
        <w:fldChar w:fldCharType="separate"/>
      </w:r>
      <w:r w:rsidR="005F15F7">
        <w:rPr>
          <w:noProof/>
        </w:rPr>
        <w:t>(Ritchie &amp; Gill, 2007)</w:t>
      </w:r>
      <w:r w:rsidR="005F15F7">
        <w:fldChar w:fldCharType="end"/>
      </w:r>
      <w:r w:rsidR="005F15F7">
        <w:t>.</w:t>
      </w:r>
      <w:r w:rsidR="005F15F7" w:rsidRPr="006C4183">
        <w:rPr>
          <w:snapToGrid/>
          <w:lang w:eastAsia="ko-KR"/>
        </w:rPr>
        <w:t xml:space="preserve"> </w:t>
      </w:r>
      <w:r w:rsidR="00C5174D">
        <w:rPr>
          <w:snapToGrid/>
          <w:lang w:eastAsia="ko-KR"/>
        </w:rPr>
        <w:t xml:space="preserve">Some examples are </w:t>
      </w:r>
      <w:r w:rsidR="005F15F7" w:rsidRPr="00C26305">
        <w:rPr>
          <w:snapToGrid/>
          <w:lang w:eastAsia="ko-KR"/>
        </w:rPr>
        <w:t>dam collapses, explosions, and nuclear accidents</w:t>
      </w:r>
      <w:r w:rsidR="005F15F7">
        <w:rPr>
          <w:snapToGrid/>
          <w:lang w:eastAsia="ko-KR"/>
        </w:rPr>
        <w:t xml:space="preserve">, </w:t>
      </w:r>
      <w:r w:rsidR="009A3BA3">
        <w:rPr>
          <w:snapToGrid/>
          <w:lang w:eastAsia="ko-KR"/>
        </w:rPr>
        <w:t>which</w:t>
      </w:r>
      <w:r w:rsidR="00AE68F6">
        <w:rPr>
          <w:snapToGrid/>
          <w:lang w:eastAsia="ko-KR"/>
        </w:rPr>
        <w:t xml:space="preserve"> are </w:t>
      </w:r>
      <w:r w:rsidR="005F15F7">
        <w:rPr>
          <w:snapToGrid/>
          <w:lang w:eastAsia="ko-KR"/>
        </w:rPr>
        <w:t xml:space="preserve">commonly called </w:t>
      </w:r>
      <w:r w:rsidR="00AE68F6" w:rsidRPr="00A30545">
        <w:rPr>
          <w:i/>
          <w:iCs/>
          <w:snapToGrid/>
          <w:lang w:eastAsia="ko-KR"/>
        </w:rPr>
        <w:t xml:space="preserve">technological </w:t>
      </w:r>
      <w:r w:rsidR="00AE68F6">
        <w:rPr>
          <w:i/>
          <w:iCs/>
          <w:snapToGrid/>
          <w:lang w:eastAsia="ko-KR"/>
        </w:rPr>
        <w:t>catastrophes</w:t>
      </w:r>
      <w:r w:rsidR="00AE68F6" w:rsidRPr="00A30545">
        <w:rPr>
          <w:snapToGrid/>
          <w:lang w:eastAsia="ko-KR"/>
        </w:rPr>
        <w:t xml:space="preserve"> </w:t>
      </w:r>
      <w:r w:rsidR="005F15F7">
        <w:rPr>
          <w:snapToGrid/>
          <w:lang w:eastAsia="ko-KR"/>
        </w:rPr>
        <w:fldChar w:fldCharType="begin"/>
      </w:r>
      <w:r w:rsidR="005F15F7">
        <w:rPr>
          <w:snapToGrid/>
          <w:lang w:eastAsia="ko-KR"/>
        </w:rPr>
        <w:instrText xml:space="preserve"> ADDIN EN.CITE &lt;EndNote&gt;&lt;Cite&gt;&lt;Author&gt;Manion&lt;/Author&gt;&lt;Year&gt;2002&lt;/Year&gt;&lt;RecNum&gt;30&lt;/RecNum&gt;&lt;DisplayText&gt;(Baum et al., 1983; Manion &amp;amp; Evan, 2002)&lt;/DisplayText&gt;&lt;record&gt;&lt;rec-number&gt;30&lt;/rec-number&gt;&lt;foreign-keys&gt;&lt;key app="EN" db-id="xswd2wdacs9tf4ewfauve5addsx2stxsddwe" timestamp="1714053638"&gt;30&lt;/key&gt;&lt;/foreign-keys&gt;&lt;ref-type name="Journal Article"&gt;17&lt;/ref-type&gt;&lt;contributors&gt;&lt;authors&gt;&lt;author&gt;Manion, Mark&lt;/author&gt;&lt;author&gt;Evan, William M&lt;/author&gt;&lt;/authors&gt;&lt;/contributors&gt;&lt;titles&gt;&lt;title&gt;Technological catastrophes: their causes and prevention&lt;/title&gt;&lt;secondary-title&gt;Technology in Society&lt;/secondary-title&gt;&lt;/titles&gt;&lt;periodical&gt;&lt;full-title&gt;Technology in Society&lt;/full-title&gt;&lt;/periodical&gt;&lt;pages&gt;207-224&lt;/pages&gt;&lt;volume&gt;24&lt;/volume&gt;&lt;number&gt;3&lt;/number&gt;&lt;dates&gt;&lt;year&gt;2002&lt;/year&gt;&lt;/dates&gt;&lt;isbn&gt;0160-791X&lt;/isbn&gt;&lt;urls&gt;&lt;/urls&gt;&lt;/record&gt;&lt;/Cite&gt;&lt;Cite&gt;&lt;Author&gt;Baum&lt;/Author&gt;&lt;Year&gt;1983&lt;/Year&gt;&lt;RecNum&gt;31&lt;/RecNum&gt;&lt;record&gt;&lt;rec-number&gt;31&lt;/rec-number&gt;&lt;foreign-keys&gt;&lt;key app="EN" db-id="xswd2wdacs9tf4ewfauve5addsx2stxsddwe" timestamp="1714053760"&gt;31&lt;/key&gt;&lt;/foreign-keys&gt;&lt;ref-type name="Journal Article"&gt;17&lt;/ref-type&gt;&lt;contributors&gt;&lt;authors&gt;&lt;author&gt;Baum, Andrew&lt;/author&gt;&lt;author&gt;Fleming, Raymond&lt;/author&gt;&lt;author&gt;Davidson, Laura M&lt;/author&gt;&lt;/authors&gt;&lt;/contributors&gt;&lt;titles&gt;&lt;title&gt;Natural disaster and technological catastrophe&lt;/title&gt;&lt;secondary-title&gt;Environment and Behavior&lt;/secondary-title&gt;&lt;/titles&gt;&lt;periodical&gt;&lt;full-title&gt;Environment and Behavior&lt;/full-title&gt;&lt;/periodical&gt;&lt;pages&gt;333-354&lt;/pages&gt;&lt;volume&gt;15&lt;/volume&gt;&lt;number&gt;3&lt;/number&gt;&lt;dates&gt;&lt;year&gt;1983&lt;/year&gt;&lt;/dates&gt;&lt;isbn&gt;0013-9165&lt;/isbn&gt;&lt;urls&gt;&lt;/urls&gt;&lt;/record&gt;&lt;/Cite&gt;&lt;/EndNote&gt;</w:instrText>
      </w:r>
      <w:r w:rsidR="005F15F7">
        <w:rPr>
          <w:snapToGrid/>
          <w:lang w:eastAsia="ko-KR"/>
        </w:rPr>
        <w:fldChar w:fldCharType="separate"/>
      </w:r>
      <w:r w:rsidR="005F15F7">
        <w:rPr>
          <w:noProof/>
          <w:snapToGrid/>
          <w:lang w:eastAsia="ko-KR"/>
        </w:rPr>
        <w:t>(Baum et al., 1983; Manion &amp; Evan, 2002)</w:t>
      </w:r>
      <w:r w:rsidR="005F15F7">
        <w:rPr>
          <w:snapToGrid/>
          <w:lang w:eastAsia="ko-KR"/>
        </w:rPr>
        <w:fldChar w:fldCharType="end"/>
      </w:r>
      <w:r w:rsidR="00AE68F6">
        <w:rPr>
          <w:snapToGrid/>
          <w:lang w:eastAsia="ko-KR"/>
        </w:rPr>
        <w:t>.</w:t>
      </w:r>
      <w:r w:rsidR="009C57AD">
        <w:rPr>
          <w:snapToGrid/>
          <w:lang w:eastAsia="ko-KR"/>
        </w:rPr>
        <w:t xml:space="preserve"> </w:t>
      </w:r>
      <w:r w:rsidR="00B7032D">
        <w:rPr>
          <w:snapToGrid/>
          <w:lang w:eastAsia="ko-KR"/>
        </w:rPr>
        <w:t xml:space="preserve">In this </w:t>
      </w:r>
      <w:r w:rsidR="00373CE5">
        <w:rPr>
          <w:snapToGrid/>
          <w:lang w:eastAsia="ko-KR"/>
        </w:rPr>
        <w:t>project</w:t>
      </w:r>
      <w:r w:rsidR="00B75696">
        <w:rPr>
          <w:snapToGrid/>
          <w:lang w:eastAsia="ko-KR"/>
        </w:rPr>
        <w:t>,</w:t>
      </w:r>
      <w:r w:rsidR="00B7032D">
        <w:rPr>
          <w:snapToGrid/>
          <w:lang w:eastAsia="ko-KR"/>
        </w:rPr>
        <w:t xml:space="preserve"> we will call </w:t>
      </w:r>
      <w:r w:rsidR="005F15F7" w:rsidRPr="00C46101">
        <w:rPr>
          <w:b/>
          <w:bCs/>
          <w:snapToGrid/>
          <w:lang w:eastAsia="ko-KR"/>
        </w:rPr>
        <w:t>technological shocks</w:t>
      </w:r>
      <w:r w:rsidR="00B7032D">
        <w:rPr>
          <w:b/>
          <w:bCs/>
          <w:snapToGrid/>
          <w:lang w:eastAsia="ko-KR"/>
        </w:rPr>
        <w:t xml:space="preserve"> </w:t>
      </w:r>
      <w:r w:rsidR="00B7032D">
        <w:rPr>
          <w:snapToGrid/>
          <w:lang w:eastAsia="ko-KR"/>
        </w:rPr>
        <w:t xml:space="preserve">these </w:t>
      </w:r>
      <w:r w:rsidR="005B3DA9">
        <w:rPr>
          <w:snapToGrid/>
          <w:lang w:eastAsia="ko-KR"/>
        </w:rPr>
        <w:t>technological disasters</w:t>
      </w:r>
      <w:r w:rsidR="00DA1E40" w:rsidRPr="00DA1E40">
        <w:rPr>
          <w:snapToGrid/>
          <w:lang w:eastAsia="ko-KR"/>
        </w:rPr>
        <w:t xml:space="preserve"> </w:t>
      </w:r>
      <w:r w:rsidR="00DA1E40">
        <w:rPr>
          <w:snapToGrid/>
          <w:lang w:eastAsia="ko-KR"/>
        </w:rPr>
        <w:t xml:space="preserve">that </w:t>
      </w:r>
      <w:r w:rsidR="00B75696">
        <w:rPr>
          <w:snapToGrid/>
          <w:lang w:eastAsia="ko-KR"/>
        </w:rPr>
        <w:t>fulfill</w:t>
      </w:r>
      <w:r w:rsidR="00DA1E40">
        <w:rPr>
          <w:snapToGrid/>
          <w:lang w:eastAsia="ko-KR"/>
        </w:rPr>
        <w:t xml:space="preserve"> the three criteria mentioned </w:t>
      </w:r>
      <w:r w:rsidR="00E00473">
        <w:rPr>
          <w:snapToGrid/>
          <w:lang w:eastAsia="ko-KR"/>
        </w:rPr>
        <w:t>above.</w:t>
      </w:r>
    </w:p>
    <w:p w14:paraId="53F70A6C" w14:textId="79A13873" w:rsidR="00F14E55" w:rsidRDefault="00DF0D0E" w:rsidP="00002F44">
      <w:pPr>
        <w:pStyle w:val="NormalIndent"/>
        <w:ind w:firstLine="0"/>
        <w:rPr>
          <w:snapToGrid/>
          <w:lang w:eastAsia="ko-KR"/>
        </w:rPr>
      </w:pPr>
      <w:r w:rsidRPr="00DF0D0E">
        <w:rPr>
          <w:snapToGrid/>
          <w:lang w:eastAsia="ko-KR"/>
        </w:rPr>
        <w:t xml:space="preserve">Indicators related to this type of </w:t>
      </w:r>
      <w:r w:rsidR="00756292">
        <w:rPr>
          <w:snapToGrid/>
          <w:lang w:eastAsia="ko-KR"/>
        </w:rPr>
        <w:t>shock</w:t>
      </w:r>
      <w:r w:rsidRPr="00DF0D0E">
        <w:rPr>
          <w:snapToGrid/>
          <w:lang w:eastAsia="ko-KR"/>
        </w:rPr>
        <w:t xml:space="preserve"> can be extracted from the </w:t>
      </w:r>
      <w:r w:rsidRPr="00A5153A">
        <w:rPr>
          <w:i/>
          <w:iCs/>
          <w:snapToGrid/>
          <w:lang w:eastAsia="ko-KR"/>
        </w:rPr>
        <w:t>World Bank</w:t>
      </w:r>
      <w:r w:rsidRPr="00DF0D0E">
        <w:rPr>
          <w:snapToGrid/>
          <w:lang w:eastAsia="ko-KR"/>
        </w:rPr>
        <w:t xml:space="preserve"> database</w:t>
      </w:r>
      <w:r w:rsidR="00756292">
        <w:rPr>
          <w:snapToGrid/>
          <w:lang w:eastAsia="ko-KR"/>
        </w:rPr>
        <w:t>,</w:t>
      </w:r>
      <w:r w:rsidRPr="00DF0D0E">
        <w:rPr>
          <w:snapToGrid/>
          <w:lang w:eastAsia="ko-KR"/>
        </w:rPr>
        <w:t xml:space="preserve"> which </w:t>
      </w:r>
      <w:r w:rsidR="00B75696">
        <w:rPr>
          <w:snapToGrid/>
          <w:lang w:eastAsia="ko-KR"/>
        </w:rPr>
        <w:t>provides</w:t>
      </w:r>
      <w:r w:rsidRPr="00DF0D0E">
        <w:rPr>
          <w:snapToGrid/>
          <w:lang w:eastAsia="ko-KR"/>
        </w:rPr>
        <w:t xml:space="preserve"> indicators regarding agricultur</w:t>
      </w:r>
      <w:r w:rsidR="00912025">
        <w:rPr>
          <w:snapToGrid/>
          <w:lang w:eastAsia="ko-KR"/>
        </w:rPr>
        <w:t>al productivity</w:t>
      </w:r>
      <w:r w:rsidRPr="00DF0D0E">
        <w:rPr>
          <w:snapToGrid/>
          <w:lang w:eastAsia="ko-KR"/>
        </w:rPr>
        <w:t xml:space="preserve"> (</w:t>
      </w:r>
      <w:r w:rsidR="00A5153A">
        <w:rPr>
          <w:snapToGrid/>
          <w:lang w:eastAsia="ko-KR"/>
        </w:rPr>
        <w:t>a</w:t>
      </w:r>
      <w:r w:rsidRPr="00DF0D0E">
        <w:rPr>
          <w:snapToGrid/>
          <w:lang w:eastAsia="ko-KR"/>
        </w:rPr>
        <w:t xml:space="preserve">gricultural land, </w:t>
      </w:r>
      <w:r w:rsidR="00A5153A">
        <w:rPr>
          <w:snapToGrid/>
          <w:lang w:eastAsia="ko-KR"/>
        </w:rPr>
        <w:t>c</w:t>
      </w:r>
      <w:r w:rsidRPr="00DF0D0E">
        <w:rPr>
          <w:snapToGrid/>
          <w:lang w:eastAsia="ko-KR"/>
        </w:rPr>
        <w:t xml:space="preserve">ereal yield, </w:t>
      </w:r>
      <w:r w:rsidR="00A5153A">
        <w:rPr>
          <w:snapToGrid/>
          <w:lang w:eastAsia="ko-KR"/>
        </w:rPr>
        <w:t>a</w:t>
      </w:r>
      <w:r w:rsidRPr="00DF0D0E">
        <w:rPr>
          <w:snapToGrid/>
          <w:lang w:eastAsia="ko-KR"/>
        </w:rPr>
        <w:t xml:space="preserve">griculture, value added per worker), </w:t>
      </w:r>
      <w:r w:rsidR="002C7020">
        <w:rPr>
          <w:snapToGrid/>
          <w:lang w:eastAsia="ko-KR"/>
        </w:rPr>
        <w:t>e</w:t>
      </w:r>
      <w:r w:rsidR="002C7020" w:rsidRPr="002C7020">
        <w:rPr>
          <w:snapToGrid/>
          <w:lang w:eastAsia="ko-KR"/>
        </w:rPr>
        <w:t>nergy</w:t>
      </w:r>
      <w:r w:rsidR="002C7020">
        <w:rPr>
          <w:snapToGrid/>
          <w:lang w:eastAsia="ko-KR"/>
        </w:rPr>
        <w:t xml:space="preserve"> s</w:t>
      </w:r>
      <w:r w:rsidR="002C7020" w:rsidRPr="002C7020">
        <w:rPr>
          <w:snapToGrid/>
          <w:lang w:eastAsia="ko-KR"/>
        </w:rPr>
        <w:t>ustainability</w:t>
      </w:r>
      <w:r w:rsidR="002C7020" w:rsidRPr="002C7020">
        <w:rPr>
          <w:snapToGrid/>
          <w:lang w:eastAsia="ko-KR"/>
        </w:rPr>
        <w:t xml:space="preserve"> </w:t>
      </w:r>
      <w:r w:rsidRPr="00DF0D0E">
        <w:rPr>
          <w:snapToGrid/>
          <w:lang w:eastAsia="ko-KR"/>
        </w:rPr>
        <w:t>(</w:t>
      </w:r>
      <w:r w:rsidR="00A5153A">
        <w:rPr>
          <w:snapToGrid/>
          <w:lang w:eastAsia="ko-KR"/>
        </w:rPr>
        <w:t>e</w:t>
      </w:r>
      <w:r w:rsidRPr="00DF0D0E">
        <w:rPr>
          <w:snapToGrid/>
          <w:lang w:eastAsia="ko-KR"/>
        </w:rPr>
        <w:t xml:space="preserve">nergy intensity level of primary energy, </w:t>
      </w:r>
      <w:r w:rsidR="00A5153A">
        <w:rPr>
          <w:snapToGrid/>
          <w:lang w:eastAsia="ko-KR"/>
        </w:rPr>
        <w:t>r</w:t>
      </w:r>
      <w:r w:rsidR="00756292" w:rsidRPr="00756292">
        <w:rPr>
          <w:snapToGrid/>
          <w:lang w:eastAsia="ko-KR"/>
        </w:rPr>
        <w:t>enewable energy consumption</w:t>
      </w:r>
      <w:r w:rsidR="0099097E">
        <w:rPr>
          <w:snapToGrid/>
          <w:lang w:eastAsia="ko-KR"/>
        </w:rPr>
        <w:t xml:space="preserve">, </w:t>
      </w:r>
      <w:r w:rsidR="00A5153A">
        <w:rPr>
          <w:snapToGrid/>
          <w:lang w:eastAsia="ko-KR"/>
        </w:rPr>
        <w:t>r</w:t>
      </w:r>
      <w:r w:rsidR="0099097E" w:rsidRPr="0099097E">
        <w:rPr>
          <w:snapToGrid/>
          <w:lang w:eastAsia="ko-KR"/>
        </w:rPr>
        <w:t>enewable electricity output</w:t>
      </w:r>
      <w:r w:rsidR="0099097E">
        <w:rPr>
          <w:snapToGrid/>
          <w:lang w:eastAsia="ko-KR"/>
        </w:rPr>
        <w:t>,</w:t>
      </w:r>
      <w:r w:rsidR="00796DED">
        <w:rPr>
          <w:snapToGrid/>
          <w:lang w:eastAsia="ko-KR"/>
        </w:rPr>
        <w:t xml:space="preserve"> </w:t>
      </w:r>
      <w:r w:rsidR="00A5153A">
        <w:rPr>
          <w:snapToGrid/>
          <w:lang w:eastAsia="ko-KR"/>
        </w:rPr>
        <w:t>a</w:t>
      </w:r>
      <w:r w:rsidR="00796DED" w:rsidRPr="00796DED">
        <w:rPr>
          <w:snapToGrid/>
          <w:lang w:eastAsia="ko-KR"/>
        </w:rPr>
        <w:t>ccess to electricity</w:t>
      </w:r>
      <w:r w:rsidR="00EC3717">
        <w:rPr>
          <w:snapToGrid/>
          <w:lang w:eastAsia="ko-KR"/>
        </w:rPr>
        <w:t xml:space="preserve">, </w:t>
      </w:r>
      <w:r w:rsidR="00A5153A">
        <w:rPr>
          <w:snapToGrid/>
          <w:lang w:eastAsia="ko-KR"/>
        </w:rPr>
        <w:t>a</w:t>
      </w:r>
      <w:r w:rsidR="00EC3717" w:rsidRPr="00EC3717">
        <w:rPr>
          <w:snapToGrid/>
          <w:lang w:eastAsia="ko-KR"/>
        </w:rPr>
        <w:t>ccess to clean fuels</w:t>
      </w:r>
      <w:r w:rsidRPr="00DF0D0E">
        <w:rPr>
          <w:snapToGrid/>
          <w:lang w:eastAsia="ko-KR"/>
        </w:rPr>
        <w:t xml:space="preserve">), </w:t>
      </w:r>
      <w:r w:rsidR="00FD4733">
        <w:rPr>
          <w:snapToGrid/>
          <w:lang w:eastAsia="ko-KR"/>
        </w:rPr>
        <w:t>u</w:t>
      </w:r>
      <w:r w:rsidR="00FD4733" w:rsidRPr="00FD4733">
        <w:rPr>
          <w:snapToGrid/>
          <w:lang w:eastAsia="ko-KR"/>
        </w:rPr>
        <w:t>rban-</w:t>
      </w:r>
      <w:r w:rsidR="00FD4733">
        <w:rPr>
          <w:snapToGrid/>
          <w:lang w:eastAsia="ko-KR"/>
        </w:rPr>
        <w:t>r</w:t>
      </w:r>
      <w:r w:rsidR="00FD4733" w:rsidRPr="00FD4733">
        <w:rPr>
          <w:snapToGrid/>
          <w:lang w:eastAsia="ko-KR"/>
        </w:rPr>
        <w:t xml:space="preserve">ural </w:t>
      </w:r>
      <w:r w:rsidR="00FD4733">
        <w:rPr>
          <w:snapToGrid/>
          <w:lang w:eastAsia="ko-KR"/>
        </w:rPr>
        <w:t>i</w:t>
      </w:r>
      <w:r w:rsidR="00FD4733" w:rsidRPr="00FD4733">
        <w:rPr>
          <w:snapToGrid/>
          <w:lang w:eastAsia="ko-KR"/>
        </w:rPr>
        <w:t>nfrastructure</w:t>
      </w:r>
      <w:r w:rsidR="00FD4733" w:rsidRPr="00FD4733">
        <w:rPr>
          <w:snapToGrid/>
          <w:lang w:eastAsia="ko-KR"/>
        </w:rPr>
        <w:t xml:space="preserve"> </w:t>
      </w:r>
      <w:r w:rsidR="009D6A79">
        <w:rPr>
          <w:snapToGrid/>
          <w:lang w:eastAsia="ko-KR"/>
        </w:rPr>
        <w:t>(</w:t>
      </w:r>
      <w:r w:rsidR="00A5153A">
        <w:rPr>
          <w:snapToGrid/>
          <w:lang w:eastAsia="ko-KR"/>
        </w:rPr>
        <w:t>p</w:t>
      </w:r>
      <w:r w:rsidR="00C76BB9" w:rsidRPr="00C76BB9">
        <w:rPr>
          <w:snapToGrid/>
          <w:lang w:eastAsia="ko-KR"/>
        </w:rPr>
        <w:t>eople using at least basic drinking water services</w:t>
      </w:r>
      <w:r w:rsidR="00C76BB9">
        <w:rPr>
          <w:snapToGrid/>
          <w:lang w:eastAsia="ko-KR"/>
        </w:rPr>
        <w:t xml:space="preserve">, </w:t>
      </w:r>
      <w:r w:rsidR="00A5153A">
        <w:rPr>
          <w:snapToGrid/>
          <w:lang w:eastAsia="ko-KR"/>
        </w:rPr>
        <w:t>p</w:t>
      </w:r>
      <w:r w:rsidR="00C76BB9" w:rsidRPr="00C76BB9">
        <w:rPr>
          <w:snapToGrid/>
          <w:lang w:eastAsia="ko-KR"/>
        </w:rPr>
        <w:t>eople using at least basic sanitation services</w:t>
      </w:r>
      <w:r w:rsidR="009D6A79">
        <w:rPr>
          <w:snapToGrid/>
          <w:lang w:eastAsia="ko-KR"/>
        </w:rPr>
        <w:t>)</w:t>
      </w:r>
      <w:r w:rsidRPr="00DF0D0E">
        <w:rPr>
          <w:snapToGrid/>
          <w:lang w:eastAsia="ko-KR"/>
        </w:rPr>
        <w:t xml:space="preserve">, and </w:t>
      </w:r>
      <w:r w:rsidR="00A94C6F">
        <w:rPr>
          <w:snapToGrid/>
          <w:lang w:eastAsia="ko-KR"/>
        </w:rPr>
        <w:t>w</w:t>
      </w:r>
      <w:r w:rsidR="00A94C6F" w:rsidRPr="00A94C6F">
        <w:rPr>
          <w:snapToGrid/>
          <w:lang w:eastAsia="ko-KR"/>
        </w:rPr>
        <w:t xml:space="preserve">ater </w:t>
      </w:r>
      <w:r w:rsidR="00A94C6F">
        <w:rPr>
          <w:snapToGrid/>
          <w:lang w:eastAsia="ko-KR"/>
        </w:rPr>
        <w:t>s</w:t>
      </w:r>
      <w:r w:rsidR="00A94C6F" w:rsidRPr="00A94C6F">
        <w:rPr>
          <w:snapToGrid/>
          <w:lang w:eastAsia="ko-KR"/>
        </w:rPr>
        <w:t>ecurity</w:t>
      </w:r>
      <w:r w:rsidR="00A94C6F" w:rsidRPr="00A94C6F">
        <w:rPr>
          <w:snapToGrid/>
          <w:lang w:eastAsia="ko-KR"/>
        </w:rPr>
        <w:t xml:space="preserve"> </w:t>
      </w:r>
      <w:r w:rsidR="0041548C">
        <w:rPr>
          <w:snapToGrid/>
          <w:lang w:eastAsia="ko-KR"/>
        </w:rPr>
        <w:t>(</w:t>
      </w:r>
      <w:r w:rsidR="000F114B">
        <w:rPr>
          <w:snapToGrid/>
          <w:lang w:eastAsia="ko-KR"/>
        </w:rPr>
        <w:t>r</w:t>
      </w:r>
      <w:r w:rsidR="0041548C" w:rsidRPr="0041548C">
        <w:rPr>
          <w:snapToGrid/>
          <w:lang w:eastAsia="ko-KR"/>
        </w:rPr>
        <w:t>enewable internal freshwater resources per capita</w:t>
      </w:r>
      <w:r w:rsidR="002017FB">
        <w:rPr>
          <w:snapToGrid/>
          <w:lang w:eastAsia="ko-KR"/>
        </w:rPr>
        <w:t xml:space="preserve">, </w:t>
      </w:r>
      <w:r w:rsidR="000F114B">
        <w:rPr>
          <w:snapToGrid/>
          <w:lang w:eastAsia="ko-KR"/>
        </w:rPr>
        <w:t>a</w:t>
      </w:r>
      <w:r w:rsidR="002017FB" w:rsidRPr="002017FB">
        <w:rPr>
          <w:snapToGrid/>
          <w:lang w:eastAsia="ko-KR"/>
        </w:rPr>
        <w:t>nnual freshwater withdrawals</w:t>
      </w:r>
      <w:r w:rsidR="002017FB">
        <w:rPr>
          <w:snapToGrid/>
          <w:lang w:eastAsia="ko-KR"/>
        </w:rPr>
        <w:t xml:space="preserve">, </w:t>
      </w:r>
      <w:r w:rsidR="000F114B">
        <w:rPr>
          <w:snapToGrid/>
          <w:lang w:eastAsia="ko-KR"/>
        </w:rPr>
        <w:t>w</w:t>
      </w:r>
      <w:r w:rsidR="000F114B" w:rsidRPr="000F114B">
        <w:rPr>
          <w:snapToGrid/>
          <w:lang w:eastAsia="ko-KR"/>
        </w:rPr>
        <w:t>ater productivity</w:t>
      </w:r>
      <w:r w:rsidR="00A5153A">
        <w:rPr>
          <w:snapToGrid/>
          <w:lang w:eastAsia="ko-KR"/>
        </w:rPr>
        <w:t>, p</w:t>
      </w:r>
      <w:r w:rsidR="00A5153A" w:rsidRPr="00A5153A">
        <w:rPr>
          <w:snapToGrid/>
          <w:lang w:eastAsia="ko-KR"/>
        </w:rPr>
        <w:t>eople using safely managed drinking water services</w:t>
      </w:r>
      <w:r w:rsidR="0041548C">
        <w:rPr>
          <w:snapToGrid/>
          <w:lang w:eastAsia="ko-KR"/>
        </w:rPr>
        <w:t>).</w:t>
      </w:r>
    </w:p>
    <w:p w14:paraId="25592F73" w14:textId="77777777" w:rsidR="00BB367C" w:rsidRDefault="00BB367C" w:rsidP="00002F44">
      <w:pPr>
        <w:pStyle w:val="NormalIndent"/>
        <w:ind w:firstLine="0"/>
        <w:rPr>
          <w:snapToGrid/>
          <w:lang w:eastAsia="ko-KR"/>
        </w:rPr>
      </w:pPr>
    </w:p>
    <w:p w14:paraId="2F7B52DD" w14:textId="1B0D7441" w:rsidR="00A50AA6" w:rsidRDefault="009A3BA3" w:rsidP="00A50AA6">
      <w:pPr>
        <w:pStyle w:val="NormalIndent"/>
        <w:ind w:firstLine="0"/>
      </w:pPr>
      <w:r>
        <w:rPr>
          <w:snapToGrid/>
          <w:lang w:eastAsia="ko-KR"/>
        </w:rPr>
        <w:tab/>
      </w:r>
      <w:r w:rsidR="004D2B04">
        <w:rPr>
          <w:snapToGrid/>
          <w:lang w:eastAsia="ko-KR"/>
        </w:rPr>
        <w:t xml:space="preserve">On the other hand, </w:t>
      </w:r>
      <w:r w:rsidR="004D2B04" w:rsidRPr="004D2B04">
        <w:rPr>
          <w:b/>
          <w:bCs/>
          <w:snapToGrid/>
          <w:lang w:eastAsia="ko-KR"/>
        </w:rPr>
        <w:t>e</w:t>
      </w:r>
      <w:r w:rsidR="00A34FA3" w:rsidRPr="00DE6280">
        <w:rPr>
          <w:b/>
          <w:bCs/>
          <w:snapToGrid/>
          <w:lang w:eastAsia="ko-KR"/>
        </w:rPr>
        <w:t>conomic shocks</w:t>
      </w:r>
      <w:r w:rsidR="00FD4238">
        <w:rPr>
          <w:snapToGrid/>
          <w:lang w:eastAsia="ko-KR"/>
        </w:rPr>
        <w:t xml:space="preserve"> are</w:t>
      </w:r>
      <w:r w:rsidR="00A34FA3" w:rsidRPr="00DE6280">
        <w:rPr>
          <w:snapToGrid/>
          <w:lang w:eastAsia="ko-KR"/>
        </w:rPr>
        <w:t xml:space="preserve"> </w:t>
      </w:r>
      <w:r w:rsidR="00A34FA3">
        <w:t>sudden events causing a significant impact on the local economy</w:t>
      </w:r>
      <w:r w:rsidR="00281A62">
        <w:t xml:space="preserve"> (economic system)</w:t>
      </w:r>
      <w:r w:rsidR="00F71159">
        <w:t>,</w:t>
      </w:r>
      <w:r w:rsidR="00A34FA3">
        <w:t xml:space="preserve"> </w:t>
      </w:r>
      <w:r w:rsidR="00F71159">
        <w:t xml:space="preserve">which </w:t>
      </w:r>
      <w:r w:rsidR="00F71159" w:rsidRPr="00F71159">
        <w:t>may not be economic in nature</w:t>
      </w:r>
      <w:r w:rsidR="00F71159">
        <w:t xml:space="preserve"> </w:t>
      </w:r>
      <w:r w:rsidR="00F71159">
        <w:fldChar w:fldCharType="begin"/>
      </w:r>
      <w:r w:rsidR="00F71159">
        <w:instrText xml:space="preserve"> ADDIN EN.CITE &lt;EndNote&gt;&lt;Cite&gt;&lt;Author&gt;Besser&lt;/Author&gt;&lt;Year&gt;2008&lt;/Year&gt;&lt;RecNum&gt;24&lt;/RecNum&gt;&lt;DisplayText&gt;(Besser et al., 2008)&lt;/DisplayText&gt;&lt;record&gt;&lt;rec-number&gt;24&lt;/rec-number&gt;&lt;foreign-keys&gt;&lt;key app="EN" db-id="xswd2wdacs9tf4ewfauve5addsx2stxsddwe" timestamp="1714050568"&gt;24&lt;/key&gt;&lt;/foreign-keys&gt;&lt;ref-type name="Journal Article"&gt;17&lt;/ref-type&gt;&lt;contributors&gt;&lt;authors&gt;&lt;author&gt;Besser, Terry L&lt;/author&gt;&lt;author&gt;Recker, Nicholas&lt;/author&gt;&lt;author&gt;Agnitsch, Kerry&lt;/author&gt;&lt;/authors&gt;&lt;/contributors&gt;&lt;titles&gt;&lt;title&gt;The impact of economic shocks on quality of life and social capital in small towns&lt;/title&gt;&lt;secondary-title&gt;Rural Sociology&lt;/secondary-title&gt;&lt;/titles&gt;&lt;periodical&gt;&lt;full-title&gt;Rural Sociology&lt;/full-title&gt;&lt;/periodical&gt;&lt;pages&gt;580-604&lt;/pages&gt;&lt;volume&gt;73&lt;/volume&gt;&lt;number&gt;4&lt;/number&gt;&lt;dates&gt;&lt;year&gt;2008&lt;/year&gt;&lt;/dates&gt;&lt;isbn&gt;0036-0112&lt;/isbn&gt;&lt;urls&gt;&lt;/urls&gt;&lt;/record&gt;&lt;/Cite&gt;&lt;/EndNote&gt;</w:instrText>
      </w:r>
      <w:r w:rsidR="00F71159">
        <w:fldChar w:fldCharType="separate"/>
      </w:r>
      <w:r w:rsidR="00F71159">
        <w:rPr>
          <w:noProof/>
        </w:rPr>
        <w:t>(Besser et al., 2008)</w:t>
      </w:r>
      <w:r w:rsidR="00F71159">
        <w:fldChar w:fldCharType="end"/>
      </w:r>
      <w:r w:rsidR="00F71159">
        <w:t xml:space="preserve">. </w:t>
      </w:r>
      <w:r w:rsidR="00876EF2">
        <w:t>For instance</w:t>
      </w:r>
      <w:r w:rsidR="00542370">
        <w:t xml:space="preserve">, </w:t>
      </w:r>
      <w:r w:rsidR="00876EF2">
        <w:t xml:space="preserve">while </w:t>
      </w:r>
      <w:r w:rsidR="00542370">
        <w:t xml:space="preserve">events like a tornado </w:t>
      </w:r>
      <w:r w:rsidR="001C3884">
        <w:t xml:space="preserve">or </w:t>
      </w:r>
      <w:r w:rsidR="00281A62">
        <w:t>the</w:t>
      </w:r>
      <w:r w:rsidR="00542370">
        <w:t xml:space="preserve"> construction of a highway are not considered to be economic in nature,</w:t>
      </w:r>
      <w:r w:rsidR="00AA7F84">
        <w:t xml:space="preserve"> the</w:t>
      </w:r>
      <w:r w:rsidR="00876EF2">
        <w:t>ir</w:t>
      </w:r>
      <w:r w:rsidR="00AA7F84">
        <w:t xml:space="preserve"> impact </w:t>
      </w:r>
      <w:r w:rsidR="001C3884">
        <w:t xml:space="preserve">on the </w:t>
      </w:r>
      <w:r w:rsidR="00282D3C">
        <w:t xml:space="preserve">economy </w:t>
      </w:r>
      <w:r w:rsidR="00876EF2">
        <w:t>can be considered shocks</w:t>
      </w:r>
      <w:r w:rsidR="001C3884">
        <w:t>.</w:t>
      </w:r>
      <w:r w:rsidR="00EE6C09">
        <w:t xml:space="preserve"> </w:t>
      </w:r>
    </w:p>
    <w:p w14:paraId="22B34314" w14:textId="15995C9C" w:rsidR="00BB367C" w:rsidRPr="009A3BA3" w:rsidRDefault="00234535" w:rsidP="00030904">
      <w:pPr>
        <w:pStyle w:val="NormalIndent"/>
      </w:pPr>
      <w:r>
        <w:lastRenderedPageBreak/>
        <w:t>These economic shocks will be i</w:t>
      </w:r>
      <w:r w:rsidR="00677F93">
        <w:t xml:space="preserve">dentified through </w:t>
      </w:r>
      <w:r w:rsidR="00030904">
        <w:t>economic</w:t>
      </w:r>
      <w:r w:rsidR="00677F93">
        <w:t xml:space="preserve"> capital indicators </w:t>
      </w:r>
      <w:r w:rsidR="00BA6BF1">
        <w:t>extracted from the World Bank Group</w:t>
      </w:r>
      <w:r w:rsidR="00CB01F1">
        <w:t xml:space="preserve"> </w:t>
      </w:r>
      <w:r w:rsidR="007F582A">
        <w:t xml:space="preserve">measuring </w:t>
      </w:r>
      <w:r w:rsidR="00CB01F1" w:rsidRPr="00CB01F1">
        <w:t>economic activity</w:t>
      </w:r>
      <w:r w:rsidR="00BA6BF1">
        <w:t xml:space="preserve">, </w:t>
      </w:r>
      <w:r w:rsidR="00030904">
        <w:t xml:space="preserve">and </w:t>
      </w:r>
      <w:r w:rsidR="007C1DB3" w:rsidRPr="007C1DB3">
        <w:t xml:space="preserve">Organization for Economic Co-operation and Development </w:t>
      </w:r>
      <w:r w:rsidR="007C1DB3">
        <w:t>(</w:t>
      </w:r>
      <w:r w:rsidR="00BA6BF1">
        <w:t>OECD</w:t>
      </w:r>
      <w:r w:rsidR="007C1DB3">
        <w:t>)</w:t>
      </w:r>
      <w:r w:rsidR="00030904" w:rsidRPr="00030904">
        <w:t xml:space="preserve"> Main Economic Indicators (MEI)</w:t>
      </w:r>
      <w:r w:rsidR="005A283E">
        <w:t xml:space="preserve">. </w:t>
      </w:r>
      <w:r w:rsidR="00DC1DA3">
        <w:t xml:space="preserve">For instance, </w:t>
      </w:r>
      <w:r w:rsidR="00DC1DA3" w:rsidRPr="00DC1DA3">
        <w:t>GDP growth or contraction, unemployment rate, inflation, and government decisions on budget and public debt</w:t>
      </w:r>
      <w:r w:rsidR="00DC1DA3">
        <w:t>.</w:t>
      </w:r>
    </w:p>
    <w:p w14:paraId="6FD3BEDA" w14:textId="77777777" w:rsidR="00A5153A" w:rsidRDefault="00A5153A" w:rsidP="00436E0A">
      <w:pPr>
        <w:pStyle w:val="NormalIndent"/>
        <w:ind w:firstLine="0"/>
      </w:pPr>
    </w:p>
    <w:p w14:paraId="73931A7F" w14:textId="7A077BE9" w:rsidR="00EF50CE" w:rsidRDefault="009A3BA3" w:rsidP="00EF706E">
      <w:r>
        <w:tab/>
      </w:r>
      <w:r w:rsidR="00CF4F22">
        <w:t xml:space="preserve">Following a similar </w:t>
      </w:r>
      <w:r w:rsidR="007C7AC7">
        <w:t xml:space="preserve">principle, </w:t>
      </w:r>
      <w:r w:rsidR="00281A62">
        <w:t>p</w:t>
      </w:r>
      <w:r w:rsidR="00A50AA6" w:rsidRPr="0071195F">
        <w:t>olitical shocks</w:t>
      </w:r>
      <w:r w:rsidR="00FE46A1">
        <w:t xml:space="preserve"> </w:t>
      </w:r>
      <w:r w:rsidR="00453F87">
        <w:t xml:space="preserve">have been </w:t>
      </w:r>
      <w:r w:rsidR="00E42519">
        <w:t>defined as</w:t>
      </w:r>
      <w:r w:rsidR="00801C89">
        <w:t xml:space="preserve"> “</w:t>
      </w:r>
      <w:r w:rsidR="0071195F" w:rsidRPr="0071195F">
        <w:rPr>
          <w:lang w:eastAsia="ko-KR"/>
        </w:rPr>
        <w:t>dramatic change in the international system or its subsystems that fundamentally alters the processes, relationships, and</w:t>
      </w:r>
      <w:r w:rsidR="0071195F">
        <w:rPr>
          <w:lang w:eastAsia="ko-KR"/>
        </w:rPr>
        <w:t xml:space="preserve"> </w:t>
      </w:r>
      <w:r w:rsidR="0071195F" w:rsidRPr="0071195F">
        <w:rPr>
          <w:lang w:eastAsia="ko-KR"/>
        </w:rPr>
        <w:t xml:space="preserve"> expectations that drive nation-state interaction</w:t>
      </w:r>
      <w:r w:rsidR="00801C89">
        <w:rPr>
          <w:lang w:eastAsia="ko-KR"/>
        </w:rPr>
        <w:t>”</w:t>
      </w:r>
      <w:r w:rsidR="0071195F">
        <w:rPr>
          <w:lang w:eastAsia="ko-KR"/>
        </w:rPr>
        <w:t xml:space="preserve"> </w:t>
      </w:r>
      <w:r w:rsidR="002B53E4">
        <w:rPr>
          <w:lang w:eastAsia="ko-KR"/>
        </w:rPr>
        <w:fldChar w:fldCharType="begin"/>
      </w:r>
      <w:r w:rsidR="002B53E4">
        <w:rPr>
          <w:lang w:eastAsia="ko-KR"/>
        </w:rPr>
        <w:instrText xml:space="preserve"> ADDIN EN.CITE &lt;EndNote&gt;&lt;Cite&gt;&lt;Author&gt;Goertz&lt;/Author&gt;&lt;Year&gt;1995&lt;/Year&gt;&lt;RecNum&gt;34&lt;/RecNum&gt;&lt;DisplayText&gt;(Goertz &amp;amp; Diehl, 1995)&lt;/DisplayText&gt;&lt;record&gt;&lt;rec-number&gt;34&lt;/rec-number&gt;&lt;foreign-keys&gt;&lt;key app="EN" db-id="xswd2wdacs9tf4ewfauve5addsx2stxsddwe" timestamp="1714072760"&gt;34&lt;/key&gt;&lt;/foreign-keys&gt;&lt;ref-type name="Journal Article"&gt;17&lt;/ref-type&gt;&lt;contributors&gt;&lt;authors&gt;&lt;author&gt;Goertz, Gary&lt;/author&gt;&lt;author&gt;Diehl, Paul F&lt;/author&gt;&lt;/authors&gt;&lt;/contributors&gt;&lt;titles&gt;&lt;title&gt;The initiation and termination of enduring rivalries: The impact of political shocks&lt;/title&gt;&lt;secondary-title&gt;American Journal of Political Science&lt;/secondary-title&gt;&lt;/titles&gt;&lt;periodical&gt;&lt;full-title&gt;American Journal of Political Science&lt;/full-title&gt;&lt;/periodical&gt;&lt;pages&gt;30-52&lt;/pages&gt;&lt;dates&gt;&lt;year&gt;1995&lt;/year&gt;&lt;/dates&gt;&lt;isbn&gt;0092-5853&lt;/isbn&gt;&lt;urls&gt;&lt;/urls&gt;&lt;/record&gt;&lt;/Cite&gt;&lt;/EndNote&gt;</w:instrText>
      </w:r>
      <w:r w:rsidR="002B53E4">
        <w:rPr>
          <w:lang w:eastAsia="ko-KR"/>
        </w:rPr>
        <w:fldChar w:fldCharType="separate"/>
      </w:r>
      <w:r w:rsidR="002B53E4">
        <w:rPr>
          <w:noProof/>
          <w:lang w:eastAsia="ko-KR"/>
        </w:rPr>
        <w:t>(Goertz &amp; Diehl, 1995)</w:t>
      </w:r>
      <w:r w:rsidR="002B53E4">
        <w:rPr>
          <w:lang w:eastAsia="ko-KR"/>
        </w:rPr>
        <w:fldChar w:fldCharType="end"/>
      </w:r>
      <w:r w:rsidR="00801C89">
        <w:rPr>
          <w:lang w:eastAsia="ko-KR"/>
        </w:rPr>
        <w:t>, or a</w:t>
      </w:r>
      <w:r w:rsidR="007E5C6D">
        <w:rPr>
          <w:lang w:eastAsia="ko-KR"/>
        </w:rPr>
        <w:t>s a</w:t>
      </w:r>
      <w:r w:rsidR="00801C89">
        <w:rPr>
          <w:lang w:eastAsia="ko-KR"/>
        </w:rPr>
        <w:t xml:space="preserve"> “</w:t>
      </w:r>
      <w:r w:rsidR="00EB34A8" w:rsidRPr="00EB34A8">
        <w:rPr>
          <w:snapToGrid/>
          <w:lang w:eastAsia="ko-KR"/>
        </w:rPr>
        <w:t>sudden, violent change in a host</w:t>
      </w:r>
      <w:r w:rsidR="00EB34A8">
        <w:rPr>
          <w:snapToGrid/>
          <w:lang w:eastAsia="ko-KR"/>
        </w:rPr>
        <w:t xml:space="preserve"> </w:t>
      </w:r>
      <w:r w:rsidR="00EB34A8" w:rsidRPr="00EB34A8">
        <w:rPr>
          <w:snapToGrid/>
          <w:lang w:eastAsia="ko-KR"/>
        </w:rPr>
        <w:t>country’s political or institutional contexts</w:t>
      </w:r>
      <w:r w:rsidR="00801C89">
        <w:rPr>
          <w:snapToGrid/>
          <w:lang w:eastAsia="ko-KR"/>
        </w:rPr>
        <w:t>”</w:t>
      </w:r>
      <w:r w:rsidR="00B36698">
        <w:rPr>
          <w:snapToGrid/>
          <w:lang w:eastAsia="ko-KR"/>
        </w:rPr>
        <w:t xml:space="preserve"> </w:t>
      </w:r>
      <w:r w:rsidR="00B36698">
        <w:rPr>
          <w:snapToGrid/>
          <w:lang w:eastAsia="ko-KR"/>
        </w:rPr>
        <w:fldChar w:fldCharType="begin"/>
      </w:r>
      <w:r w:rsidR="00B36698">
        <w:rPr>
          <w:snapToGrid/>
          <w:lang w:eastAsia="ko-KR"/>
        </w:rPr>
        <w:instrText xml:space="preserve"> ADDIN EN.CITE &lt;EndNote&gt;&lt;Cite&gt;&lt;Author&gt;Darendeli&lt;/Author&gt;&lt;Year&gt;2021&lt;/Year&gt;&lt;RecNum&gt;35&lt;/RecNum&gt;&lt;DisplayText&gt;(Darendeli et al., 2021)&lt;/DisplayText&gt;&lt;record&gt;&lt;rec-number&gt;35&lt;/rec-number&gt;&lt;foreign-keys&gt;&lt;key app="EN" db-id="xswd2wdacs9tf4ewfauve5addsx2stxsddwe" timestamp="1714073175"&gt;35&lt;/key&gt;&lt;/foreign-keys&gt;&lt;ref-type name="Journal Article"&gt;17&lt;/ref-type&gt;&lt;contributors&gt;&lt;authors&gt;&lt;author&gt;Darendeli, Izzet&lt;/author&gt;&lt;author&gt;Hill, TL&lt;/author&gt;&lt;author&gt;Rajwani, Tazeeb&lt;/author&gt;&lt;author&gt;Cheng, Yunlin&lt;/author&gt;&lt;/authors&gt;&lt;/contributors&gt;&lt;titles&gt;&lt;title&gt;Surviving the Arab Spring: socially beneficial product portfolios and resilience to political shock&lt;/title&gt;&lt;secondary-title&gt;Multinational Business Review&lt;/secondary-title&gt;&lt;/titles&gt;&lt;periodical&gt;&lt;full-title&gt;Multinational Business Review&lt;/full-title&gt;&lt;/periodical&gt;&lt;pages&gt;522-544&lt;/pages&gt;&lt;volume&gt;29&lt;/volume&gt;&lt;number&gt;4&lt;/number&gt;&lt;dates&gt;&lt;year&gt;2021&lt;/year&gt;&lt;/dates&gt;&lt;isbn&gt;1525-383X&lt;/isbn&gt;&lt;urls&gt;&lt;/urls&gt;&lt;/record&gt;&lt;/Cite&gt;&lt;/EndNote&gt;</w:instrText>
      </w:r>
      <w:r w:rsidR="00B36698">
        <w:rPr>
          <w:snapToGrid/>
          <w:lang w:eastAsia="ko-KR"/>
        </w:rPr>
        <w:fldChar w:fldCharType="separate"/>
      </w:r>
      <w:r w:rsidR="00B36698">
        <w:rPr>
          <w:noProof/>
          <w:snapToGrid/>
          <w:lang w:eastAsia="ko-KR"/>
        </w:rPr>
        <w:t>(Darendeli et al., 2021)</w:t>
      </w:r>
      <w:r w:rsidR="00B36698">
        <w:rPr>
          <w:snapToGrid/>
          <w:lang w:eastAsia="ko-KR"/>
        </w:rPr>
        <w:fldChar w:fldCharType="end"/>
      </w:r>
      <w:r w:rsidR="00801C89">
        <w:rPr>
          <w:snapToGrid/>
          <w:lang w:eastAsia="ko-KR"/>
        </w:rPr>
        <w:t xml:space="preserve">. </w:t>
      </w:r>
      <w:r w:rsidR="00530851">
        <w:rPr>
          <w:snapToGrid/>
          <w:lang w:eastAsia="ko-KR"/>
        </w:rPr>
        <w:t xml:space="preserve">In this project, a </w:t>
      </w:r>
      <w:r w:rsidR="00530851" w:rsidRPr="00530851">
        <w:rPr>
          <w:b/>
          <w:bCs/>
          <w:snapToGrid/>
          <w:lang w:eastAsia="ko-KR"/>
        </w:rPr>
        <w:t>political shock</w:t>
      </w:r>
      <w:r w:rsidR="00530851">
        <w:rPr>
          <w:snapToGrid/>
          <w:lang w:eastAsia="ko-KR"/>
        </w:rPr>
        <w:t xml:space="preserve"> will be any event that causes </w:t>
      </w:r>
      <w:r w:rsidR="00A50AA6" w:rsidRPr="00684060">
        <w:rPr>
          <w:snapToGrid/>
          <w:lang w:eastAsia="ko-KR"/>
        </w:rPr>
        <w:t xml:space="preserve">dramatic changes in </w:t>
      </w:r>
      <w:r w:rsidR="00A50AA6">
        <w:rPr>
          <w:snapToGrid/>
          <w:lang w:eastAsia="ko-KR"/>
        </w:rPr>
        <w:t>the political</w:t>
      </w:r>
      <w:r w:rsidR="00A50AA6" w:rsidRPr="00684060">
        <w:rPr>
          <w:snapToGrid/>
          <w:lang w:eastAsia="ko-KR"/>
        </w:rPr>
        <w:t xml:space="preserve"> system </w:t>
      </w:r>
      <w:r w:rsidR="00A50AA6">
        <w:rPr>
          <w:snapToGrid/>
          <w:lang w:eastAsia="ko-KR"/>
        </w:rPr>
        <w:t>of a country</w:t>
      </w:r>
      <w:r w:rsidR="00530851">
        <w:rPr>
          <w:snapToGrid/>
          <w:lang w:eastAsia="ko-KR"/>
        </w:rPr>
        <w:t xml:space="preserve">. </w:t>
      </w:r>
      <w:r w:rsidR="00A50AA6">
        <w:rPr>
          <w:snapToGrid/>
          <w:lang w:eastAsia="ko-KR"/>
        </w:rPr>
        <w:t>T</w:t>
      </w:r>
      <w:r w:rsidR="00A50AA6">
        <w:t>erritorial changes, alterations in international power distribution, civil wars, and national independence are examples of this</w:t>
      </w:r>
      <w:r w:rsidR="00002F44">
        <w:t>.</w:t>
      </w:r>
    </w:p>
    <w:p w14:paraId="483B2443" w14:textId="678143CF" w:rsidR="00067F44" w:rsidRPr="008C7061" w:rsidRDefault="005A1486" w:rsidP="000D25AA">
      <w:pPr>
        <w:pStyle w:val="NormalIndent"/>
      </w:pPr>
      <w:r>
        <w:t>The identification of political shocks</w:t>
      </w:r>
      <w:r w:rsidR="009D6623">
        <w:t xml:space="preserve"> will </w:t>
      </w:r>
      <w:r w:rsidR="004935C9">
        <w:t xml:space="preserve">be </w:t>
      </w:r>
      <w:r w:rsidR="008A4EBD">
        <w:t xml:space="preserve">aided by </w:t>
      </w:r>
      <w:r w:rsidR="0059066E">
        <w:t>i</w:t>
      </w:r>
      <w:r w:rsidR="00254E10">
        <w:t xml:space="preserve">ndicators </w:t>
      </w:r>
      <w:r w:rsidR="008A4EBD">
        <w:t>that measure safety and security, social polarization, trust in institutions</w:t>
      </w:r>
      <w:r w:rsidR="00A24D50">
        <w:t>,</w:t>
      </w:r>
      <w:r w:rsidR="008A4EBD">
        <w:t xml:space="preserve"> and quality of life. </w:t>
      </w:r>
      <w:r w:rsidR="006475C5">
        <w:t>Some of these are closely rel</w:t>
      </w:r>
      <w:r w:rsidR="009B28C8">
        <w:t xml:space="preserve">ated to societal factors, </w:t>
      </w:r>
      <w:r w:rsidR="00861ADB">
        <w:t xml:space="preserve">so the </w:t>
      </w:r>
      <w:r w:rsidR="00163779">
        <w:t xml:space="preserve">assignment to </w:t>
      </w:r>
      <w:r w:rsidR="00A24D50">
        <w:t>either political, social shock, or both</w:t>
      </w:r>
      <w:r w:rsidR="00163779">
        <w:t xml:space="preserve"> will depend on what each individual metric measures. </w:t>
      </w:r>
      <w:r w:rsidR="004B3310">
        <w:t xml:space="preserve">These indicators will be obtained from </w:t>
      </w:r>
      <w:r w:rsidR="00D075D5">
        <w:t xml:space="preserve">the </w:t>
      </w:r>
      <w:r w:rsidR="000D25AA">
        <w:t xml:space="preserve">United Nations Development Programme (UNDP), </w:t>
      </w:r>
      <w:r w:rsidR="00BD5066" w:rsidRPr="00030904">
        <w:t>OECD</w:t>
      </w:r>
      <w:r w:rsidR="00177C5F">
        <w:t>, World Bank</w:t>
      </w:r>
      <w:r w:rsidR="007F7C22">
        <w:t xml:space="preserve">, and </w:t>
      </w:r>
      <w:r w:rsidR="007F7C22" w:rsidRPr="007F7C22">
        <w:t>The Social Progress Imperative</w:t>
      </w:r>
      <w:r w:rsidR="006162D2">
        <w:t>.</w:t>
      </w:r>
      <w:r w:rsidR="00D075D5">
        <w:t xml:space="preserve"> </w:t>
      </w:r>
      <w:r w:rsidR="005462A5">
        <w:t>Examples</w:t>
      </w:r>
      <w:r w:rsidR="00067F44">
        <w:t xml:space="preserve"> are </w:t>
      </w:r>
      <w:r w:rsidR="00D075D5">
        <w:t xml:space="preserve">the </w:t>
      </w:r>
      <w:r w:rsidR="002C62DA">
        <w:t xml:space="preserve">Global Residence Index, Global Peace Index, </w:t>
      </w:r>
      <w:r w:rsidR="00067F44" w:rsidRPr="00067F44">
        <w:t>political polarization</w:t>
      </w:r>
      <w:r w:rsidR="002C62DA">
        <w:t xml:space="preserve">, </w:t>
      </w:r>
      <w:r w:rsidR="005462A5" w:rsidRPr="005462A5">
        <w:t>Worldwide Governance Indicators (WGI)</w:t>
      </w:r>
      <w:r w:rsidR="00D075D5">
        <w:t xml:space="preserve">, and </w:t>
      </w:r>
      <w:r w:rsidR="00D075D5" w:rsidRPr="00D075D5">
        <w:t>Social Progress Indexes</w:t>
      </w:r>
      <w:r w:rsidR="00D075D5">
        <w:t>.</w:t>
      </w:r>
    </w:p>
    <w:p w14:paraId="5D48189A" w14:textId="77777777" w:rsidR="00BB367C" w:rsidRPr="00BB367C" w:rsidRDefault="00BB367C" w:rsidP="00BB367C">
      <w:pPr>
        <w:pStyle w:val="NormalIndent"/>
      </w:pPr>
    </w:p>
    <w:p w14:paraId="114C55CF" w14:textId="0523AA2B" w:rsidR="006F1C43" w:rsidRDefault="0082707E" w:rsidP="00C0612D">
      <w:pPr>
        <w:pStyle w:val="NormalIndent"/>
        <w:rPr>
          <w:snapToGrid/>
          <w:lang w:eastAsia="ko-KR"/>
        </w:rPr>
      </w:pPr>
      <w:r w:rsidRPr="005C08B5">
        <w:rPr>
          <w:b/>
          <w:bCs/>
          <w:snapToGrid/>
          <w:lang w:eastAsia="ko-KR"/>
        </w:rPr>
        <w:t>Societal shocks</w:t>
      </w:r>
      <w:r>
        <w:rPr>
          <w:snapToGrid/>
          <w:lang w:eastAsia="ko-KR"/>
        </w:rPr>
        <w:t xml:space="preserve"> </w:t>
      </w:r>
      <w:r w:rsidR="00E917A3">
        <w:rPr>
          <w:snapToGrid/>
          <w:lang w:eastAsia="ko-KR"/>
        </w:rPr>
        <w:t xml:space="preserve">are </w:t>
      </w:r>
      <w:r w:rsidR="00B50A7A">
        <w:rPr>
          <w:snapToGrid/>
          <w:lang w:eastAsia="ko-KR"/>
        </w:rPr>
        <w:t xml:space="preserve">events that </w:t>
      </w:r>
      <w:r w:rsidR="004D08DF">
        <w:rPr>
          <w:snapToGrid/>
          <w:lang w:eastAsia="ko-KR"/>
        </w:rPr>
        <w:t xml:space="preserve">impact the societal system, </w:t>
      </w:r>
      <w:r w:rsidR="00F95EFE">
        <w:rPr>
          <w:snapToGrid/>
          <w:lang w:eastAsia="ko-KR"/>
        </w:rPr>
        <w:t xml:space="preserve">affecting the </w:t>
      </w:r>
      <w:r w:rsidR="00E917A3" w:rsidRPr="00E917A3">
        <w:rPr>
          <w:snapToGrid/>
          <w:lang w:eastAsia="ko-KR"/>
        </w:rPr>
        <w:t>capacity of societies to maintain their core social functions</w:t>
      </w:r>
      <w:r w:rsidR="007D4705">
        <w:rPr>
          <w:snapToGrid/>
          <w:lang w:eastAsia="ko-KR"/>
        </w:rPr>
        <w:t>, mainly through</w:t>
      </w:r>
      <w:r w:rsidR="00F95EFE">
        <w:rPr>
          <w:snapToGrid/>
          <w:lang w:eastAsia="ko-KR"/>
        </w:rPr>
        <w:t xml:space="preserve"> </w:t>
      </w:r>
      <w:r w:rsidR="007D4705">
        <w:t>effects on society’s health, and increased social inequalities</w:t>
      </w:r>
      <w:r w:rsidR="007D4705">
        <w:rPr>
          <w:snapToGrid/>
          <w:lang w:eastAsia="ko-KR"/>
        </w:rPr>
        <w:t xml:space="preserve"> </w:t>
      </w:r>
      <w:r w:rsidR="005C08B5">
        <w:rPr>
          <w:snapToGrid/>
          <w:lang w:eastAsia="ko-KR"/>
        </w:rPr>
        <w:fldChar w:fldCharType="begin"/>
      </w:r>
      <w:r w:rsidR="005C08B5">
        <w:rPr>
          <w:snapToGrid/>
          <w:lang w:eastAsia="ko-KR"/>
        </w:rPr>
        <w:instrText xml:space="preserve"> ADDIN EN.CITE &lt;EndNote&gt;&lt;Cite&gt;&lt;Author&gt;Wernli&lt;/Author&gt;&lt;Year&gt;2021&lt;/Year&gt;&lt;RecNum&gt;41&lt;/RecNum&gt;&lt;DisplayText&gt;(Wernli et al., 2021)&lt;/DisplayText&gt;&lt;record&gt;&lt;rec-number&gt;41&lt;/rec-number&gt;&lt;foreign-keys&gt;&lt;key app="EN" db-id="xswd2wdacs9tf4ewfauve5addsx2stxsddwe" timestamp="1714422878"&gt;41&lt;/key&gt;&lt;/foreign-keys&gt;&lt;ref-type name="Journal Article"&gt;17&lt;/ref-type&gt;&lt;contributors&gt;&lt;authors&gt;&lt;author&gt;Wernli, Didier&lt;/author&gt;&lt;author&gt;Clausin, Mia&lt;/author&gt;&lt;author&gt;Antulov-Fantulin, Nino&lt;/author&gt;&lt;author&gt;Berezowski, John&lt;/author&gt;&lt;author&gt;Biller-Andorno, Nikola&lt;/author&gt;&lt;author&gt;Blanchet, Karl&lt;/author&gt;&lt;author&gt;Böttcher, Lucas&lt;/author&gt;&lt;author&gt;Burton-Jeangros, Claudine&lt;/author&gt;&lt;author&gt;Escher, Gérard&lt;/author&gt;&lt;author&gt;Flahault, Antoine&lt;/author&gt;&lt;/authors&gt;&lt;/contributors&gt;&lt;titles&gt;&lt;title&gt;Building a multisystemic understanding of societal resilience to the COVID-19 pandemic&lt;/title&gt;&lt;secondary-title&gt;BMJ global health&lt;/secondary-title&gt;&lt;/titles&gt;&lt;periodical&gt;&lt;full-title&gt;BMJ global health&lt;/full-title&gt;&lt;/periodical&gt;&lt;pages&gt;e006794&lt;/pages&gt;&lt;volume&gt;6&lt;/volume&gt;&lt;number&gt;7&lt;/number&gt;&lt;dates&gt;&lt;year&gt;2021&lt;/year&gt;&lt;/dates&gt;&lt;isbn&gt;2059-7908&lt;/isbn&gt;&lt;urls&gt;&lt;/urls&gt;&lt;/record&gt;&lt;/Cite&gt;&lt;/EndNote&gt;</w:instrText>
      </w:r>
      <w:r w:rsidR="005C08B5">
        <w:rPr>
          <w:snapToGrid/>
          <w:lang w:eastAsia="ko-KR"/>
        </w:rPr>
        <w:fldChar w:fldCharType="separate"/>
      </w:r>
      <w:r w:rsidR="005C08B5">
        <w:rPr>
          <w:noProof/>
          <w:snapToGrid/>
          <w:lang w:eastAsia="ko-KR"/>
        </w:rPr>
        <w:t>(Wernli et al., 2021)</w:t>
      </w:r>
      <w:r w:rsidR="005C08B5">
        <w:rPr>
          <w:snapToGrid/>
          <w:lang w:eastAsia="ko-KR"/>
        </w:rPr>
        <w:fldChar w:fldCharType="end"/>
      </w:r>
      <w:r w:rsidR="005C08B5">
        <w:rPr>
          <w:snapToGrid/>
          <w:lang w:eastAsia="ko-KR"/>
        </w:rPr>
        <w:t>.</w:t>
      </w:r>
      <w:r w:rsidR="007D4705">
        <w:rPr>
          <w:snapToGrid/>
          <w:lang w:eastAsia="ko-KR"/>
        </w:rPr>
        <w:t xml:space="preserve"> </w:t>
      </w:r>
      <w:r w:rsidR="0011313A">
        <w:rPr>
          <w:snapToGrid/>
          <w:lang w:eastAsia="ko-KR"/>
        </w:rPr>
        <w:t xml:space="preserve"> </w:t>
      </w:r>
      <w:r w:rsidR="00B73209">
        <w:rPr>
          <w:snapToGrid/>
          <w:lang w:eastAsia="ko-KR"/>
        </w:rPr>
        <w:t xml:space="preserve">Examples </w:t>
      </w:r>
      <w:r w:rsidR="00FA2376">
        <w:rPr>
          <w:snapToGrid/>
          <w:lang w:eastAsia="ko-KR"/>
        </w:rPr>
        <w:t xml:space="preserve">of societal shocks affecting </w:t>
      </w:r>
      <w:r w:rsidR="00334542">
        <w:rPr>
          <w:snapToGrid/>
          <w:lang w:eastAsia="ko-KR"/>
        </w:rPr>
        <w:t xml:space="preserve">societies’ </w:t>
      </w:r>
      <w:r w:rsidR="00FA2376">
        <w:rPr>
          <w:snapToGrid/>
          <w:lang w:eastAsia="ko-KR"/>
        </w:rPr>
        <w:t xml:space="preserve"> </w:t>
      </w:r>
      <w:r w:rsidR="00B73209" w:rsidRPr="00B73209">
        <w:rPr>
          <w:snapToGrid/>
          <w:lang w:eastAsia="ko-KR"/>
        </w:rPr>
        <w:t xml:space="preserve">health </w:t>
      </w:r>
      <w:r w:rsidR="00334542">
        <w:rPr>
          <w:snapToGrid/>
          <w:lang w:eastAsia="ko-KR"/>
        </w:rPr>
        <w:t xml:space="preserve">are </w:t>
      </w:r>
      <w:r w:rsidR="00B73209" w:rsidRPr="00B73209">
        <w:rPr>
          <w:snapToGrid/>
          <w:lang w:eastAsia="ko-KR"/>
        </w:rPr>
        <w:t>disease epidemics</w:t>
      </w:r>
      <w:r w:rsidR="004B3881">
        <w:rPr>
          <w:snapToGrid/>
          <w:lang w:eastAsia="ko-KR"/>
        </w:rPr>
        <w:t xml:space="preserve"> </w:t>
      </w:r>
      <w:r w:rsidR="004B3881">
        <w:rPr>
          <w:snapToGrid/>
          <w:lang w:eastAsia="ko-KR"/>
        </w:rPr>
        <w:fldChar w:fldCharType="begin"/>
      </w:r>
      <w:r w:rsidR="004B3881">
        <w:rPr>
          <w:snapToGrid/>
          <w:lang w:eastAsia="ko-KR"/>
        </w:rPr>
        <w:instrText xml:space="preserve"> ADDIN EN.CITE &lt;EndNote&gt;&lt;Cite&gt;&lt;Author&gt;Cook&lt;/Author&gt;&lt;Year&gt;2019&lt;/Year&gt;&lt;RecNum&gt;42&lt;/RecNum&gt;&lt;DisplayText&gt;(Cook et al., 2019)&lt;/DisplayText&gt;&lt;record&gt;&lt;rec-number&gt;42&lt;/rec-number&gt;&lt;foreign-keys&gt;&lt;key app="EN" db-id="xswd2wdacs9tf4ewfauve5addsx2stxsddwe" timestamp="1714423567"&gt;42&lt;/key&gt;&lt;/foreign-keys&gt;&lt;ref-type name="Journal Article"&gt;17&lt;/ref-type&gt;&lt;contributors&gt;&lt;authors&gt;&lt;author&gt;Cook, C. Justin&lt;/author&gt;&lt;author&gt;Fletcher, Jason M.&lt;/author&gt;&lt;author&gt;Forgues, Angela&lt;/author&gt;&lt;/authors&gt;&lt;/contributors&gt;&lt;titles&gt;&lt;title&gt;Multigenerational Effects of Early-Life Health Shocks&lt;/title&gt;&lt;secondary-title&gt;Demography&lt;/secondary-title&gt;&lt;/titles&gt;&lt;periodical&gt;&lt;full-title&gt;Demography&lt;/full-title&gt;&lt;/periodical&gt;&lt;pages&gt;1855-1874&lt;/pages&gt;&lt;volume&gt;56&lt;/volume&gt;&lt;number&gt;5&lt;/number&gt;&lt;dates&gt;&lt;year&gt;2019&lt;/year&gt;&lt;/dates&gt;&lt;publisher&gt;Duke University Press&lt;/publisher&gt;&lt;isbn&gt;0070-3370&lt;/isbn&gt;&lt;urls&gt;&lt;related-urls&gt;&lt;url&gt;https://dx.doi.org/10.1007/s13524-019-00804-3&lt;/url&gt;&lt;/related-urls&gt;&lt;/urls&gt;&lt;electronic-resource-num&gt;10.1007/s13524-019-00804-3&lt;/electronic-resource-num&gt;&lt;/record&gt;&lt;/Cite&gt;&lt;/EndNote&gt;</w:instrText>
      </w:r>
      <w:r w:rsidR="004B3881">
        <w:rPr>
          <w:snapToGrid/>
          <w:lang w:eastAsia="ko-KR"/>
        </w:rPr>
        <w:fldChar w:fldCharType="separate"/>
      </w:r>
      <w:r w:rsidR="004B3881">
        <w:rPr>
          <w:noProof/>
          <w:snapToGrid/>
          <w:lang w:eastAsia="ko-KR"/>
        </w:rPr>
        <w:t>(Cook et al., 2019)</w:t>
      </w:r>
      <w:r w:rsidR="004B3881">
        <w:rPr>
          <w:snapToGrid/>
          <w:lang w:eastAsia="ko-KR"/>
        </w:rPr>
        <w:fldChar w:fldCharType="end"/>
      </w:r>
      <w:r w:rsidR="00B73209" w:rsidRPr="00B73209">
        <w:rPr>
          <w:snapToGrid/>
          <w:lang w:eastAsia="ko-KR"/>
        </w:rPr>
        <w:t>, famines</w:t>
      </w:r>
      <w:r w:rsidR="00564727">
        <w:rPr>
          <w:snapToGrid/>
          <w:lang w:eastAsia="ko-KR"/>
        </w:rPr>
        <w:t xml:space="preserve"> </w:t>
      </w:r>
      <w:r w:rsidR="00564727">
        <w:rPr>
          <w:snapToGrid/>
          <w:lang w:eastAsia="ko-KR"/>
        </w:rPr>
        <w:fldChar w:fldCharType="begin"/>
      </w:r>
      <w:r w:rsidR="00564727">
        <w:rPr>
          <w:snapToGrid/>
          <w:lang w:eastAsia="ko-KR"/>
        </w:rPr>
        <w:instrText xml:space="preserve"> ADDIN EN.CITE &lt;EndNote&gt;&lt;Cite&gt;&lt;Author&gt;Vågerö&lt;/Author&gt;&lt;Year&gt;2013&lt;/Year&gt;&lt;RecNum&gt;43&lt;/RecNum&gt;&lt;DisplayText&gt;(Vågerö et al., 2013)&lt;/DisplayText&gt;&lt;record&gt;&lt;rec-number&gt;43&lt;/rec-number&gt;&lt;foreign-keys&gt;&lt;key app="EN" db-id="xswd2wdacs9tf4ewfauve5addsx2stxsddwe" timestamp="1714423638"&gt;43&lt;/key&gt;&lt;/foreign-keys&gt;&lt;ref-type name="Journal Article"&gt;17&lt;/ref-type&gt;&lt;contributors&gt;&lt;authors&gt;&lt;author&gt;Vågerö, Denny&lt;/author&gt;&lt;author&gt;Koupil, Ilona&lt;/author&gt;&lt;author&gt;Parfenova, Nina&lt;/author&gt;&lt;author&gt;Sparen, Pär&lt;/author&gt;&lt;/authors&gt;&lt;/contributors&gt;&lt;titles&gt;&lt;title&gt;Long term health consequences following the Siege of Leningrad&lt;/title&gt;&lt;secondary-title&gt;Early life nutrition and adult health and development&lt;/secondary-title&gt;&lt;/titles&gt;&lt;periodical&gt;&lt;full-title&gt;Early life nutrition and adult health and development&lt;/full-title&gt;&lt;/periodical&gt;&lt;pages&gt;225&lt;/pages&gt;&lt;volume&gt;207&lt;/volume&gt;&lt;dates&gt;&lt;year&gt;2013&lt;/year&gt;&lt;/dates&gt;&lt;urls&gt;&lt;/urls&gt;&lt;/record&gt;&lt;/Cite&gt;&lt;/EndNote&gt;</w:instrText>
      </w:r>
      <w:r w:rsidR="00564727">
        <w:rPr>
          <w:snapToGrid/>
          <w:lang w:eastAsia="ko-KR"/>
        </w:rPr>
        <w:fldChar w:fldCharType="separate"/>
      </w:r>
      <w:r w:rsidR="00564727">
        <w:rPr>
          <w:noProof/>
          <w:snapToGrid/>
          <w:lang w:eastAsia="ko-KR"/>
        </w:rPr>
        <w:t>(Vågerö et al., 2013)</w:t>
      </w:r>
      <w:r w:rsidR="00564727">
        <w:rPr>
          <w:snapToGrid/>
          <w:lang w:eastAsia="ko-KR"/>
        </w:rPr>
        <w:fldChar w:fldCharType="end"/>
      </w:r>
      <w:r w:rsidR="00B73209" w:rsidRPr="00B73209">
        <w:rPr>
          <w:snapToGrid/>
          <w:lang w:eastAsia="ko-KR"/>
        </w:rPr>
        <w:t>,</w:t>
      </w:r>
      <w:r w:rsidR="00564727">
        <w:rPr>
          <w:snapToGrid/>
          <w:lang w:eastAsia="ko-KR"/>
        </w:rPr>
        <w:t xml:space="preserve"> and </w:t>
      </w:r>
      <w:r w:rsidR="00B73209" w:rsidRPr="00B73209">
        <w:rPr>
          <w:snapToGrid/>
          <w:lang w:eastAsia="ko-KR"/>
        </w:rPr>
        <w:t>genocide</w:t>
      </w:r>
      <w:r w:rsidR="006A012B">
        <w:rPr>
          <w:snapToGrid/>
          <w:lang w:eastAsia="ko-KR"/>
        </w:rPr>
        <w:t xml:space="preserve"> </w:t>
      </w:r>
      <w:r w:rsidR="006A012B">
        <w:rPr>
          <w:snapToGrid/>
          <w:lang w:eastAsia="ko-KR"/>
        </w:rPr>
        <w:fldChar w:fldCharType="begin"/>
      </w:r>
      <w:r w:rsidR="006A012B">
        <w:rPr>
          <w:snapToGrid/>
          <w:lang w:eastAsia="ko-KR"/>
        </w:rPr>
        <w:instrText xml:space="preserve"> ADDIN EN.CITE &lt;EndNote&gt;&lt;Cite&gt;&lt;Author&gt;Keinan-Boker&lt;/Author&gt;&lt;Year&gt;2014&lt;/Year&gt;&lt;RecNum&gt;44&lt;/RecNum&gt;&lt;DisplayText&gt;(Keinan-Boker, 2014)&lt;/DisplayText&gt;&lt;record&gt;&lt;rec-number&gt;44&lt;/rec-number&gt;&lt;foreign-keys&gt;&lt;key app="EN" db-id="xswd2wdacs9tf4ewfauve5addsx2stxsddwe" timestamp="1714423687"&gt;44&lt;/key&gt;&lt;/foreign-keys&gt;&lt;ref-type name="Journal Article"&gt;17&lt;/ref-type&gt;&lt;contributors&gt;&lt;authors&gt;&lt;author&gt;Keinan-Boker, Lital&lt;/author&gt;&lt;/authors&gt;&lt;/contributors&gt;&lt;titles&gt;&lt;title&gt;“The mothers have eaten unripe grapes and the children&amp;apos;s teeth are set on edge”: the potential inter-generational effects of the Holocaust on chronic morbidity in Holocaust survivors’ offspring&lt;/title&gt;&lt;secondary-title&gt;Israel Journal of Health Policy Research&lt;/secondary-title&gt;&lt;/titles&gt;&lt;periodical&gt;&lt;full-title&gt;Israel Journal of Health Policy Research&lt;/full-title&gt;&lt;/periodical&gt;&lt;pages&gt;11&lt;/pages&gt;&lt;volume&gt;3&lt;/volume&gt;&lt;number&gt;1&lt;/number&gt;&lt;dates&gt;&lt;year&gt;2014&lt;/year&gt;&lt;/dates&gt;&lt;publisher&gt;Springer Science and Business Media LLC&lt;/publisher&gt;&lt;isbn&gt;2045-4015&lt;/isbn&gt;&lt;urls&gt;&lt;related-urls&gt;&lt;url&gt;https://dx.doi.org/10.1186/2045-4015-3-11&lt;/url&gt;&lt;/related-urls&gt;&lt;/urls&gt;&lt;electronic-resource-num&gt;10.1186/2045-4015-3-11&lt;/electronic-resource-num&gt;&lt;/record&gt;&lt;/Cite&gt;&lt;/EndNote&gt;</w:instrText>
      </w:r>
      <w:r w:rsidR="006A012B">
        <w:rPr>
          <w:snapToGrid/>
          <w:lang w:eastAsia="ko-KR"/>
        </w:rPr>
        <w:fldChar w:fldCharType="separate"/>
      </w:r>
      <w:r w:rsidR="006A012B">
        <w:rPr>
          <w:noProof/>
          <w:snapToGrid/>
          <w:lang w:eastAsia="ko-KR"/>
        </w:rPr>
        <w:t>(Keinan-Boker, 2014)</w:t>
      </w:r>
      <w:r w:rsidR="006A012B">
        <w:rPr>
          <w:snapToGrid/>
          <w:lang w:eastAsia="ko-KR"/>
        </w:rPr>
        <w:fldChar w:fldCharType="end"/>
      </w:r>
      <w:r w:rsidR="006A012B">
        <w:rPr>
          <w:snapToGrid/>
          <w:lang w:eastAsia="ko-KR"/>
        </w:rPr>
        <w:t xml:space="preserve">. </w:t>
      </w:r>
      <w:r w:rsidR="00F554E9">
        <w:rPr>
          <w:snapToGrid/>
          <w:lang w:eastAsia="ko-KR"/>
        </w:rPr>
        <w:t>Other</w:t>
      </w:r>
      <w:r w:rsidR="003D51FE">
        <w:rPr>
          <w:snapToGrid/>
          <w:lang w:eastAsia="ko-KR"/>
        </w:rPr>
        <w:t xml:space="preserve"> events like </w:t>
      </w:r>
      <w:r w:rsidR="00F554E9">
        <w:rPr>
          <w:snapToGrid/>
          <w:lang w:eastAsia="ko-KR"/>
        </w:rPr>
        <w:t xml:space="preserve">armed conflicts </w:t>
      </w:r>
      <w:r w:rsidR="006D7AEF">
        <w:rPr>
          <w:snapToGrid/>
          <w:lang w:eastAsia="ko-KR"/>
        </w:rPr>
        <w:t>create</w:t>
      </w:r>
      <w:r w:rsidR="007D3848">
        <w:rPr>
          <w:snapToGrid/>
          <w:lang w:eastAsia="ko-KR"/>
        </w:rPr>
        <w:t xml:space="preserve"> </w:t>
      </w:r>
      <w:r w:rsidR="00EF706E" w:rsidRPr="00EF706E">
        <w:rPr>
          <w:snapToGrid/>
          <w:lang w:eastAsia="ko-KR"/>
        </w:rPr>
        <w:t>spatial inequalities</w:t>
      </w:r>
      <w:r w:rsidR="00EF706E" w:rsidRPr="003D51FE">
        <w:rPr>
          <w:snapToGrid/>
          <w:lang w:eastAsia="ko-KR"/>
        </w:rPr>
        <w:t xml:space="preserve"> </w:t>
      </w:r>
      <w:r w:rsidR="00EF706E">
        <w:rPr>
          <w:snapToGrid/>
          <w:lang w:eastAsia="ko-KR"/>
        </w:rPr>
        <w:t xml:space="preserve">through </w:t>
      </w:r>
      <w:r w:rsidR="006D7AEF" w:rsidRPr="003D51FE">
        <w:rPr>
          <w:snapToGrid/>
          <w:lang w:eastAsia="ko-KR"/>
        </w:rPr>
        <w:t>structural destruction</w:t>
      </w:r>
      <w:r w:rsidR="006D7AEF" w:rsidRPr="006D7AEF">
        <w:rPr>
          <w:snapToGrid/>
          <w:lang w:eastAsia="ko-KR"/>
        </w:rPr>
        <w:t xml:space="preserve"> </w:t>
      </w:r>
      <w:r w:rsidR="006D7AEF">
        <w:rPr>
          <w:snapToGrid/>
          <w:lang w:eastAsia="ko-KR"/>
        </w:rPr>
        <w:t>(e.g.</w:t>
      </w:r>
      <w:r w:rsidR="00EF706E">
        <w:rPr>
          <w:snapToGrid/>
          <w:lang w:eastAsia="ko-KR"/>
        </w:rPr>
        <w:t xml:space="preserve"> </w:t>
      </w:r>
      <w:r w:rsidR="006D7AEF" w:rsidRPr="003D51FE">
        <w:rPr>
          <w:snapToGrid/>
          <w:lang w:eastAsia="ko-KR"/>
        </w:rPr>
        <w:t>demolition of</w:t>
      </w:r>
      <w:r w:rsidR="006D7AEF">
        <w:rPr>
          <w:snapToGrid/>
          <w:lang w:eastAsia="ko-KR"/>
        </w:rPr>
        <w:t xml:space="preserve"> </w:t>
      </w:r>
      <w:r w:rsidR="006D7AEF" w:rsidRPr="003D51FE">
        <w:rPr>
          <w:snapToGrid/>
          <w:lang w:eastAsia="ko-KR"/>
        </w:rPr>
        <w:t>agricultural land, hospitals, markets, roads, schools, etc.</w:t>
      </w:r>
      <w:r w:rsidR="006D7AEF">
        <w:rPr>
          <w:snapToGrid/>
          <w:lang w:eastAsia="ko-KR"/>
        </w:rPr>
        <w:t>)</w:t>
      </w:r>
      <w:r w:rsidR="00C0612D">
        <w:rPr>
          <w:snapToGrid/>
          <w:lang w:eastAsia="ko-KR"/>
        </w:rPr>
        <w:t>, and</w:t>
      </w:r>
      <w:r w:rsidR="007A4179">
        <w:rPr>
          <w:snapToGrid/>
          <w:lang w:eastAsia="ko-KR"/>
        </w:rPr>
        <w:t xml:space="preserve"> </w:t>
      </w:r>
      <w:r w:rsidR="00792811">
        <w:rPr>
          <w:snapToGrid/>
          <w:lang w:eastAsia="ko-KR"/>
        </w:rPr>
        <w:t>event</w:t>
      </w:r>
      <w:r w:rsidR="00D27ACC">
        <w:rPr>
          <w:snapToGrid/>
          <w:lang w:eastAsia="ko-KR"/>
        </w:rPr>
        <w:t xml:space="preserve">s of massive </w:t>
      </w:r>
      <w:r w:rsidR="00A325BC">
        <w:rPr>
          <w:snapToGrid/>
          <w:lang w:eastAsia="ko-KR"/>
        </w:rPr>
        <w:t xml:space="preserve">international </w:t>
      </w:r>
      <w:r w:rsidR="007A4179">
        <w:rPr>
          <w:snapToGrid/>
          <w:lang w:eastAsia="ko-KR"/>
        </w:rPr>
        <w:t xml:space="preserve">migration also </w:t>
      </w:r>
      <w:r w:rsidR="00285C93">
        <w:rPr>
          <w:snapToGrid/>
          <w:lang w:eastAsia="ko-KR"/>
        </w:rPr>
        <w:t>hold</w:t>
      </w:r>
      <w:r w:rsidR="007A4179">
        <w:rPr>
          <w:snapToGrid/>
          <w:lang w:eastAsia="ko-KR"/>
        </w:rPr>
        <w:t xml:space="preserve"> </w:t>
      </w:r>
      <w:r w:rsidR="00792811">
        <w:rPr>
          <w:snapToGrid/>
          <w:lang w:eastAsia="ko-KR"/>
        </w:rPr>
        <w:t xml:space="preserve">the </w:t>
      </w:r>
      <w:r w:rsidR="007A4179" w:rsidRPr="007A4179">
        <w:rPr>
          <w:snapToGrid/>
          <w:lang w:eastAsia="ko-KR"/>
        </w:rPr>
        <w:t>potential for value/normative transformation</w:t>
      </w:r>
      <w:r w:rsidR="0015119D">
        <w:rPr>
          <w:snapToGrid/>
          <w:lang w:eastAsia="ko-KR"/>
        </w:rPr>
        <w:t xml:space="preserve">s in society </w:t>
      </w:r>
      <w:r w:rsidR="001765B7">
        <w:rPr>
          <w:snapToGrid/>
          <w:lang w:eastAsia="ko-KR"/>
        </w:rPr>
        <w:fldChar w:fldCharType="begin"/>
      </w:r>
      <w:r w:rsidR="001765B7">
        <w:rPr>
          <w:snapToGrid/>
          <w:lang w:eastAsia="ko-KR"/>
        </w:rPr>
        <w:instrText xml:space="preserve"> ADDIN EN.CITE &lt;EndNote&gt;&lt;Cite&gt;&lt;Author&gt;Portes&lt;/Author&gt;&lt;Year&gt;2010&lt;/Year&gt;&lt;RecNum&gt;45&lt;/RecNum&gt;&lt;DisplayText&gt;(Portes, 2010)&lt;/DisplayText&gt;&lt;record&gt;&lt;rec-number&gt;45&lt;/rec-number&gt;&lt;foreign-keys&gt;&lt;key app="EN" db-id="xswd2wdacs9tf4ewfauve5addsx2stxsddwe" timestamp="1714424122"&gt;45&lt;/key&gt;&lt;/foreign-keys&gt;&lt;ref-type name="Journal Article"&gt;17&lt;/ref-type&gt;&lt;contributors&gt;&lt;authors&gt;&lt;author&gt;Portes, Alejandro&lt;/author&gt;&lt;/authors&gt;&lt;/contributors&gt;&lt;titles&gt;&lt;title&gt;Migration and Social Change: Some Conceptual Reflections&lt;/title&gt;&lt;secondary-title&gt;Journal of Ethnic and Migration Studies&lt;/secondary-title&gt;&lt;/titles&gt;&lt;periodical&gt;&lt;full-title&gt;Journal of Ethnic and Migration Studies&lt;/full-title&gt;&lt;/periodical&gt;&lt;pages&gt;1537-1563&lt;/pages&gt;&lt;volume&gt;36&lt;/volume&gt;&lt;number&gt;10&lt;/number&gt;&lt;dates&gt;&lt;year&gt;2010&lt;/year&gt;&lt;/dates&gt;&lt;publisher&gt;Informa UK Limited&lt;/publisher&gt;&lt;isbn&gt;1369-183X&lt;/isbn&gt;&lt;urls&gt;&lt;related-urls&gt;&lt;url&gt;https://dx.doi.org/10.1080/1369183x.2010.489370&lt;/url&gt;&lt;/related-urls&gt;&lt;/urls&gt;&lt;electronic-resource-num&gt;10.1080/1369183x.2010.489370&lt;/electronic-resource-num&gt;&lt;/record&gt;&lt;/Cite&gt;&lt;/EndNote&gt;</w:instrText>
      </w:r>
      <w:r w:rsidR="001765B7">
        <w:rPr>
          <w:snapToGrid/>
          <w:lang w:eastAsia="ko-KR"/>
        </w:rPr>
        <w:fldChar w:fldCharType="separate"/>
      </w:r>
      <w:r w:rsidR="001765B7">
        <w:rPr>
          <w:noProof/>
          <w:snapToGrid/>
          <w:lang w:eastAsia="ko-KR"/>
        </w:rPr>
        <w:t>(Portes, 2010)</w:t>
      </w:r>
      <w:r w:rsidR="001765B7">
        <w:rPr>
          <w:snapToGrid/>
          <w:lang w:eastAsia="ko-KR"/>
        </w:rPr>
        <w:fldChar w:fldCharType="end"/>
      </w:r>
      <w:r w:rsidR="009D0C60">
        <w:rPr>
          <w:snapToGrid/>
          <w:lang w:eastAsia="ko-KR"/>
        </w:rPr>
        <w:t>. Considering that social changes might be gradual,</w:t>
      </w:r>
      <w:r w:rsidR="00285C93">
        <w:rPr>
          <w:snapToGrid/>
          <w:lang w:eastAsia="ko-KR"/>
        </w:rPr>
        <w:t xml:space="preserve"> these </w:t>
      </w:r>
      <w:r w:rsidR="009D0C60">
        <w:rPr>
          <w:snapToGrid/>
          <w:lang w:eastAsia="ko-KR"/>
        </w:rPr>
        <w:t xml:space="preserve">events will only be considered </w:t>
      </w:r>
      <w:r w:rsidR="00C0612D">
        <w:rPr>
          <w:snapToGrid/>
          <w:lang w:eastAsia="ko-KR"/>
        </w:rPr>
        <w:t xml:space="preserve">societal </w:t>
      </w:r>
      <w:r w:rsidR="009D0C60">
        <w:rPr>
          <w:snapToGrid/>
          <w:lang w:eastAsia="ko-KR"/>
        </w:rPr>
        <w:t>shock</w:t>
      </w:r>
      <w:r w:rsidR="00C0612D">
        <w:rPr>
          <w:snapToGrid/>
          <w:lang w:eastAsia="ko-KR"/>
        </w:rPr>
        <w:t>s</w:t>
      </w:r>
      <w:r w:rsidR="009D0C60">
        <w:rPr>
          <w:snapToGrid/>
          <w:lang w:eastAsia="ko-KR"/>
        </w:rPr>
        <w:t xml:space="preserve"> if their impact is sudden and </w:t>
      </w:r>
      <w:r w:rsidR="002A7F6E">
        <w:rPr>
          <w:snapToGrid/>
          <w:lang w:eastAsia="ko-KR"/>
        </w:rPr>
        <w:t>elevated, as stated in the three criteria</w:t>
      </w:r>
      <w:r w:rsidR="00C0612D">
        <w:rPr>
          <w:snapToGrid/>
          <w:lang w:eastAsia="ko-KR"/>
        </w:rPr>
        <w:t xml:space="preserve"> for shock identification.</w:t>
      </w:r>
      <w:r w:rsidR="00A325BC">
        <w:rPr>
          <w:snapToGrid/>
          <w:lang w:eastAsia="ko-KR"/>
        </w:rPr>
        <w:t xml:space="preserve"> </w:t>
      </w:r>
    </w:p>
    <w:p w14:paraId="5DD3F376" w14:textId="5266BA5F" w:rsidR="00E06380" w:rsidRPr="00EE549F" w:rsidRDefault="006F1C43" w:rsidP="00E06380">
      <w:pPr>
        <w:pStyle w:val="NormalIndent"/>
        <w:rPr>
          <w:snapToGrid/>
          <w:lang w:eastAsia="ko-KR"/>
        </w:rPr>
      </w:pPr>
      <w:r>
        <w:rPr>
          <w:snapToGrid/>
          <w:lang w:eastAsia="ko-KR"/>
        </w:rPr>
        <w:t xml:space="preserve">Several data sources, including the World Bank, the World Happiness Report, the United Nations Development Programme, Our World in Data, </w:t>
      </w:r>
      <w:r>
        <w:t xml:space="preserve">Freedom House, </w:t>
      </w:r>
      <w:r>
        <w:rPr>
          <w:snapToGrid/>
          <w:lang w:eastAsia="ko-KR"/>
        </w:rPr>
        <w:t>and IDMC, provide indicators</w:t>
      </w:r>
      <w:r>
        <w:t xml:space="preserve"> </w:t>
      </w:r>
      <w:r>
        <w:rPr>
          <w:snapToGrid/>
          <w:lang w:eastAsia="ko-KR"/>
        </w:rPr>
        <w:t>concerning societal shocks</w:t>
      </w:r>
      <w:r w:rsidRPr="006F1C43">
        <w:rPr>
          <w:snapToGrid/>
          <w:lang w:eastAsia="ko-KR"/>
        </w:rPr>
        <w:t xml:space="preserve">. These sources encompass indicators reflecting household, business, and citizen perceptions of governance quality. Additionally, indicators such as the Happiness Index, the Human Development Index, the </w:t>
      </w:r>
      <w:r w:rsidRPr="00F945B1">
        <w:t>Healthcare Access and Quality Index</w:t>
      </w:r>
      <w:r>
        <w:t xml:space="preserve">, </w:t>
      </w:r>
      <w:r w:rsidRPr="00F945B1">
        <w:t>Freedom Rates</w:t>
      </w:r>
      <w:r>
        <w:t>, and internal displacements</w:t>
      </w:r>
      <w:r w:rsidRPr="006F1C43">
        <w:rPr>
          <w:snapToGrid/>
          <w:lang w:eastAsia="ko-KR"/>
        </w:rPr>
        <w:t xml:space="preserve"> are also considered.</w:t>
      </w:r>
    </w:p>
    <w:p w14:paraId="57159A1B" w14:textId="77777777" w:rsidR="00722D74" w:rsidRPr="00EF5146" w:rsidRDefault="006630A8" w:rsidP="00722D74">
      <w:pPr>
        <w:pStyle w:val="FigureContent"/>
        <w:rPr>
          <w:lang w:val="es-CO"/>
        </w:rPr>
      </w:pPr>
      <w:r>
        <w:drawing>
          <wp:inline distT="0" distB="0" distL="0" distR="0" wp14:anchorId="67701F20" wp14:editId="531C8322">
            <wp:extent cx="4883047" cy="2524287"/>
            <wp:effectExtent l="0" t="0" r="0" b="0"/>
            <wp:docPr id="195692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23254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047" cy="252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8714" w14:textId="3E0917B5" w:rsidR="305788B6" w:rsidRPr="006F1C43" w:rsidRDefault="00722D74" w:rsidP="004D5049">
      <w:pPr>
        <w:pStyle w:val="FigureLabel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Types of shock and potential variables from public data sources to identify them.</w:t>
      </w:r>
      <w:r w:rsidR="305788B6">
        <w:br w:type="page"/>
      </w:r>
    </w:p>
    <w:p w14:paraId="122724DB" w14:textId="4E8F1F3E" w:rsidR="006F7D7C" w:rsidRDefault="007E43A9" w:rsidP="00385EC2">
      <w:pPr>
        <w:pStyle w:val="HeadingUnnumbered"/>
        <w:rPr>
          <w:noProof/>
        </w:rPr>
      </w:pPr>
      <w:bookmarkStart w:id="0" w:name="_Toc162981894"/>
      <w:r w:rsidRPr="00493EBE">
        <w:lastRenderedPageBreak/>
        <w:t>REFERENCES</w:t>
      </w:r>
      <w:bookmarkEnd w:id="0"/>
    </w:p>
    <w:p w14:paraId="27BA1035" w14:textId="77777777" w:rsidR="00FD590B" w:rsidRPr="00FD590B" w:rsidRDefault="006F7D7C" w:rsidP="00FD590B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FD590B" w:rsidRPr="00FD590B">
        <w:t xml:space="preserve">Albert, M. (2022). Observing world politics: Luhmann's systems theory of society and international relations. In </w:t>
      </w:r>
      <w:r w:rsidR="00FD590B" w:rsidRPr="00FD590B">
        <w:rPr>
          <w:i/>
        </w:rPr>
        <w:t>Luhmann and Law</w:t>
      </w:r>
      <w:r w:rsidR="00FD590B" w:rsidRPr="00FD590B">
        <w:t xml:space="preserve"> (pp. 525-552). Routledge. </w:t>
      </w:r>
    </w:p>
    <w:p w14:paraId="0522AADA" w14:textId="631BF4EF" w:rsidR="00FD590B" w:rsidRPr="00FD590B" w:rsidRDefault="00FD590B" w:rsidP="00FD590B">
      <w:pPr>
        <w:pStyle w:val="EndNoteBibliography"/>
        <w:ind w:left="720" w:hanging="720"/>
      </w:pPr>
      <w:r w:rsidRPr="00FD590B">
        <w:t xml:space="preserve">Atkinson, C. L. (2013). Toward Resilient Communities. </w:t>
      </w:r>
      <w:hyperlink r:id="rId16" w:history="1">
        <w:r w:rsidRPr="00FD590B">
          <w:rPr>
            <w:rStyle w:val="Hyperlink"/>
          </w:rPr>
          <w:t>https://doi.org/10.4324/9780203076309</w:t>
        </w:r>
      </w:hyperlink>
      <w:r w:rsidRPr="00FD590B">
        <w:t xml:space="preserve"> </w:t>
      </w:r>
    </w:p>
    <w:p w14:paraId="1534027B" w14:textId="77777777" w:rsidR="00FD590B" w:rsidRPr="00FD590B" w:rsidRDefault="00FD590B" w:rsidP="00FD590B">
      <w:pPr>
        <w:pStyle w:val="EndNoteBibliography"/>
        <w:ind w:left="720" w:hanging="720"/>
      </w:pPr>
      <w:r w:rsidRPr="000047EC">
        <w:rPr>
          <w:lang w:val="de-DE"/>
        </w:rPr>
        <w:t xml:space="preserve">Baum, A., Fleming, R., &amp; Davidson, L. M. (1983). </w:t>
      </w:r>
      <w:r w:rsidRPr="00FD590B">
        <w:t xml:space="preserve">Natural disaster and technological catastrophe. </w:t>
      </w:r>
      <w:r w:rsidRPr="00FD590B">
        <w:rPr>
          <w:i/>
        </w:rPr>
        <w:t>Environment and Behavior</w:t>
      </w:r>
      <w:r w:rsidRPr="00FD590B">
        <w:t>,</w:t>
      </w:r>
      <w:r w:rsidRPr="00FD590B">
        <w:rPr>
          <w:i/>
        </w:rPr>
        <w:t xml:space="preserve"> 15</w:t>
      </w:r>
      <w:r w:rsidRPr="00FD590B">
        <w:t xml:space="preserve">(3), 333-354. </w:t>
      </w:r>
    </w:p>
    <w:p w14:paraId="55911DC1" w14:textId="77777777" w:rsidR="00FD590B" w:rsidRPr="00FD590B" w:rsidRDefault="00FD590B" w:rsidP="00FD590B">
      <w:pPr>
        <w:pStyle w:val="EndNoteBibliography"/>
        <w:ind w:left="720" w:hanging="720"/>
      </w:pPr>
      <w:r w:rsidRPr="00FD590B">
        <w:t xml:space="preserve">Besser, T. L., Recker, N., &amp; Agnitsch, K. (2008). The impact of economic shocks on quality of life and social capital in small towns. </w:t>
      </w:r>
      <w:r w:rsidRPr="00FD590B">
        <w:rPr>
          <w:i/>
        </w:rPr>
        <w:t>Rural Sociology</w:t>
      </w:r>
      <w:r w:rsidRPr="00FD590B">
        <w:t>,</w:t>
      </w:r>
      <w:r w:rsidRPr="00FD590B">
        <w:rPr>
          <w:i/>
        </w:rPr>
        <w:t xml:space="preserve"> 73</w:t>
      </w:r>
      <w:r w:rsidRPr="00FD590B">
        <w:t xml:space="preserve">(4), 580-604. </w:t>
      </w:r>
    </w:p>
    <w:p w14:paraId="237B7B37" w14:textId="1A248FB1" w:rsidR="00FD590B" w:rsidRPr="00FD590B" w:rsidRDefault="00FD590B" w:rsidP="00FD590B">
      <w:pPr>
        <w:pStyle w:val="EndNoteBibliography"/>
        <w:ind w:left="720" w:hanging="720"/>
      </w:pPr>
      <w:r w:rsidRPr="00FD590B">
        <w:t xml:space="preserve">Cook, C. J., Fletcher, J. M., &amp; Forgues, A. (2019). Multigenerational Effects of Early-Life Health Shocks. </w:t>
      </w:r>
      <w:r w:rsidRPr="00FD590B">
        <w:rPr>
          <w:i/>
        </w:rPr>
        <w:t>Demography</w:t>
      </w:r>
      <w:r w:rsidRPr="00FD590B">
        <w:t>,</w:t>
      </w:r>
      <w:r w:rsidRPr="00FD590B">
        <w:rPr>
          <w:i/>
        </w:rPr>
        <w:t xml:space="preserve"> 56</w:t>
      </w:r>
      <w:r w:rsidRPr="00FD590B">
        <w:t xml:space="preserve">(5), 1855-1874. </w:t>
      </w:r>
      <w:hyperlink r:id="rId17" w:history="1">
        <w:r w:rsidRPr="00FD590B">
          <w:rPr>
            <w:rStyle w:val="Hyperlink"/>
          </w:rPr>
          <w:t>https://doi.org/10.1007/s13524-019-00804-3</w:t>
        </w:r>
      </w:hyperlink>
      <w:r w:rsidRPr="00FD590B">
        <w:t xml:space="preserve"> </w:t>
      </w:r>
    </w:p>
    <w:p w14:paraId="069539EE" w14:textId="77777777" w:rsidR="00FD590B" w:rsidRPr="00FD590B" w:rsidRDefault="00FD590B" w:rsidP="00FD590B">
      <w:pPr>
        <w:pStyle w:val="EndNoteBibliography"/>
        <w:ind w:left="720" w:hanging="720"/>
      </w:pPr>
      <w:r w:rsidRPr="00FD590B">
        <w:t xml:space="preserve">Darendeli, I., Hill, T., Rajwani, T., &amp; Cheng, Y. (2021). Surviving the Arab Spring: socially beneficial product portfolios and resilience to political shock. </w:t>
      </w:r>
      <w:r w:rsidRPr="00FD590B">
        <w:rPr>
          <w:i/>
        </w:rPr>
        <w:t>Multinational Business Review</w:t>
      </w:r>
      <w:r w:rsidRPr="00FD590B">
        <w:t>,</w:t>
      </w:r>
      <w:r w:rsidRPr="00FD590B">
        <w:rPr>
          <w:i/>
        </w:rPr>
        <w:t xml:space="preserve"> 29</w:t>
      </w:r>
      <w:r w:rsidRPr="00FD590B">
        <w:t xml:space="preserve">(4), 522-544. </w:t>
      </w:r>
    </w:p>
    <w:p w14:paraId="54F5EF1E" w14:textId="77777777" w:rsidR="00FD590B" w:rsidRPr="00FD590B" w:rsidRDefault="00FD590B" w:rsidP="00FD590B">
      <w:pPr>
        <w:pStyle w:val="EndNoteBibliography"/>
        <w:ind w:left="720" w:hanging="720"/>
      </w:pPr>
      <w:r w:rsidRPr="00FD590B">
        <w:t xml:space="preserve">Didenko, N., &amp; Kulik, S. (2018). Environmental shocks: modelling the dynamics. IOP conference series: earth and environmental science, </w:t>
      </w:r>
    </w:p>
    <w:p w14:paraId="1EC378C9" w14:textId="77777777" w:rsidR="00FD590B" w:rsidRPr="00FD590B" w:rsidRDefault="00FD590B" w:rsidP="00FD590B">
      <w:pPr>
        <w:pStyle w:val="EndNoteBibliography"/>
        <w:ind w:left="720" w:hanging="720"/>
      </w:pPr>
      <w:r w:rsidRPr="00FD590B">
        <w:t xml:space="preserve">Goertz, G., &amp; Diehl, P. F. (1995). The initiation and termination of enduring rivalries: The impact of political shocks. </w:t>
      </w:r>
      <w:r w:rsidRPr="00FD590B">
        <w:rPr>
          <w:i/>
        </w:rPr>
        <w:t>American Journal of Political Science</w:t>
      </w:r>
      <w:r w:rsidRPr="00FD590B">
        <w:t xml:space="preserve">, 30-52. </w:t>
      </w:r>
    </w:p>
    <w:p w14:paraId="0A7F414B" w14:textId="77777777" w:rsidR="00FD590B" w:rsidRPr="00FD590B" w:rsidRDefault="00FD590B" w:rsidP="00FD590B">
      <w:pPr>
        <w:pStyle w:val="EndNoteBibliography"/>
        <w:ind w:left="720" w:hanging="720"/>
      </w:pPr>
      <w:r w:rsidRPr="00FD590B">
        <w:t xml:space="preserve">Homeland Security. (2024). Natural Disasters. In </w:t>
      </w:r>
    </w:p>
    <w:p w14:paraId="571D9584" w14:textId="28A5934A" w:rsidR="00FD590B" w:rsidRPr="00FD590B" w:rsidRDefault="00FD590B" w:rsidP="00FD590B">
      <w:pPr>
        <w:pStyle w:val="EndNoteBibliography"/>
        <w:ind w:left="720" w:hanging="720"/>
      </w:pPr>
      <w:r w:rsidRPr="00FD590B">
        <w:t xml:space="preserve">Keinan-Boker, L. (2014). “The mothers have eaten unripe grapes and the children's teeth are set on edge”: the potential inter-generational effects of the Holocaust on chronic morbidity in Holocaust survivors’ offspring. </w:t>
      </w:r>
      <w:r w:rsidRPr="00FD590B">
        <w:rPr>
          <w:i/>
        </w:rPr>
        <w:t>Israel Journal of Health Policy Research</w:t>
      </w:r>
      <w:r w:rsidRPr="00FD590B">
        <w:t>,</w:t>
      </w:r>
      <w:r w:rsidRPr="00FD590B">
        <w:rPr>
          <w:i/>
        </w:rPr>
        <w:t xml:space="preserve"> 3</w:t>
      </w:r>
      <w:r w:rsidRPr="00FD590B">
        <w:t xml:space="preserve">(1), 11. </w:t>
      </w:r>
      <w:hyperlink r:id="rId18" w:history="1">
        <w:r w:rsidRPr="00FD590B">
          <w:rPr>
            <w:rStyle w:val="Hyperlink"/>
          </w:rPr>
          <w:t>https://doi.org/10.1186/2045-4015-3-11</w:t>
        </w:r>
      </w:hyperlink>
      <w:r w:rsidRPr="00FD590B">
        <w:t xml:space="preserve"> </w:t>
      </w:r>
    </w:p>
    <w:p w14:paraId="386B5D4B" w14:textId="77777777" w:rsidR="00FD590B" w:rsidRPr="00FD590B" w:rsidRDefault="00FD590B" w:rsidP="00FD590B">
      <w:pPr>
        <w:pStyle w:val="EndNoteBibliography"/>
        <w:ind w:left="720" w:hanging="720"/>
      </w:pPr>
      <w:r w:rsidRPr="00FD590B">
        <w:t xml:space="preserve">Manion, M., &amp; Evan, W. M. (2002). Technological catastrophes: their causes and prevention. </w:t>
      </w:r>
      <w:r w:rsidRPr="00FD590B">
        <w:rPr>
          <w:i/>
        </w:rPr>
        <w:t>Technology in Society</w:t>
      </w:r>
      <w:r w:rsidRPr="00FD590B">
        <w:t>,</w:t>
      </w:r>
      <w:r w:rsidRPr="00FD590B">
        <w:rPr>
          <w:i/>
        </w:rPr>
        <w:t xml:space="preserve"> 24</w:t>
      </w:r>
      <w:r w:rsidRPr="00FD590B">
        <w:t xml:space="preserve">(3), 207-224. </w:t>
      </w:r>
    </w:p>
    <w:p w14:paraId="6EA9F3F7" w14:textId="21248305" w:rsidR="00FD590B" w:rsidRPr="00FD590B" w:rsidRDefault="00FD590B" w:rsidP="00FD590B">
      <w:pPr>
        <w:pStyle w:val="EndNoteBibliography"/>
        <w:ind w:left="720" w:hanging="720"/>
      </w:pPr>
      <w:r w:rsidRPr="00FD590B">
        <w:t xml:space="preserve">Portes, A. (2010). Migration and Social Change: Some Conceptual Reflections. </w:t>
      </w:r>
      <w:r w:rsidRPr="00FD590B">
        <w:rPr>
          <w:i/>
        </w:rPr>
        <w:t>Journal of Ethnic and Migration Studies</w:t>
      </w:r>
      <w:r w:rsidRPr="00FD590B">
        <w:t>,</w:t>
      </w:r>
      <w:r w:rsidRPr="00FD590B">
        <w:rPr>
          <w:i/>
        </w:rPr>
        <w:t xml:space="preserve"> 36</w:t>
      </w:r>
      <w:r w:rsidRPr="00FD590B">
        <w:t xml:space="preserve">(10), 1537-1563. </w:t>
      </w:r>
      <w:hyperlink r:id="rId19" w:history="1">
        <w:r w:rsidRPr="00FD590B">
          <w:rPr>
            <w:rStyle w:val="Hyperlink"/>
          </w:rPr>
          <w:t>https://doi.org/10.1080/1369183x.2010.489370</w:t>
        </w:r>
      </w:hyperlink>
      <w:r w:rsidRPr="00FD590B">
        <w:t xml:space="preserve"> </w:t>
      </w:r>
    </w:p>
    <w:p w14:paraId="43058949" w14:textId="77777777" w:rsidR="00FD590B" w:rsidRPr="00FD590B" w:rsidRDefault="00FD590B" w:rsidP="00FD590B">
      <w:pPr>
        <w:pStyle w:val="EndNoteBibliography"/>
        <w:ind w:left="720" w:hanging="720"/>
      </w:pPr>
      <w:r w:rsidRPr="00FD590B">
        <w:t xml:space="preserve">Ritchie, L. A., &amp; Gill, D. A. (2007). Social capital theory as an integrating theoretical framework in technological disaster research. </w:t>
      </w:r>
      <w:r w:rsidRPr="00FD590B">
        <w:rPr>
          <w:i/>
        </w:rPr>
        <w:t>Sociological Spectrum</w:t>
      </w:r>
      <w:r w:rsidRPr="00FD590B">
        <w:t>,</w:t>
      </w:r>
      <w:r w:rsidRPr="00FD590B">
        <w:rPr>
          <w:i/>
        </w:rPr>
        <w:t xml:space="preserve"> 27</w:t>
      </w:r>
      <w:r w:rsidRPr="00FD590B">
        <w:t xml:space="preserve">(1), 103-129. </w:t>
      </w:r>
    </w:p>
    <w:p w14:paraId="69047966" w14:textId="77777777" w:rsidR="00FD590B" w:rsidRPr="00FD590B" w:rsidRDefault="00FD590B" w:rsidP="00FD590B">
      <w:pPr>
        <w:pStyle w:val="EndNoteBibliography"/>
        <w:ind w:left="720" w:hanging="720"/>
      </w:pPr>
      <w:r w:rsidRPr="00FD590B">
        <w:t xml:space="preserve">Vågerö, D., Koupil, I., Parfenova, N., &amp; Sparen, P. (2013). Long term health consequences following the Siege of Leningrad. </w:t>
      </w:r>
      <w:r w:rsidRPr="00FD590B">
        <w:rPr>
          <w:i/>
        </w:rPr>
        <w:t>Early life nutrition and adult health and development</w:t>
      </w:r>
      <w:r w:rsidRPr="00FD590B">
        <w:t>,</w:t>
      </w:r>
      <w:r w:rsidRPr="00FD590B">
        <w:rPr>
          <w:i/>
        </w:rPr>
        <w:t xml:space="preserve"> 207</w:t>
      </w:r>
      <w:r w:rsidRPr="00FD590B">
        <w:t xml:space="preserve">, 225. </w:t>
      </w:r>
    </w:p>
    <w:p w14:paraId="494A0E35" w14:textId="77777777" w:rsidR="00FD590B" w:rsidRPr="00FD590B" w:rsidRDefault="00FD590B" w:rsidP="00FD590B">
      <w:pPr>
        <w:pStyle w:val="EndNoteBibliography"/>
        <w:ind w:left="720" w:hanging="720"/>
      </w:pPr>
      <w:r w:rsidRPr="00FD590B">
        <w:t xml:space="preserve">Wernli, D., Clausin, M., Antulov-Fantulin, N., Berezowski, J., Biller-Andorno, N., Blanchet, K., Böttcher, L., Burton-Jeangros, C., Escher, G., &amp; Flahault, A. (2021). Building a multisystemic understanding of societal resilience to the COVID-19 pandemic. </w:t>
      </w:r>
      <w:r w:rsidRPr="00FD590B">
        <w:rPr>
          <w:i/>
        </w:rPr>
        <w:t>BMJ global health</w:t>
      </w:r>
      <w:r w:rsidRPr="00FD590B">
        <w:t>,</w:t>
      </w:r>
      <w:r w:rsidRPr="00FD590B">
        <w:rPr>
          <w:i/>
        </w:rPr>
        <w:t xml:space="preserve"> 6</w:t>
      </w:r>
      <w:r w:rsidRPr="00FD590B">
        <w:t xml:space="preserve">(7), e006794. </w:t>
      </w:r>
    </w:p>
    <w:p w14:paraId="5F926D80" w14:textId="03862087" w:rsidR="00B13AA9" w:rsidRPr="00436E0A" w:rsidRDefault="006F7D7C" w:rsidP="00436E0A">
      <w:pPr>
        <w:pStyle w:val="EndNoteBibliography"/>
      </w:pPr>
      <w:r>
        <w:fldChar w:fldCharType="end"/>
      </w:r>
    </w:p>
    <w:p w14:paraId="1348217D" w14:textId="5139794C" w:rsidR="00DE6D90" w:rsidRPr="003E7D07" w:rsidRDefault="00DE6D90" w:rsidP="00FD05A5">
      <w:pPr>
        <w:pStyle w:val="FigureContent"/>
        <w:jc w:val="both"/>
        <w:rPr>
          <w:lang w:val="en-US"/>
        </w:rPr>
      </w:pPr>
      <w:r w:rsidRPr="00DE6D90">
        <w:rPr>
          <w:lang w:val="en-US"/>
        </w:rPr>
        <w:t xml:space="preserve">Olteanu, A., Castillo, C., Diaz, F., &amp; Vieweg, S. (2014). CrisisLex: A Lexicon for Collecting and Filtering Microblogged Communications in Crises. </w:t>
      </w:r>
      <w:r w:rsidRPr="00DE6D90">
        <w:rPr>
          <w:i/>
          <w:lang w:val="en-US"/>
        </w:rPr>
        <w:t>Proceedings of the International AAAI Conference on Web and Social Media</w:t>
      </w:r>
      <w:r w:rsidRPr="00DE6D90">
        <w:rPr>
          <w:lang w:val="en-US"/>
        </w:rPr>
        <w:t>,</w:t>
      </w:r>
      <w:r w:rsidRPr="00DE6D90">
        <w:rPr>
          <w:i/>
          <w:lang w:val="en-US"/>
        </w:rPr>
        <w:t xml:space="preserve"> 8</w:t>
      </w:r>
      <w:r w:rsidRPr="00DE6D90">
        <w:rPr>
          <w:lang w:val="en-US"/>
        </w:rPr>
        <w:t xml:space="preserve">(1), 376-385. </w:t>
      </w:r>
      <w:hyperlink r:id="rId20" w:history="1">
        <w:r w:rsidRPr="003E7D07">
          <w:rPr>
            <w:rStyle w:val="Hyperlink"/>
            <w:lang w:val="en-US"/>
          </w:rPr>
          <w:t>https://doi.org/10.1609/icwsm.v8i1.14538</w:t>
        </w:r>
      </w:hyperlink>
    </w:p>
    <w:p w14:paraId="1673EB9C" w14:textId="77777777" w:rsidR="00EB09DF" w:rsidRPr="003E7D07" w:rsidRDefault="00EB09DF">
      <w:pPr>
        <w:pStyle w:val="EndNoteBibliography"/>
      </w:pPr>
    </w:p>
    <w:p w14:paraId="5F4EABF4" w14:textId="44C2DF6F" w:rsidR="00EB09DF" w:rsidRDefault="003E7D07">
      <w:pPr>
        <w:pStyle w:val="EndNoteBibliography"/>
      </w:pPr>
      <w:r w:rsidRPr="00C4100F">
        <w:t xml:space="preserve">Jenkins, C. J., Taylor, C. L., Abbott, M., Maher, T. V., &amp; Peterson, L. (2012). The World Handbook of political indicators IV: An introduction and codebook. </w:t>
      </w:r>
      <w:r w:rsidRPr="00C4100F">
        <w:rPr>
          <w:i/>
        </w:rPr>
        <w:t>Mershon Center for International Security Studies, The Ohio State University</w:t>
      </w:r>
      <w:r w:rsidRPr="00C4100F">
        <w:t>.</w:t>
      </w:r>
    </w:p>
    <w:p w14:paraId="717423B7" w14:textId="77777777" w:rsidR="00D00BE2" w:rsidRDefault="00D00BE2">
      <w:pPr>
        <w:pStyle w:val="EndNoteBibliography"/>
      </w:pPr>
    </w:p>
    <w:p w14:paraId="75E5AD8E" w14:textId="07402776" w:rsidR="00642C48" w:rsidRPr="003E7D07" w:rsidRDefault="00D00BE2">
      <w:pPr>
        <w:pStyle w:val="EndNoteBibliography"/>
      </w:pPr>
      <w:r w:rsidRPr="00D00BE2">
        <w:rPr>
          <w:lang w:val="de-DE"/>
        </w:rPr>
        <w:t xml:space="preserve">Wolfson, M. H., &amp; Epstein, G. A. (2013). </w:t>
      </w:r>
      <w:r w:rsidRPr="00C4100F">
        <w:rPr>
          <w:i/>
        </w:rPr>
        <w:t>The handbook of the political economy of financial crises</w:t>
      </w:r>
      <w:r w:rsidRPr="00C4100F">
        <w:t>. OUP USA.</w:t>
      </w:r>
    </w:p>
    <w:sectPr w:rsidR="00642C48" w:rsidRPr="003E7D07" w:rsidSect="000A563A">
      <w:type w:val="continuous"/>
      <w:pgSz w:w="12240" w:h="15840" w:code="1"/>
      <w:pgMar w:top="1440" w:right="1080" w:bottom="1440" w:left="1080" w:header="992" w:footer="1083" w:gutter="0"/>
      <w:cols w:space="5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14122" w14:textId="77777777" w:rsidR="000A563A" w:rsidRDefault="000A563A">
      <w:r>
        <w:separator/>
      </w:r>
    </w:p>
  </w:endnote>
  <w:endnote w:type="continuationSeparator" w:id="0">
    <w:p w14:paraId="0C4A7582" w14:textId="77777777" w:rsidR="000A563A" w:rsidRDefault="000A563A">
      <w:r>
        <w:continuationSeparator/>
      </w:r>
    </w:p>
  </w:endnote>
  <w:endnote w:type="continuationNotice" w:id="1">
    <w:p w14:paraId="28972624" w14:textId="77777777" w:rsidR="000A563A" w:rsidRDefault="000A563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F9711" w14:textId="77777777" w:rsidR="000A563A" w:rsidRDefault="000A563A">
      <w:r>
        <w:separator/>
      </w:r>
    </w:p>
  </w:footnote>
  <w:footnote w:type="continuationSeparator" w:id="0">
    <w:p w14:paraId="5E5ADDA6" w14:textId="77777777" w:rsidR="000A563A" w:rsidRDefault="000A563A">
      <w:r>
        <w:continuationSeparator/>
      </w:r>
    </w:p>
  </w:footnote>
  <w:footnote w:type="continuationNotice" w:id="1">
    <w:p w14:paraId="208A011B" w14:textId="77777777" w:rsidR="000A563A" w:rsidRDefault="000A563A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1dcxfGds9IeHD" int2:id="e46ZM2f7">
      <int2:state int2:value="Rejected" int2:type="AugLoop_Text_Critique"/>
    </int2:textHash>
    <int2:textHash int2:hashCode="GS100zmWd3wCOh" int2:id="t3Kd92pt">
      <int2:state int2:value="Rejected" int2:type="AugLoop_Text_Critique"/>
    </int2:textHash>
    <int2:textHash int2:hashCode="d2UpbDnw99/uVH" int2:id="zQJAKCk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22411"/>
    <w:multiLevelType w:val="hybridMultilevel"/>
    <w:tmpl w:val="C2061586"/>
    <w:lvl w:ilvl="0" w:tplc="74649C84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E117B"/>
    <w:multiLevelType w:val="hybridMultilevel"/>
    <w:tmpl w:val="7BA867B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803F0"/>
    <w:multiLevelType w:val="hybridMultilevel"/>
    <w:tmpl w:val="5CE0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144FC"/>
    <w:multiLevelType w:val="multilevel"/>
    <w:tmpl w:val="093A5D0C"/>
    <w:lvl w:ilvl="0">
      <w:start w:val="1"/>
      <w:numFmt w:val="decimal"/>
      <w:pStyle w:val="Heading1"/>
      <w:lvlText w:val="%1"/>
      <w:lvlJc w:val="left"/>
      <w:pPr>
        <w:tabs>
          <w:tab w:val="num" w:pos="522"/>
        </w:tabs>
        <w:ind w:left="52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54"/>
        </w:tabs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98"/>
        </w:tabs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42"/>
        </w:tabs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386"/>
        </w:tabs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674"/>
        </w:tabs>
        <w:ind w:left="1674" w:hanging="1584"/>
      </w:pPr>
      <w:rPr>
        <w:rFonts w:hint="default"/>
      </w:rPr>
    </w:lvl>
  </w:abstractNum>
  <w:abstractNum w:abstractNumId="4" w15:restartNumberingAfterBreak="0">
    <w:nsid w:val="40455D5D"/>
    <w:multiLevelType w:val="hybridMultilevel"/>
    <w:tmpl w:val="4B22B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8024E"/>
    <w:multiLevelType w:val="multilevel"/>
    <w:tmpl w:val="CD50EB40"/>
    <w:lvl w:ilvl="0">
      <w:start w:val="1"/>
      <w:numFmt w:val="decimal"/>
      <w:pStyle w:val="Listenu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6" w15:restartNumberingAfterBreak="0">
    <w:nsid w:val="5CE87E9D"/>
    <w:multiLevelType w:val="hybridMultilevel"/>
    <w:tmpl w:val="449CA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F6CAB"/>
    <w:multiLevelType w:val="multilevel"/>
    <w:tmpl w:val="68144D58"/>
    <w:lvl w:ilvl="0">
      <w:start w:val="1"/>
      <w:numFmt w:val="upperLetter"/>
      <w:pStyle w:val="Appendices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54"/>
        </w:tabs>
        <w:ind w:left="-54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8" w15:restartNumberingAfterBreak="0">
    <w:nsid w:val="62D309CD"/>
    <w:multiLevelType w:val="hybridMultilevel"/>
    <w:tmpl w:val="7D70A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400D9"/>
    <w:multiLevelType w:val="multilevel"/>
    <w:tmpl w:val="A128FDA2"/>
    <w:lvl w:ilvl="0">
      <w:start w:val="1"/>
      <w:numFmt w:val="bullet"/>
      <w:pStyle w:val="Lis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0" w15:restartNumberingAfterBreak="0">
    <w:nsid w:val="75E827B9"/>
    <w:multiLevelType w:val="hybridMultilevel"/>
    <w:tmpl w:val="57CA71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19405E"/>
    <w:multiLevelType w:val="hybridMultilevel"/>
    <w:tmpl w:val="103E9DF4"/>
    <w:lvl w:ilvl="0" w:tplc="2E501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2FB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1A4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9E6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BC2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22B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EA4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980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481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43347463">
    <w:abstractNumId w:val="9"/>
  </w:num>
  <w:num w:numId="2" w16cid:durableId="1547991239">
    <w:abstractNumId w:val="3"/>
  </w:num>
  <w:num w:numId="3" w16cid:durableId="796338097">
    <w:abstractNumId w:val="5"/>
  </w:num>
  <w:num w:numId="4" w16cid:durableId="1290163675">
    <w:abstractNumId w:val="7"/>
  </w:num>
  <w:num w:numId="5" w16cid:durableId="1410158003">
    <w:abstractNumId w:val="2"/>
  </w:num>
  <w:num w:numId="6" w16cid:durableId="2129005159">
    <w:abstractNumId w:val="11"/>
  </w:num>
  <w:num w:numId="7" w16cid:durableId="132606476">
    <w:abstractNumId w:val="0"/>
  </w:num>
  <w:num w:numId="8" w16cid:durableId="2027754150">
    <w:abstractNumId w:val="4"/>
  </w:num>
  <w:num w:numId="9" w16cid:durableId="638460942">
    <w:abstractNumId w:val="10"/>
  </w:num>
  <w:num w:numId="10" w16cid:durableId="2077245514">
    <w:abstractNumId w:val="1"/>
  </w:num>
  <w:num w:numId="11" w16cid:durableId="1033582207">
    <w:abstractNumId w:val="6"/>
  </w:num>
  <w:num w:numId="12" w16cid:durableId="89955708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intFractionalCharacterWidth/>
  <w:bordersDoNotSurroundHeader/>
  <w:bordersDoNotSurroundFooter/>
  <w:activeWritingStyle w:appName="MSWord" w:lang="en-US" w:vendorID="64" w:dllVersion="0" w:nlCheck="1" w:checkStyle="0"/>
  <w:activeWritingStyle w:appName="MSWord" w:lang="es-CO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consecutiveHyphenLimit w:val="3"/>
  <w:hyphenationZone w:val="259"/>
  <w:doNotHyphenateCap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wNzc1MbQ0NjQxNrdU0lEKTi0uzszPAykwqwUAUqigyCwAAAA="/>
    <w:docVar w:name="dgnword-docGUID" w:val="{ADDB42FF-FCBF-451E-A104-C94A9C589F76}"/>
    <w:docVar w:name="dgnword-eventsink" w:val="206975520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7th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xswd2wdacs9tf4ewfauve5addsx2stxsddwe&quot;&gt;Minerva&lt;record-ids&gt;&lt;item&gt;24&lt;/item&gt;&lt;item&gt;25&lt;/item&gt;&lt;item&gt;28&lt;/item&gt;&lt;item&gt;29&lt;/item&gt;&lt;item&gt;30&lt;/item&gt;&lt;item&gt;31&lt;/item&gt;&lt;item&gt;34&lt;/item&gt;&lt;item&gt;35&lt;/item&gt;&lt;item&gt;37&lt;/item&gt;&lt;item&gt;39&lt;/item&gt;&lt;item&gt;40&lt;/item&gt;&lt;item&gt;41&lt;/item&gt;&lt;item&gt;42&lt;/item&gt;&lt;item&gt;43&lt;/item&gt;&lt;item&gt;44&lt;/item&gt;&lt;item&gt;45&lt;/item&gt;&lt;/record-ids&gt;&lt;/item&gt;&lt;/Libraries&gt;"/>
  </w:docVars>
  <w:rsids>
    <w:rsidRoot w:val="00E77482"/>
    <w:rsid w:val="00000722"/>
    <w:rsid w:val="00000A5E"/>
    <w:rsid w:val="00000BFB"/>
    <w:rsid w:val="00000C7E"/>
    <w:rsid w:val="0000100D"/>
    <w:rsid w:val="00001054"/>
    <w:rsid w:val="00001235"/>
    <w:rsid w:val="000023E8"/>
    <w:rsid w:val="000028F9"/>
    <w:rsid w:val="00002B46"/>
    <w:rsid w:val="00002EA2"/>
    <w:rsid w:val="00002F44"/>
    <w:rsid w:val="0000314E"/>
    <w:rsid w:val="0000318A"/>
    <w:rsid w:val="000037C1"/>
    <w:rsid w:val="000037CC"/>
    <w:rsid w:val="00003B43"/>
    <w:rsid w:val="00003F44"/>
    <w:rsid w:val="000041E3"/>
    <w:rsid w:val="000043D6"/>
    <w:rsid w:val="00004514"/>
    <w:rsid w:val="000047EC"/>
    <w:rsid w:val="00004898"/>
    <w:rsid w:val="00004BEC"/>
    <w:rsid w:val="00005449"/>
    <w:rsid w:val="00005B74"/>
    <w:rsid w:val="00005E34"/>
    <w:rsid w:val="00006BC0"/>
    <w:rsid w:val="000072C7"/>
    <w:rsid w:val="00007704"/>
    <w:rsid w:val="00007C34"/>
    <w:rsid w:val="00007EED"/>
    <w:rsid w:val="00007F13"/>
    <w:rsid w:val="0001002F"/>
    <w:rsid w:val="00010080"/>
    <w:rsid w:val="00010402"/>
    <w:rsid w:val="000106A0"/>
    <w:rsid w:val="00010B0A"/>
    <w:rsid w:val="00010B20"/>
    <w:rsid w:val="00010BF4"/>
    <w:rsid w:val="00010D6B"/>
    <w:rsid w:val="000114B0"/>
    <w:rsid w:val="000117B1"/>
    <w:rsid w:val="0001242F"/>
    <w:rsid w:val="0001249B"/>
    <w:rsid w:val="00012925"/>
    <w:rsid w:val="000132BB"/>
    <w:rsid w:val="00013688"/>
    <w:rsid w:val="0001406E"/>
    <w:rsid w:val="00014321"/>
    <w:rsid w:val="000143BA"/>
    <w:rsid w:val="00014BCE"/>
    <w:rsid w:val="00015222"/>
    <w:rsid w:val="000154FA"/>
    <w:rsid w:val="00015819"/>
    <w:rsid w:val="00015CE1"/>
    <w:rsid w:val="00015DCD"/>
    <w:rsid w:val="00015E67"/>
    <w:rsid w:val="00016483"/>
    <w:rsid w:val="000164DD"/>
    <w:rsid w:val="00016DDB"/>
    <w:rsid w:val="0001703F"/>
    <w:rsid w:val="000175F9"/>
    <w:rsid w:val="00017AB9"/>
    <w:rsid w:val="00017D14"/>
    <w:rsid w:val="000204FB"/>
    <w:rsid w:val="00020A3A"/>
    <w:rsid w:val="00020D8D"/>
    <w:rsid w:val="00020EB1"/>
    <w:rsid w:val="00021784"/>
    <w:rsid w:val="00021904"/>
    <w:rsid w:val="0002195B"/>
    <w:rsid w:val="00021CD0"/>
    <w:rsid w:val="00021E1E"/>
    <w:rsid w:val="00021E87"/>
    <w:rsid w:val="000221C0"/>
    <w:rsid w:val="000223E5"/>
    <w:rsid w:val="000224E4"/>
    <w:rsid w:val="0002254C"/>
    <w:rsid w:val="00022E2F"/>
    <w:rsid w:val="00022EE5"/>
    <w:rsid w:val="00022EF1"/>
    <w:rsid w:val="00023233"/>
    <w:rsid w:val="00023DAB"/>
    <w:rsid w:val="00024081"/>
    <w:rsid w:val="0002418F"/>
    <w:rsid w:val="00024704"/>
    <w:rsid w:val="00024BA9"/>
    <w:rsid w:val="00025005"/>
    <w:rsid w:val="000253B2"/>
    <w:rsid w:val="0002598F"/>
    <w:rsid w:val="00025BBB"/>
    <w:rsid w:val="00027121"/>
    <w:rsid w:val="000272F8"/>
    <w:rsid w:val="00027516"/>
    <w:rsid w:val="000275EF"/>
    <w:rsid w:val="00027C76"/>
    <w:rsid w:val="00027DE5"/>
    <w:rsid w:val="000302A6"/>
    <w:rsid w:val="00030904"/>
    <w:rsid w:val="0003099B"/>
    <w:rsid w:val="00030A6B"/>
    <w:rsid w:val="000314A2"/>
    <w:rsid w:val="0003158A"/>
    <w:rsid w:val="0003159D"/>
    <w:rsid w:val="000317AB"/>
    <w:rsid w:val="00031880"/>
    <w:rsid w:val="0003209C"/>
    <w:rsid w:val="0003210A"/>
    <w:rsid w:val="0003214A"/>
    <w:rsid w:val="000321FB"/>
    <w:rsid w:val="00032FD2"/>
    <w:rsid w:val="0003383C"/>
    <w:rsid w:val="00033A06"/>
    <w:rsid w:val="00033F3C"/>
    <w:rsid w:val="00034646"/>
    <w:rsid w:val="00034E0A"/>
    <w:rsid w:val="00035186"/>
    <w:rsid w:val="000355FB"/>
    <w:rsid w:val="00035843"/>
    <w:rsid w:val="00036950"/>
    <w:rsid w:val="000369CC"/>
    <w:rsid w:val="00036A50"/>
    <w:rsid w:val="00036DAD"/>
    <w:rsid w:val="0003717A"/>
    <w:rsid w:val="00037308"/>
    <w:rsid w:val="000375E5"/>
    <w:rsid w:val="000378E6"/>
    <w:rsid w:val="0004036C"/>
    <w:rsid w:val="000405F2"/>
    <w:rsid w:val="00040896"/>
    <w:rsid w:val="00040B3F"/>
    <w:rsid w:val="00040D1E"/>
    <w:rsid w:val="000411DE"/>
    <w:rsid w:val="00041598"/>
    <w:rsid w:val="00041B02"/>
    <w:rsid w:val="00041C1F"/>
    <w:rsid w:val="0004214A"/>
    <w:rsid w:val="000421A4"/>
    <w:rsid w:val="00042543"/>
    <w:rsid w:val="00042604"/>
    <w:rsid w:val="00042AA5"/>
    <w:rsid w:val="00042B71"/>
    <w:rsid w:val="00042CE0"/>
    <w:rsid w:val="000430DA"/>
    <w:rsid w:val="000431FA"/>
    <w:rsid w:val="00043625"/>
    <w:rsid w:val="00043F4B"/>
    <w:rsid w:val="00044192"/>
    <w:rsid w:val="000441F1"/>
    <w:rsid w:val="000442B7"/>
    <w:rsid w:val="00044488"/>
    <w:rsid w:val="0004458F"/>
    <w:rsid w:val="00044654"/>
    <w:rsid w:val="00044A24"/>
    <w:rsid w:val="00045786"/>
    <w:rsid w:val="00045AD2"/>
    <w:rsid w:val="00045DB9"/>
    <w:rsid w:val="00045EAA"/>
    <w:rsid w:val="00045F67"/>
    <w:rsid w:val="000464E5"/>
    <w:rsid w:val="00046641"/>
    <w:rsid w:val="00047369"/>
    <w:rsid w:val="00047B01"/>
    <w:rsid w:val="00047E07"/>
    <w:rsid w:val="000500ED"/>
    <w:rsid w:val="00050CC9"/>
    <w:rsid w:val="00051091"/>
    <w:rsid w:val="000512E3"/>
    <w:rsid w:val="00051643"/>
    <w:rsid w:val="0005165F"/>
    <w:rsid w:val="000518CC"/>
    <w:rsid w:val="00051C98"/>
    <w:rsid w:val="000527FC"/>
    <w:rsid w:val="000529BD"/>
    <w:rsid w:val="00052B33"/>
    <w:rsid w:val="00052D18"/>
    <w:rsid w:val="00053397"/>
    <w:rsid w:val="00053B16"/>
    <w:rsid w:val="00053C43"/>
    <w:rsid w:val="00053DBE"/>
    <w:rsid w:val="00053E3B"/>
    <w:rsid w:val="00053F11"/>
    <w:rsid w:val="000542A0"/>
    <w:rsid w:val="000544A9"/>
    <w:rsid w:val="00054C05"/>
    <w:rsid w:val="00054CA8"/>
    <w:rsid w:val="00054DCE"/>
    <w:rsid w:val="000555EA"/>
    <w:rsid w:val="00055F08"/>
    <w:rsid w:val="00055F82"/>
    <w:rsid w:val="0005691E"/>
    <w:rsid w:val="0005718B"/>
    <w:rsid w:val="000575A1"/>
    <w:rsid w:val="00057A1D"/>
    <w:rsid w:val="00060423"/>
    <w:rsid w:val="000606C1"/>
    <w:rsid w:val="00060DFC"/>
    <w:rsid w:val="00060FBD"/>
    <w:rsid w:val="000612BE"/>
    <w:rsid w:val="000619F5"/>
    <w:rsid w:val="00061A84"/>
    <w:rsid w:val="00062208"/>
    <w:rsid w:val="000622B2"/>
    <w:rsid w:val="00062377"/>
    <w:rsid w:val="00062B7A"/>
    <w:rsid w:val="00062EA5"/>
    <w:rsid w:val="00062F24"/>
    <w:rsid w:val="00063012"/>
    <w:rsid w:val="0006325C"/>
    <w:rsid w:val="000636A7"/>
    <w:rsid w:val="00063C94"/>
    <w:rsid w:val="00063CEF"/>
    <w:rsid w:val="0006407C"/>
    <w:rsid w:val="00064ABE"/>
    <w:rsid w:val="00064B23"/>
    <w:rsid w:val="00065559"/>
    <w:rsid w:val="0006557C"/>
    <w:rsid w:val="0006594F"/>
    <w:rsid w:val="00065C54"/>
    <w:rsid w:val="00065E58"/>
    <w:rsid w:val="0006617D"/>
    <w:rsid w:val="00066465"/>
    <w:rsid w:val="00066B01"/>
    <w:rsid w:val="000671B9"/>
    <w:rsid w:val="0006749C"/>
    <w:rsid w:val="00067630"/>
    <w:rsid w:val="00067C1F"/>
    <w:rsid w:val="00067C60"/>
    <w:rsid w:val="00067E89"/>
    <w:rsid w:val="00067F44"/>
    <w:rsid w:val="0007039C"/>
    <w:rsid w:val="0007051A"/>
    <w:rsid w:val="0007054B"/>
    <w:rsid w:val="00070B0E"/>
    <w:rsid w:val="00070F1C"/>
    <w:rsid w:val="000712D9"/>
    <w:rsid w:val="0007135F"/>
    <w:rsid w:val="00071524"/>
    <w:rsid w:val="00071836"/>
    <w:rsid w:val="000721BE"/>
    <w:rsid w:val="00072849"/>
    <w:rsid w:val="0007289C"/>
    <w:rsid w:val="00072E00"/>
    <w:rsid w:val="00073040"/>
    <w:rsid w:val="000730D9"/>
    <w:rsid w:val="00073310"/>
    <w:rsid w:val="00073494"/>
    <w:rsid w:val="000739A6"/>
    <w:rsid w:val="00073A4A"/>
    <w:rsid w:val="00073F65"/>
    <w:rsid w:val="0007401C"/>
    <w:rsid w:val="00074951"/>
    <w:rsid w:val="00074A13"/>
    <w:rsid w:val="00075359"/>
    <w:rsid w:val="00075433"/>
    <w:rsid w:val="00076159"/>
    <w:rsid w:val="00076310"/>
    <w:rsid w:val="00076731"/>
    <w:rsid w:val="000770D2"/>
    <w:rsid w:val="000774CE"/>
    <w:rsid w:val="0007752C"/>
    <w:rsid w:val="00077A7B"/>
    <w:rsid w:val="00080056"/>
    <w:rsid w:val="000802A0"/>
    <w:rsid w:val="00080459"/>
    <w:rsid w:val="00081D29"/>
    <w:rsid w:val="00082344"/>
    <w:rsid w:val="000823D5"/>
    <w:rsid w:val="000829D9"/>
    <w:rsid w:val="00082D99"/>
    <w:rsid w:val="00083F1C"/>
    <w:rsid w:val="00083F8E"/>
    <w:rsid w:val="0008416D"/>
    <w:rsid w:val="00084310"/>
    <w:rsid w:val="0008435C"/>
    <w:rsid w:val="00084685"/>
    <w:rsid w:val="000847FA"/>
    <w:rsid w:val="00084C05"/>
    <w:rsid w:val="00084D61"/>
    <w:rsid w:val="0008529C"/>
    <w:rsid w:val="000857FF"/>
    <w:rsid w:val="000860A7"/>
    <w:rsid w:val="000861CE"/>
    <w:rsid w:val="00086212"/>
    <w:rsid w:val="0008688E"/>
    <w:rsid w:val="000871FA"/>
    <w:rsid w:val="0008745C"/>
    <w:rsid w:val="0008789D"/>
    <w:rsid w:val="00087A96"/>
    <w:rsid w:val="00090939"/>
    <w:rsid w:val="00090AC2"/>
    <w:rsid w:val="00090AF5"/>
    <w:rsid w:val="00090EC3"/>
    <w:rsid w:val="000910F3"/>
    <w:rsid w:val="000916DB"/>
    <w:rsid w:val="00091BF3"/>
    <w:rsid w:val="00092760"/>
    <w:rsid w:val="00092AAF"/>
    <w:rsid w:val="00092B83"/>
    <w:rsid w:val="00092DFA"/>
    <w:rsid w:val="00092E59"/>
    <w:rsid w:val="00092F73"/>
    <w:rsid w:val="000930B4"/>
    <w:rsid w:val="00093AB2"/>
    <w:rsid w:val="00093BFF"/>
    <w:rsid w:val="00093DAB"/>
    <w:rsid w:val="00094196"/>
    <w:rsid w:val="000946D0"/>
    <w:rsid w:val="0009540D"/>
    <w:rsid w:val="000958AF"/>
    <w:rsid w:val="00095BF8"/>
    <w:rsid w:val="0009600B"/>
    <w:rsid w:val="000960E9"/>
    <w:rsid w:val="000962A5"/>
    <w:rsid w:val="000A06D1"/>
    <w:rsid w:val="000A0A7D"/>
    <w:rsid w:val="000A0B82"/>
    <w:rsid w:val="000A1C57"/>
    <w:rsid w:val="000A270B"/>
    <w:rsid w:val="000A2A79"/>
    <w:rsid w:val="000A389F"/>
    <w:rsid w:val="000A473B"/>
    <w:rsid w:val="000A4A1F"/>
    <w:rsid w:val="000A51D3"/>
    <w:rsid w:val="000A563A"/>
    <w:rsid w:val="000A5E0C"/>
    <w:rsid w:val="000A5EA1"/>
    <w:rsid w:val="000A6ECF"/>
    <w:rsid w:val="000A7637"/>
    <w:rsid w:val="000A7A04"/>
    <w:rsid w:val="000A7C60"/>
    <w:rsid w:val="000B0241"/>
    <w:rsid w:val="000B03F6"/>
    <w:rsid w:val="000B0420"/>
    <w:rsid w:val="000B04A8"/>
    <w:rsid w:val="000B064D"/>
    <w:rsid w:val="000B0B11"/>
    <w:rsid w:val="000B1190"/>
    <w:rsid w:val="000B16A4"/>
    <w:rsid w:val="000B1B08"/>
    <w:rsid w:val="000B2ADF"/>
    <w:rsid w:val="000B2D05"/>
    <w:rsid w:val="000B2D5F"/>
    <w:rsid w:val="000B3057"/>
    <w:rsid w:val="000B30CD"/>
    <w:rsid w:val="000B385C"/>
    <w:rsid w:val="000B4222"/>
    <w:rsid w:val="000B439D"/>
    <w:rsid w:val="000B48FA"/>
    <w:rsid w:val="000B53F4"/>
    <w:rsid w:val="000B5497"/>
    <w:rsid w:val="000B55AE"/>
    <w:rsid w:val="000B572F"/>
    <w:rsid w:val="000B5A0B"/>
    <w:rsid w:val="000B5A27"/>
    <w:rsid w:val="000B5AAC"/>
    <w:rsid w:val="000B5BF2"/>
    <w:rsid w:val="000B6086"/>
    <w:rsid w:val="000B6194"/>
    <w:rsid w:val="000B624C"/>
    <w:rsid w:val="000B7A66"/>
    <w:rsid w:val="000B7D88"/>
    <w:rsid w:val="000C01F4"/>
    <w:rsid w:val="000C03B2"/>
    <w:rsid w:val="000C0F40"/>
    <w:rsid w:val="000C10C1"/>
    <w:rsid w:val="000C165F"/>
    <w:rsid w:val="000C1AF1"/>
    <w:rsid w:val="000C1C24"/>
    <w:rsid w:val="000C1C7D"/>
    <w:rsid w:val="000C279F"/>
    <w:rsid w:val="000C27FC"/>
    <w:rsid w:val="000C2C8D"/>
    <w:rsid w:val="000C3122"/>
    <w:rsid w:val="000C339A"/>
    <w:rsid w:val="000C33F6"/>
    <w:rsid w:val="000C3845"/>
    <w:rsid w:val="000C3D41"/>
    <w:rsid w:val="000C3D8B"/>
    <w:rsid w:val="000C3F5F"/>
    <w:rsid w:val="000C4377"/>
    <w:rsid w:val="000C4E93"/>
    <w:rsid w:val="000C53DA"/>
    <w:rsid w:val="000C583B"/>
    <w:rsid w:val="000C5C9F"/>
    <w:rsid w:val="000C5D65"/>
    <w:rsid w:val="000C62DF"/>
    <w:rsid w:val="000C7885"/>
    <w:rsid w:val="000C78EF"/>
    <w:rsid w:val="000C7AC7"/>
    <w:rsid w:val="000C7C52"/>
    <w:rsid w:val="000C7D9E"/>
    <w:rsid w:val="000C7EDF"/>
    <w:rsid w:val="000D01C5"/>
    <w:rsid w:val="000D0716"/>
    <w:rsid w:val="000D0BC6"/>
    <w:rsid w:val="000D0E6A"/>
    <w:rsid w:val="000D0FEB"/>
    <w:rsid w:val="000D1805"/>
    <w:rsid w:val="000D1959"/>
    <w:rsid w:val="000D196E"/>
    <w:rsid w:val="000D213B"/>
    <w:rsid w:val="000D2300"/>
    <w:rsid w:val="000D25AA"/>
    <w:rsid w:val="000D36FD"/>
    <w:rsid w:val="000D37D4"/>
    <w:rsid w:val="000D3A92"/>
    <w:rsid w:val="000D426E"/>
    <w:rsid w:val="000D430B"/>
    <w:rsid w:val="000D45B3"/>
    <w:rsid w:val="000D48D7"/>
    <w:rsid w:val="000D51FE"/>
    <w:rsid w:val="000D5455"/>
    <w:rsid w:val="000D54BC"/>
    <w:rsid w:val="000D578C"/>
    <w:rsid w:val="000D58BA"/>
    <w:rsid w:val="000D5EB1"/>
    <w:rsid w:val="000D604B"/>
    <w:rsid w:val="000D62F0"/>
    <w:rsid w:val="000D658E"/>
    <w:rsid w:val="000D68C5"/>
    <w:rsid w:val="000D6F53"/>
    <w:rsid w:val="000D6F95"/>
    <w:rsid w:val="000D780F"/>
    <w:rsid w:val="000E0153"/>
    <w:rsid w:val="000E0164"/>
    <w:rsid w:val="000E02A4"/>
    <w:rsid w:val="000E064D"/>
    <w:rsid w:val="000E098B"/>
    <w:rsid w:val="000E159A"/>
    <w:rsid w:val="000E19E4"/>
    <w:rsid w:val="000E2CB6"/>
    <w:rsid w:val="000E321B"/>
    <w:rsid w:val="000E3224"/>
    <w:rsid w:val="000E343D"/>
    <w:rsid w:val="000E4409"/>
    <w:rsid w:val="000E4615"/>
    <w:rsid w:val="000E4A68"/>
    <w:rsid w:val="000E4D7B"/>
    <w:rsid w:val="000E4FE9"/>
    <w:rsid w:val="000E593E"/>
    <w:rsid w:val="000E619C"/>
    <w:rsid w:val="000E63E2"/>
    <w:rsid w:val="000E65B4"/>
    <w:rsid w:val="000E75AD"/>
    <w:rsid w:val="000F039F"/>
    <w:rsid w:val="000F0A21"/>
    <w:rsid w:val="000F0D30"/>
    <w:rsid w:val="000F0ECD"/>
    <w:rsid w:val="000F114B"/>
    <w:rsid w:val="000F1AD7"/>
    <w:rsid w:val="000F1CD1"/>
    <w:rsid w:val="000F2453"/>
    <w:rsid w:val="000F265F"/>
    <w:rsid w:val="000F28CF"/>
    <w:rsid w:val="000F3239"/>
    <w:rsid w:val="000F32BA"/>
    <w:rsid w:val="000F3D96"/>
    <w:rsid w:val="000F40A0"/>
    <w:rsid w:val="000F421C"/>
    <w:rsid w:val="000F42A1"/>
    <w:rsid w:val="000F4479"/>
    <w:rsid w:val="000F56EE"/>
    <w:rsid w:val="000F6453"/>
    <w:rsid w:val="000F6507"/>
    <w:rsid w:val="000F67DF"/>
    <w:rsid w:val="000F6DA3"/>
    <w:rsid w:val="000F75FB"/>
    <w:rsid w:val="000F76C8"/>
    <w:rsid w:val="000F7B3F"/>
    <w:rsid w:val="000F7C07"/>
    <w:rsid w:val="00100031"/>
    <w:rsid w:val="001002A3"/>
    <w:rsid w:val="00100316"/>
    <w:rsid w:val="001011FA"/>
    <w:rsid w:val="00101234"/>
    <w:rsid w:val="00101266"/>
    <w:rsid w:val="0010191D"/>
    <w:rsid w:val="0010258F"/>
    <w:rsid w:val="001028B2"/>
    <w:rsid w:val="00102B27"/>
    <w:rsid w:val="001043B2"/>
    <w:rsid w:val="00104750"/>
    <w:rsid w:val="00104881"/>
    <w:rsid w:val="00104E2E"/>
    <w:rsid w:val="001056BE"/>
    <w:rsid w:val="00105D61"/>
    <w:rsid w:val="0010603F"/>
    <w:rsid w:val="001060DD"/>
    <w:rsid w:val="0010645A"/>
    <w:rsid w:val="00106823"/>
    <w:rsid w:val="00106982"/>
    <w:rsid w:val="00106A82"/>
    <w:rsid w:val="00106C81"/>
    <w:rsid w:val="00106CDE"/>
    <w:rsid w:val="001071E6"/>
    <w:rsid w:val="00107BC9"/>
    <w:rsid w:val="00107E98"/>
    <w:rsid w:val="00110085"/>
    <w:rsid w:val="00110731"/>
    <w:rsid w:val="00110AD0"/>
    <w:rsid w:val="00110AFC"/>
    <w:rsid w:val="0011133D"/>
    <w:rsid w:val="00111511"/>
    <w:rsid w:val="001116EA"/>
    <w:rsid w:val="001117D5"/>
    <w:rsid w:val="00111917"/>
    <w:rsid w:val="00111EEA"/>
    <w:rsid w:val="00111F0F"/>
    <w:rsid w:val="00112199"/>
    <w:rsid w:val="0011237F"/>
    <w:rsid w:val="0011295E"/>
    <w:rsid w:val="0011313A"/>
    <w:rsid w:val="00114197"/>
    <w:rsid w:val="0011443E"/>
    <w:rsid w:val="0011488A"/>
    <w:rsid w:val="00114A24"/>
    <w:rsid w:val="0011531D"/>
    <w:rsid w:val="0011576D"/>
    <w:rsid w:val="00115A18"/>
    <w:rsid w:val="001162D2"/>
    <w:rsid w:val="0011687C"/>
    <w:rsid w:val="001171D5"/>
    <w:rsid w:val="001171E0"/>
    <w:rsid w:val="0011745B"/>
    <w:rsid w:val="00117643"/>
    <w:rsid w:val="00117A47"/>
    <w:rsid w:val="00117FAA"/>
    <w:rsid w:val="00117FE1"/>
    <w:rsid w:val="001206AF"/>
    <w:rsid w:val="00120C5E"/>
    <w:rsid w:val="00121214"/>
    <w:rsid w:val="00121C5F"/>
    <w:rsid w:val="001220AA"/>
    <w:rsid w:val="0012240C"/>
    <w:rsid w:val="001227C6"/>
    <w:rsid w:val="00122BF9"/>
    <w:rsid w:val="00122C49"/>
    <w:rsid w:val="00122E2C"/>
    <w:rsid w:val="00123C48"/>
    <w:rsid w:val="00123D17"/>
    <w:rsid w:val="001247DB"/>
    <w:rsid w:val="00124A20"/>
    <w:rsid w:val="00124C11"/>
    <w:rsid w:val="0012508B"/>
    <w:rsid w:val="0012524B"/>
    <w:rsid w:val="001257EA"/>
    <w:rsid w:val="00125A89"/>
    <w:rsid w:val="00125BFE"/>
    <w:rsid w:val="00127783"/>
    <w:rsid w:val="00127866"/>
    <w:rsid w:val="001300A1"/>
    <w:rsid w:val="00130415"/>
    <w:rsid w:val="00130A28"/>
    <w:rsid w:val="001311E8"/>
    <w:rsid w:val="00131376"/>
    <w:rsid w:val="00131702"/>
    <w:rsid w:val="00131780"/>
    <w:rsid w:val="00132551"/>
    <w:rsid w:val="00132B28"/>
    <w:rsid w:val="0013354A"/>
    <w:rsid w:val="00133FC8"/>
    <w:rsid w:val="0013404B"/>
    <w:rsid w:val="00134457"/>
    <w:rsid w:val="0013455B"/>
    <w:rsid w:val="00134689"/>
    <w:rsid w:val="001346B2"/>
    <w:rsid w:val="00134962"/>
    <w:rsid w:val="00134AEB"/>
    <w:rsid w:val="00134D57"/>
    <w:rsid w:val="00134FCE"/>
    <w:rsid w:val="00135117"/>
    <w:rsid w:val="0013514E"/>
    <w:rsid w:val="0013597C"/>
    <w:rsid w:val="00135A12"/>
    <w:rsid w:val="00135E67"/>
    <w:rsid w:val="0013618D"/>
    <w:rsid w:val="0013629A"/>
    <w:rsid w:val="001369E5"/>
    <w:rsid w:val="00136EC6"/>
    <w:rsid w:val="001370F4"/>
    <w:rsid w:val="0013722B"/>
    <w:rsid w:val="00137B7F"/>
    <w:rsid w:val="00140226"/>
    <w:rsid w:val="001405AA"/>
    <w:rsid w:val="00140996"/>
    <w:rsid w:val="00140C03"/>
    <w:rsid w:val="00140D25"/>
    <w:rsid w:val="00140EEF"/>
    <w:rsid w:val="00141602"/>
    <w:rsid w:val="00142371"/>
    <w:rsid w:val="0014258B"/>
    <w:rsid w:val="001427B1"/>
    <w:rsid w:val="00142904"/>
    <w:rsid w:val="00142DD5"/>
    <w:rsid w:val="00142FE9"/>
    <w:rsid w:val="00143CA6"/>
    <w:rsid w:val="00143E49"/>
    <w:rsid w:val="00144112"/>
    <w:rsid w:val="00144A4D"/>
    <w:rsid w:val="00145142"/>
    <w:rsid w:val="0014548C"/>
    <w:rsid w:val="00145618"/>
    <w:rsid w:val="0014576C"/>
    <w:rsid w:val="0014596C"/>
    <w:rsid w:val="00145AAA"/>
    <w:rsid w:val="00146278"/>
    <w:rsid w:val="0014690B"/>
    <w:rsid w:val="001469E9"/>
    <w:rsid w:val="00146B8E"/>
    <w:rsid w:val="00146CBB"/>
    <w:rsid w:val="001470D4"/>
    <w:rsid w:val="0014764C"/>
    <w:rsid w:val="001476FE"/>
    <w:rsid w:val="0014793E"/>
    <w:rsid w:val="00147967"/>
    <w:rsid w:val="00147975"/>
    <w:rsid w:val="00147B74"/>
    <w:rsid w:val="00147E8A"/>
    <w:rsid w:val="0015066F"/>
    <w:rsid w:val="0015091A"/>
    <w:rsid w:val="0015119D"/>
    <w:rsid w:val="00151384"/>
    <w:rsid w:val="001513D6"/>
    <w:rsid w:val="001518A7"/>
    <w:rsid w:val="00151E5D"/>
    <w:rsid w:val="00151E5F"/>
    <w:rsid w:val="00151F68"/>
    <w:rsid w:val="00152056"/>
    <w:rsid w:val="00152141"/>
    <w:rsid w:val="001523F3"/>
    <w:rsid w:val="0015252B"/>
    <w:rsid w:val="00152678"/>
    <w:rsid w:val="001526E9"/>
    <w:rsid w:val="00152834"/>
    <w:rsid w:val="00152BA4"/>
    <w:rsid w:val="00154CC8"/>
    <w:rsid w:val="001551D5"/>
    <w:rsid w:val="001551E0"/>
    <w:rsid w:val="00155762"/>
    <w:rsid w:val="001557D9"/>
    <w:rsid w:val="00155CE3"/>
    <w:rsid w:val="00156E54"/>
    <w:rsid w:val="00157C9C"/>
    <w:rsid w:val="00157E70"/>
    <w:rsid w:val="00160274"/>
    <w:rsid w:val="0016081A"/>
    <w:rsid w:val="00160C05"/>
    <w:rsid w:val="00161771"/>
    <w:rsid w:val="00161D8E"/>
    <w:rsid w:val="00162396"/>
    <w:rsid w:val="00162632"/>
    <w:rsid w:val="001627C3"/>
    <w:rsid w:val="00162FA0"/>
    <w:rsid w:val="00163148"/>
    <w:rsid w:val="0016330A"/>
    <w:rsid w:val="0016339D"/>
    <w:rsid w:val="00163779"/>
    <w:rsid w:val="00163AF2"/>
    <w:rsid w:val="00163DDC"/>
    <w:rsid w:val="00163F0A"/>
    <w:rsid w:val="00164555"/>
    <w:rsid w:val="0016482F"/>
    <w:rsid w:val="00164E0C"/>
    <w:rsid w:val="00165D17"/>
    <w:rsid w:val="00165F2E"/>
    <w:rsid w:val="0016609F"/>
    <w:rsid w:val="001664EC"/>
    <w:rsid w:val="00166918"/>
    <w:rsid w:val="00166B0E"/>
    <w:rsid w:val="00167012"/>
    <w:rsid w:val="00167215"/>
    <w:rsid w:val="00167349"/>
    <w:rsid w:val="00167644"/>
    <w:rsid w:val="00167767"/>
    <w:rsid w:val="0016784E"/>
    <w:rsid w:val="00170109"/>
    <w:rsid w:val="00170319"/>
    <w:rsid w:val="00171083"/>
    <w:rsid w:val="001713D3"/>
    <w:rsid w:val="00171656"/>
    <w:rsid w:val="001718B0"/>
    <w:rsid w:val="00171C27"/>
    <w:rsid w:val="00171D9B"/>
    <w:rsid w:val="00171E47"/>
    <w:rsid w:val="001725CE"/>
    <w:rsid w:val="00172B39"/>
    <w:rsid w:val="00173216"/>
    <w:rsid w:val="00173621"/>
    <w:rsid w:val="001737E1"/>
    <w:rsid w:val="00173806"/>
    <w:rsid w:val="00173F12"/>
    <w:rsid w:val="0017405E"/>
    <w:rsid w:val="00174367"/>
    <w:rsid w:val="00174578"/>
    <w:rsid w:val="001746E4"/>
    <w:rsid w:val="00174A60"/>
    <w:rsid w:val="001751B0"/>
    <w:rsid w:val="00175EB0"/>
    <w:rsid w:val="0017630C"/>
    <w:rsid w:val="00176509"/>
    <w:rsid w:val="001765B7"/>
    <w:rsid w:val="00176A89"/>
    <w:rsid w:val="00176F9C"/>
    <w:rsid w:val="00177266"/>
    <w:rsid w:val="0017765A"/>
    <w:rsid w:val="00177BE3"/>
    <w:rsid w:val="00177C5F"/>
    <w:rsid w:val="00177CA2"/>
    <w:rsid w:val="00177CE1"/>
    <w:rsid w:val="0018062B"/>
    <w:rsid w:val="001807BD"/>
    <w:rsid w:val="001808C7"/>
    <w:rsid w:val="0018124A"/>
    <w:rsid w:val="001815D6"/>
    <w:rsid w:val="001818C3"/>
    <w:rsid w:val="00181948"/>
    <w:rsid w:val="00181A40"/>
    <w:rsid w:val="00181B62"/>
    <w:rsid w:val="00181E1E"/>
    <w:rsid w:val="00181F7B"/>
    <w:rsid w:val="00181FA8"/>
    <w:rsid w:val="00182543"/>
    <w:rsid w:val="0018306D"/>
    <w:rsid w:val="001833F5"/>
    <w:rsid w:val="00183533"/>
    <w:rsid w:val="00183534"/>
    <w:rsid w:val="00183644"/>
    <w:rsid w:val="001836A9"/>
    <w:rsid w:val="00183733"/>
    <w:rsid w:val="00183A6F"/>
    <w:rsid w:val="00184038"/>
    <w:rsid w:val="0018426B"/>
    <w:rsid w:val="0018455D"/>
    <w:rsid w:val="00184777"/>
    <w:rsid w:val="001847AE"/>
    <w:rsid w:val="00184F0A"/>
    <w:rsid w:val="00184F5C"/>
    <w:rsid w:val="001851DB"/>
    <w:rsid w:val="00185908"/>
    <w:rsid w:val="001859CC"/>
    <w:rsid w:val="00185C80"/>
    <w:rsid w:val="00186119"/>
    <w:rsid w:val="001862B7"/>
    <w:rsid w:val="0018651A"/>
    <w:rsid w:val="001867BE"/>
    <w:rsid w:val="00186EAE"/>
    <w:rsid w:val="001878A4"/>
    <w:rsid w:val="00187D17"/>
    <w:rsid w:val="00187D1E"/>
    <w:rsid w:val="00187F9E"/>
    <w:rsid w:val="00190044"/>
    <w:rsid w:val="0019046F"/>
    <w:rsid w:val="0019058A"/>
    <w:rsid w:val="001908CB"/>
    <w:rsid w:val="00190DB6"/>
    <w:rsid w:val="001911D1"/>
    <w:rsid w:val="001915A2"/>
    <w:rsid w:val="00191F48"/>
    <w:rsid w:val="00191FF8"/>
    <w:rsid w:val="001921A8"/>
    <w:rsid w:val="001924D2"/>
    <w:rsid w:val="001926B2"/>
    <w:rsid w:val="00193356"/>
    <w:rsid w:val="00193357"/>
    <w:rsid w:val="00193554"/>
    <w:rsid w:val="0019367F"/>
    <w:rsid w:val="00193D16"/>
    <w:rsid w:val="00194021"/>
    <w:rsid w:val="00194479"/>
    <w:rsid w:val="0019447F"/>
    <w:rsid w:val="00194AC6"/>
    <w:rsid w:val="00194C87"/>
    <w:rsid w:val="00194E66"/>
    <w:rsid w:val="00194F20"/>
    <w:rsid w:val="001950E6"/>
    <w:rsid w:val="00195282"/>
    <w:rsid w:val="00195A3C"/>
    <w:rsid w:val="001962A5"/>
    <w:rsid w:val="0019652B"/>
    <w:rsid w:val="00196B33"/>
    <w:rsid w:val="00197979"/>
    <w:rsid w:val="00197BE7"/>
    <w:rsid w:val="00197D80"/>
    <w:rsid w:val="001A03B8"/>
    <w:rsid w:val="001A04A0"/>
    <w:rsid w:val="001A0C4D"/>
    <w:rsid w:val="001A0CF3"/>
    <w:rsid w:val="001A1065"/>
    <w:rsid w:val="001A129B"/>
    <w:rsid w:val="001A1573"/>
    <w:rsid w:val="001A1852"/>
    <w:rsid w:val="001A1874"/>
    <w:rsid w:val="001A2A3D"/>
    <w:rsid w:val="001A2E3D"/>
    <w:rsid w:val="001A3247"/>
    <w:rsid w:val="001A3274"/>
    <w:rsid w:val="001A336B"/>
    <w:rsid w:val="001A342C"/>
    <w:rsid w:val="001A34D0"/>
    <w:rsid w:val="001A34FF"/>
    <w:rsid w:val="001A3C20"/>
    <w:rsid w:val="001A3C7A"/>
    <w:rsid w:val="001A3CD7"/>
    <w:rsid w:val="001A45F6"/>
    <w:rsid w:val="001A474B"/>
    <w:rsid w:val="001A4A42"/>
    <w:rsid w:val="001A4F59"/>
    <w:rsid w:val="001A51C9"/>
    <w:rsid w:val="001A5366"/>
    <w:rsid w:val="001A5392"/>
    <w:rsid w:val="001A58F3"/>
    <w:rsid w:val="001A6043"/>
    <w:rsid w:val="001A62F2"/>
    <w:rsid w:val="001A66D8"/>
    <w:rsid w:val="001A7505"/>
    <w:rsid w:val="001A7880"/>
    <w:rsid w:val="001A7AED"/>
    <w:rsid w:val="001A7B4F"/>
    <w:rsid w:val="001B027A"/>
    <w:rsid w:val="001B07CA"/>
    <w:rsid w:val="001B0C96"/>
    <w:rsid w:val="001B0EA5"/>
    <w:rsid w:val="001B0F50"/>
    <w:rsid w:val="001B1377"/>
    <w:rsid w:val="001B1889"/>
    <w:rsid w:val="001B20DE"/>
    <w:rsid w:val="001B2656"/>
    <w:rsid w:val="001B26B3"/>
    <w:rsid w:val="001B2716"/>
    <w:rsid w:val="001B2CEA"/>
    <w:rsid w:val="001B2DE3"/>
    <w:rsid w:val="001B2FE9"/>
    <w:rsid w:val="001B390C"/>
    <w:rsid w:val="001B42E1"/>
    <w:rsid w:val="001B47A1"/>
    <w:rsid w:val="001B568A"/>
    <w:rsid w:val="001B5917"/>
    <w:rsid w:val="001B60FB"/>
    <w:rsid w:val="001B6820"/>
    <w:rsid w:val="001B6949"/>
    <w:rsid w:val="001B6B70"/>
    <w:rsid w:val="001B6D01"/>
    <w:rsid w:val="001B6DE4"/>
    <w:rsid w:val="001B6FB2"/>
    <w:rsid w:val="001B707A"/>
    <w:rsid w:val="001B72E5"/>
    <w:rsid w:val="001B770F"/>
    <w:rsid w:val="001B77A0"/>
    <w:rsid w:val="001C0465"/>
    <w:rsid w:val="001C08B7"/>
    <w:rsid w:val="001C0A3D"/>
    <w:rsid w:val="001C0BF3"/>
    <w:rsid w:val="001C0EFC"/>
    <w:rsid w:val="001C0FCA"/>
    <w:rsid w:val="001C1C39"/>
    <w:rsid w:val="001C1DAB"/>
    <w:rsid w:val="001C26D3"/>
    <w:rsid w:val="001C2837"/>
    <w:rsid w:val="001C28F8"/>
    <w:rsid w:val="001C2ECE"/>
    <w:rsid w:val="001C2F64"/>
    <w:rsid w:val="001C2FE4"/>
    <w:rsid w:val="001C36D4"/>
    <w:rsid w:val="001C3884"/>
    <w:rsid w:val="001C3992"/>
    <w:rsid w:val="001C4096"/>
    <w:rsid w:val="001C47A4"/>
    <w:rsid w:val="001C4BC1"/>
    <w:rsid w:val="001C4BFF"/>
    <w:rsid w:val="001C4D60"/>
    <w:rsid w:val="001C4E82"/>
    <w:rsid w:val="001C510D"/>
    <w:rsid w:val="001C5A8B"/>
    <w:rsid w:val="001C606F"/>
    <w:rsid w:val="001C62C3"/>
    <w:rsid w:val="001C661C"/>
    <w:rsid w:val="001C6D99"/>
    <w:rsid w:val="001C70A4"/>
    <w:rsid w:val="001C744A"/>
    <w:rsid w:val="001C7ED1"/>
    <w:rsid w:val="001D065C"/>
    <w:rsid w:val="001D080C"/>
    <w:rsid w:val="001D0A5D"/>
    <w:rsid w:val="001D0A61"/>
    <w:rsid w:val="001D0C45"/>
    <w:rsid w:val="001D0FDF"/>
    <w:rsid w:val="001D1259"/>
    <w:rsid w:val="001D12B8"/>
    <w:rsid w:val="001D1431"/>
    <w:rsid w:val="001D152A"/>
    <w:rsid w:val="001D15A3"/>
    <w:rsid w:val="001D1B62"/>
    <w:rsid w:val="001D1FEC"/>
    <w:rsid w:val="001D262C"/>
    <w:rsid w:val="001D2873"/>
    <w:rsid w:val="001D28A9"/>
    <w:rsid w:val="001D2A66"/>
    <w:rsid w:val="001D30EA"/>
    <w:rsid w:val="001D3669"/>
    <w:rsid w:val="001D3798"/>
    <w:rsid w:val="001D3925"/>
    <w:rsid w:val="001D3C22"/>
    <w:rsid w:val="001D42B9"/>
    <w:rsid w:val="001D42DF"/>
    <w:rsid w:val="001D44A3"/>
    <w:rsid w:val="001D495B"/>
    <w:rsid w:val="001D49BB"/>
    <w:rsid w:val="001D4FEB"/>
    <w:rsid w:val="001D528C"/>
    <w:rsid w:val="001D52D8"/>
    <w:rsid w:val="001D56B4"/>
    <w:rsid w:val="001D56CD"/>
    <w:rsid w:val="001D5978"/>
    <w:rsid w:val="001D59E0"/>
    <w:rsid w:val="001D5CAD"/>
    <w:rsid w:val="001D5EB3"/>
    <w:rsid w:val="001D656F"/>
    <w:rsid w:val="001D6766"/>
    <w:rsid w:val="001D6865"/>
    <w:rsid w:val="001D6B94"/>
    <w:rsid w:val="001D7069"/>
    <w:rsid w:val="001D710E"/>
    <w:rsid w:val="001D7A42"/>
    <w:rsid w:val="001E0673"/>
    <w:rsid w:val="001E0E30"/>
    <w:rsid w:val="001E1195"/>
    <w:rsid w:val="001E1739"/>
    <w:rsid w:val="001E1CE5"/>
    <w:rsid w:val="001E25AA"/>
    <w:rsid w:val="001E267B"/>
    <w:rsid w:val="001E279C"/>
    <w:rsid w:val="001E2887"/>
    <w:rsid w:val="001E2F9B"/>
    <w:rsid w:val="001E2FFB"/>
    <w:rsid w:val="001E3080"/>
    <w:rsid w:val="001E30A5"/>
    <w:rsid w:val="001E34BC"/>
    <w:rsid w:val="001E34F1"/>
    <w:rsid w:val="001E3B70"/>
    <w:rsid w:val="001E3F15"/>
    <w:rsid w:val="001E40D4"/>
    <w:rsid w:val="001E421C"/>
    <w:rsid w:val="001E4B24"/>
    <w:rsid w:val="001E4CD8"/>
    <w:rsid w:val="001E516D"/>
    <w:rsid w:val="001E5A48"/>
    <w:rsid w:val="001E5A4A"/>
    <w:rsid w:val="001E631D"/>
    <w:rsid w:val="001E63CD"/>
    <w:rsid w:val="001E6425"/>
    <w:rsid w:val="001E680D"/>
    <w:rsid w:val="001E6858"/>
    <w:rsid w:val="001E6B8D"/>
    <w:rsid w:val="001E7502"/>
    <w:rsid w:val="001E7868"/>
    <w:rsid w:val="001E7C84"/>
    <w:rsid w:val="001F0A98"/>
    <w:rsid w:val="001F0AAA"/>
    <w:rsid w:val="001F0E31"/>
    <w:rsid w:val="001F10FF"/>
    <w:rsid w:val="001F1315"/>
    <w:rsid w:val="001F15F3"/>
    <w:rsid w:val="001F1B4E"/>
    <w:rsid w:val="001F1C9B"/>
    <w:rsid w:val="001F1E6B"/>
    <w:rsid w:val="001F21DC"/>
    <w:rsid w:val="001F2782"/>
    <w:rsid w:val="001F2A0D"/>
    <w:rsid w:val="001F3094"/>
    <w:rsid w:val="001F3112"/>
    <w:rsid w:val="001F3851"/>
    <w:rsid w:val="001F3B22"/>
    <w:rsid w:val="001F4081"/>
    <w:rsid w:val="001F4757"/>
    <w:rsid w:val="001F481F"/>
    <w:rsid w:val="001F4E63"/>
    <w:rsid w:val="001F563C"/>
    <w:rsid w:val="001F5D44"/>
    <w:rsid w:val="001F663D"/>
    <w:rsid w:val="001F6C14"/>
    <w:rsid w:val="001F6CDA"/>
    <w:rsid w:val="001F6D5B"/>
    <w:rsid w:val="001F6E19"/>
    <w:rsid w:val="001F6F8C"/>
    <w:rsid w:val="001F7428"/>
    <w:rsid w:val="001F74DC"/>
    <w:rsid w:val="001F7674"/>
    <w:rsid w:val="001F7D3E"/>
    <w:rsid w:val="001F7FD8"/>
    <w:rsid w:val="002001AF"/>
    <w:rsid w:val="0020091E"/>
    <w:rsid w:val="00200D2F"/>
    <w:rsid w:val="00200DF6"/>
    <w:rsid w:val="00200EC8"/>
    <w:rsid w:val="00200F66"/>
    <w:rsid w:val="002012B2"/>
    <w:rsid w:val="002012FD"/>
    <w:rsid w:val="002016B3"/>
    <w:rsid w:val="002017FB"/>
    <w:rsid w:val="00202317"/>
    <w:rsid w:val="002023F1"/>
    <w:rsid w:val="002027C1"/>
    <w:rsid w:val="00202C23"/>
    <w:rsid w:val="00202C42"/>
    <w:rsid w:val="00202D11"/>
    <w:rsid w:val="002035D6"/>
    <w:rsid w:val="00203E5A"/>
    <w:rsid w:val="00203F88"/>
    <w:rsid w:val="0020418E"/>
    <w:rsid w:val="00204202"/>
    <w:rsid w:val="002044EA"/>
    <w:rsid w:val="002052D8"/>
    <w:rsid w:val="0020541E"/>
    <w:rsid w:val="00205918"/>
    <w:rsid w:val="00205DBA"/>
    <w:rsid w:val="00206187"/>
    <w:rsid w:val="00206C2C"/>
    <w:rsid w:val="00206F67"/>
    <w:rsid w:val="00206FFB"/>
    <w:rsid w:val="002070E0"/>
    <w:rsid w:val="00207178"/>
    <w:rsid w:val="0020720B"/>
    <w:rsid w:val="00207C8F"/>
    <w:rsid w:val="00207F8F"/>
    <w:rsid w:val="00210203"/>
    <w:rsid w:val="00210917"/>
    <w:rsid w:val="002109A4"/>
    <w:rsid w:val="00210D55"/>
    <w:rsid w:val="00210F6D"/>
    <w:rsid w:val="002114B8"/>
    <w:rsid w:val="0021184B"/>
    <w:rsid w:val="0021202A"/>
    <w:rsid w:val="0021203D"/>
    <w:rsid w:val="00212A36"/>
    <w:rsid w:val="00212AB4"/>
    <w:rsid w:val="00212E2D"/>
    <w:rsid w:val="0021314C"/>
    <w:rsid w:val="00213FA7"/>
    <w:rsid w:val="002140CB"/>
    <w:rsid w:val="00214211"/>
    <w:rsid w:val="0021469D"/>
    <w:rsid w:val="002150C5"/>
    <w:rsid w:val="002156F1"/>
    <w:rsid w:val="00215A46"/>
    <w:rsid w:val="00215B5B"/>
    <w:rsid w:val="00216D3D"/>
    <w:rsid w:val="00217033"/>
    <w:rsid w:val="002170B7"/>
    <w:rsid w:val="00217387"/>
    <w:rsid w:val="00217BA3"/>
    <w:rsid w:val="002202E0"/>
    <w:rsid w:val="00220599"/>
    <w:rsid w:val="00220981"/>
    <w:rsid w:val="00220CB9"/>
    <w:rsid w:val="00221050"/>
    <w:rsid w:val="0022155E"/>
    <w:rsid w:val="00221563"/>
    <w:rsid w:val="002218DD"/>
    <w:rsid w:val="00221A3C"/>
    <w:rsid w:val="00222051"/>
    <w:rsid w:val="002224A8"/>
    <w:rsid w:val="0022341A"/>
    <w:rsid w:val="002237E9"/>
    <w:rsid w:val="002238B5"/>
    <w:rsid w:val="00224119"/>
    <w:rsid w:val="00225009"/>
    <w:rsid w:val="0022546E"/>
    <w:rsid w:val="00225F5B"/>
    <w:rsid w:val="002263CD"/>
    <w:rsid w:val="002264E2"/>
    <w:rsid w:val="00227150"/>
    <w:rsid w:val="0022730E"/>
    <w:rsid w:val="00227639"/>
    <w:rsid w:val="0022778D"/>
    <w:rsid w:val="002278EA"/>
    <w:rsid w:val="00227D7B"/>
    <w:rsid w:val="00227DE2"/>
    <w:rsid w:val="002303B1"/>
    <w:rsid w:val="002303C5"/>
    <w:rsid w:val="00230507"/>
    <w:rsid w:val="0023088E"/>
    <w:rsid w:val="0023113A"/>
    <w:rsid w:val="00231C80"/>
    <w:rsid w:val="002322C4"/>
    <w:rsid w:val="002322E0"/>
    <w:rsid w:val="002325C9"/>
    <w:rsid w:val="002328C7"/>
    <w:rsid w:val="002328C8"/>
    <w:rsid w:val="00232A4E"/>
    <w:rsid w:val="00232B3D"/>
    <w:rsid w:val="00232E96"/>
    <w:rsid w:val="002331DB"/>
    <w:rsid w:val="00233320"/>
    <w:rsid w:val="002338E2"/>
    <w:rsid w:val="00233BFE"/>
    <w:rsid w:val="00233DB0"/>
    <w:rsid w:val="00234535"/>
    <w:rsid w:val="00234BB8"/>
    <w:rsid w:val="002351D5"/>
    <w:rsid w:val="002359E3"/>
    <w:rsid w:val="00235AAF"/>
    <w:rsid w:val="00236319"/>
    <w:rsid w:val="00236418"/>
    <w:rsid w:val="00236443"/>
    <w:rsid w:val="002364DA"/>
    <w:rsid w:val="0023671F"/>
    <w:rsid w:val="00236939"/>
    <w:rsid w:val="00236954"/>
    <w:rsid w:val="00236B92"/>
    <w:rsid w:val="00236D59"/>
    <w:rsid w:val="00237229"/>
    <w:rsid w:val="0023724D"/>
    <w:rsid w:val="002379FA"/>
    <w:rsid w:val="00237B17"/>
    <w:rsid w:val="00240C65"/>
    <w:rsid w:val="00240DF1"/>
    <w:rsid w:val="002412D8"/>
    <w:rsid w:val="00241345"/>
    <w:rsid w:val="00241E42"/>
    <w:rsid w:val="00242014"/>
    <w:rsid w:val="00242429"/>
    <w:rsid w:val="002431B7"/>
    <w:rsid w:val="0024348C"/>
    <w:rsid w:val="0024377F"/>
    <w:rsid w:val="002438F3"/>
    <w:rsid w:val="002441A6"/>
    <w:rsid w:val="0024423D"/>
    <w:rsid w:val="0024456A"/>
    <w:rsid w:val="002445E7"/>
    <w:rsid w:val="002447B7"/>
    <w:rsid w:val="002447BA"/>
    <w:rsid w:val="0024498D"/>
    <w:rsid w:val="00244A9D"/>
    <w:rsid w:val="00244C61"/>
    <w:rsid w:val="00245066"/>
    <w:rsid w:val="00245366"/>
    <w:rsid w:val="0024548E"/>
    <w:rsid w:val="002458B7"/>
    <w:rsid w:val="00245BCF"/>
    <w:rsid w:val="00245C5E"/>
    <w:rsid w:val="00246097"/>
    <w:rsid w:val="00246171"/>
    <w:rsid w:val="002464E2"/>
    <w:rsid w:val="00246536"/>
    <w:rsid w:val="00246821"/>
    <w:rsid w:val="00246A81"/>
    <w:rsid w:val="00246C5B"/>
    <w:rsid w:val="00246FEE"/>
    <w:rsid w:val="00247033"/>
    <w:rsid w:val="0024783A"/>
    <w:rsid w:val="0024786B"/>
    <w:rsid w:val="00247BB0"/>
    <w:rsid w:val="002502E0"/>
    <w:rsid w:val="0025047D"/>
    <w:rsid w:val="002504B1"/>
    <w:rsid w:val="0025086E"/>
    <w:rsid w:val="002508E8"/>
    <w:rsid w:val="00250918"/>
    <w:rsid w:val="00250D89"/>
    <w:rsid w:val="0025147C"/>
    <w:rsid w:val="00251666"/>
    <w:rsid w:val="002518CC"/>
    <w:rsid w:val="00251A77"/>
    <w:rsid w:val="00251C2D"/>
    <w:rsid w:val="00251E47"/>
    <w:rsid w:val="002520E8"/>
    <w:rsid w:val="002521FC"/>
    <w:rsid w:val="00252481"/>
    <w:rsid w:val="002529A8"/>
    <w:rsid w:val="002531C9"/>
    <w:rsid w:val="00253AA1"/>
    <w:rsid w:val="00253C6C"/>
    <w:rsid w:val="00254E10"/>
    <w:rsid w:val="00255946"/>
    <w:rsid w:val="00255D7F"/>
    <w:rsid w:val="00256094"/>
    <w:rsid w:val="00256157"/>
    <w:rsid w:val="00256345"/>
    <w:rsid w:val="002565C3"/>
    <w:rsid w:val="002565FC"/>
    <w:rsid w:val="00256662"/>
    <w:rsid w:val="002568B5"/>
    <w:rsid w:val="002570DF"/>
    <w:rsid w:val="00257423"/>
    <w:rsid w:val="00257847"/>
    <w:rsid w:val="00257928"/>
    <w:rsid w:val="00257E94"/>
    <w:rsid w:val="00257F2F"/>
    <w:rsid w:val="00260293"/>
    <w:rsid w:val="00260827"/>
    <w:rsid w:val="00260B0E"/>
    <w:rsid w:val="00260CB4"/>
    <w:rsid w:val="00260DC3"/>
    <w:rsid w:val="0026110F"/>
    <w:rsid w:val="00261178"/>
    <w:rsid w:val="002619D8"/>
    <w:rsid w:val="00262424"/>
    <w:rsid w:val="00262C04"/>
    <w:rsid w:val="00262C26"/>
    <w:rsid w:val="00262D86"/>
    <w:rsid w:val="00263198"/>
    <w:rsid w:val="00263BC5"/>
    <w:rsid w:val="002640BB"/>
    <w:rsid w:val="00264C78"/>
    <w:rsid w:val="00264E22"/>
    <w:rsid w:val="00265168"/>
    <w:rsid w:val="0026559E"/>
    <w:rsid w:val="00265707"/>
    <w:rsid w:val="00265906"/>
    <w:rsid w:val="00265BAB"/>
    <w:rsid w:val="00265C94"/>
    <w:rsid w:val="002664AC"/>
    <w:rsid w:val="002667E6"/>
    <w:rsid w:val="00266A2C"/>
    <w:rsid w:val="00266D33"/>
    <w:rsid w:val="00266F21"/>
    <w:rsid w:val="002670B7"/>
    <w:rsid w:val="002677B7"/>
    <w:rsid w:val="0026794B"/>
    <w:rsid w:val="002703D9"/>
    <w:rsid w:val="002703EA"/>
    <w:rsid w:val="00270AA7"/>
    <w:rsid w:val="00270FFB"/>
    <w:rsid w:val="00271083"/>
    <w:rsid w:val="002711D7"/>
    <w:rsid w:val="0027130D"/>
    <w:rsid w:val="00271521"/>
    <w:rsid w:val="0027184D"/>
    <w:rsid w:val="00271BB2"/>
    <w:rsid w:val="00271BD8"/>
    <w:rsid w:val="00271C94"/>
    <w:rsid w:val="002721DF"/>
    <w:rsid w:val="0027220C"/>
    <w:rsid w:val="002725C1"/>
    <w:rsid w:val="00272992"/>
    <w:rsid w:val="00272AB0"/>
    <w:rsid w:val="00272CC3"/>
    <w:rsid w:val="00272D1D"/>
    <w:rsid w:val="00272D9E"/>
    <w:rsid w:val="00272EB9"/>
    <w:rsid w:val="002730CC"/>
    <w:rsid w:val="00273EB9"/>
    <w:rsid w:val="00274B6D"/>
    <w:rsid w:val="00274C92"/>
    <w:rsid w:val="00274C9C"/>
    <w:rsid w:val="00275320"/>
    <w:rsid w:val="002754A9"/>
    <w:rsid w:val="0027557D"/>
    <w:rsid w:val="002755BA"/>
    <w:rsid w:val="00275685"/>
    <w:rsid w:val="002757C7"/>
    <w:rsid w:val="00275BE1"/>
    <w:rsid w:val="00275C28"/>
    <w:rsid w:val="0027603D"/>
    <w:rsid w:val="002769B8"/>
    <w:rsid w:val="00276AA6"/>
    <w:rsid w:val="00276DFB"/>
    <w:rsid w:val="0027710D"/>
    <w:rsid w:val="0027712A"/>
    <w:rsid w:val="00277676"/>
    <w:rsid w:val="00277CCA"/>
    <w:rsid w:val="00280223"/>
    <w:rsid w:val="0028026F"/>
    <w:rsid w:val="0028048E"/>
    <w:rsid w:val="002805F7"/>
    <w:rsid w:val="002806E2"/>
    <w:rsid w:val="0028095A"/>
    <w:rsid w:val="0028148F"/>
    <w:rsid w:val="00281A62"/>
    <w:rsid w:val="002820EA"/>
    <w:rsid w:val="002821F2"/>
    <w:rsid w:val="0028236D"/>
    <w:rsid w:val="00282D3C"/>
    <w:rsid w:val="002830E1"/>
    <w:rsid w:val="002831DC"/>
    <w:rsid w:val="002833F0"/>
    <w:rsid w:val="00283491"/>
    <w:rsid w:val="002841FB"/>
    <w:rsid w:val="002843FD"/>
    <w:rsid w:val="00284F83"/>
    <w:rsid w:val="002851BA"/>
    <w:rsid w:val="002853A6"/>
    <w:rsid w:val="0028553B"/>
    <w:rsid w:val="00285AE0"/>
    <w:rsid w:val="00285C93"/>
    <w:rsid w:val="00285CD5"/>
    <w:rsid w:val="00286397"/>
    <w:rsid w:val="0028650F"/>
    <w:rsid w:val="00286C41"/>
    <w:rsid w:val="002871A6"/>
    <w:rsid w:val="0028791C"/>
    <w:rsid w:val="00287B14"/>
    <w:rsid w:val="00287B1D"/>
    <w:rsid w:val="00287D7B"/>
    <w:rsid w:val="002904A9"/>
    <w:rsid w:val="002906DD"/>
    <w:rsid w:val="00290A78"/>
    <w:rsid w:val="00290F2B"/>
    <w:rsid w:val="0029100C"/>
    <w:rsid w:val="002918FB"/>
    <w:rsid w:val="00291A8E"/>
    <w:rsid w:val="002920D5"/>
    <w:rsid w:val="00292247"/>
    <w:rsid w:val="002923DC"/>
    <w:rsid w:val="00292A0C"/>
    <w:rsid w:val="0029301D"/>
    <w:rsid w:val="00293032"/>
    <w:rsid w:val="002932FE"/>
    <w:rsid w:val="00293CA4"/>
    <w:rsid w:val="00294C70"/>
    <w:rsid w:val="00294FA6"/>
    <w:rsid w:val="002951DE"/>
    <w:rsid w:val="00295252"/>
    <w:rsid w:val="0029533C"/>
    <w:rsid w:val="00295515"/>
    <w:rsid w:val="00295926"/>
    <w:rsid w:val="00295EBB"/>
    <w:rsid w:val="00296564"/>
    <w:rsid w:val="00296926"/>
    <w:rsid w:val="00296A44"/>
    <w:rsid w:val="002971EA"/>
    <w:rsid w:val="0029725A"/>
    <w:rsid w:val="00297A04"/>
    <w:rsid w:val="00297AFF"/>
    <w:rsid w:val="00297B06"/>
    <w:rsid w:val="00297BE5"/>
    <w:rsid w:val="00297D67"/>
    <w:rsid w:val="00297D96"/>
    <w:rsid w:val="00297E48"/>
    <w:rsid w:val="002A03DF"/>
    <w:rsid w:val="002A06E1"/>
    <w:rsid w:val="002A0DA5"/>
    <w:rsid w:val="002A0EA7"/>
    <w:rsid w:val="002A1157"/>
    <w:rsid w:val="002A11E8"/>
    <w:rsid w:val="002A145A"/>
    <w:rsid w:val="002A15A7"/>
    <w:rsid w:val="002A1679"/>
    <w:rsid w:val="002A17B1"/>
    <w:rsid w:val="002A1A43"/>
    <w:rsid w:val="002A2411"/>
    <w:rsid w:val="002A2462"/>
    <w:rsid w:val="002A2528"/>
    <w:rsid w:val="002A2A71"/>
    <w:rsid w:val="002A2F45"/>
    <w:rsid w:val="002A314D"/>
    <w:rsid w:val="002A3322"/>
    <w:rsid w:val="002A3A1D"/>
    <w:rsid w:val="002A3ED4"/>
    <w:rsid w:val="002A4056"/>
    <w:rsid w:val="002A40D1"/>
    <w:rsid w:val="002A4228"/>
    <w:rsid w:val="002A46B3"/>
    <w:rsid w:val="002A4C36"/>
    <w:rsid w:val="002A50F7"/>
    <w:rsid w:val="002A5278"/>
    <w:rsid w:val="002A5628"/>
    <w:rsid w:val="002A58CD"/>
    <w:rsid w:val="002A74B9"/>
    <w:rsid w:val="002A79AA"/>
    <w:rsid w:val="002A7F3B"/>
    <w:rsid w:val="002A7F6E"/>
    <w:rsid w:val="002B048E"/>
    <w:rsid w:val="002B0A96"/>
    <w:rsid w:val="002B0E17"/>
    <w:rsid w:val="002B13B0"/>
    <w:rsid w:val="002B1903"/>
    <w:rsid w:val="002B1CA7"/>
    <w:rsid w:val="002B1E44"/>
    <w:rsid w:val="002B204E"/>
    <w:rsid w:val="002B23B6"/>
    <w:rsid w:val="002B23BB"/>
    <w:rsid w:val="002B2933"/>
    <w:rsid w:val="002B299A"/>
    <w:rsid w:val="002B2FAA"/>
    <w:rsid w:val="002B37D3"/>
    <w:rsid w:val="002B382E"/>
    <w:rsid w:val="002B3C13"/>
    <w:rsid w:val="002B4099"/>
    <w:rsid w:val="002B4732"/>
    <w:rsid w:val="002B47E1"/>
    <w:rsid w:val="002B4C76"/>
    <w:rsid w:val="002B4D4C"/>
    <w:rsid w:val="002B5048"/>
    <w:rsid w:val="002B50C6"/>
    <w:rsid w:val="002B53E4"/>
    <w:rsid w:val="002B589A"/>
    <w:rsid w:val="002B5D44"/>
    <w:rsid w:val="002B5D6D"/>
    <w:rsid w:val="002B5EB9"/>
    <w:rsid w:val="002B60AA"/>
    <w:rsid w:val="002B643F"/>
    <w:rsid w:val="002B6551"/>
    <w:rsid w:val="002B6A5D"/>
    <w:rsid w:val="002B6C35"/>
    <w:rsid w:val="002B6C44"/>
    <w:rsid w:val="002B6E28"/>
    <w:rsid w:val="002B6E5D"/>
    <w:rsid w:val="002B7165"/>
    <w:rsid w:val="002B72AD"/>
    <w:rsid w:val="002B758A"/>
    <w:rsid w:val="002B792B"/>
    <w:rsid w:val="002B7C0D"/>
    <w:rsid w:val="002C0743"/>
    <w:rsid w:val="002C0B7A"/>
    <w:rsid w:val="002C0BE2"/>
    <w:rsid w:val="002C0D23"/>
    <w:rsid w:val="002C0E4E"/>
    <w:rsid w:val="002C1CA4"/>
    <w:rsid w:val="002C277C"/>
    <w:rsid w:val="002C2904"/>
    <w:rsid w:val="002C2AF9"/>
    <w:rsid w:val="002C385B"/>
    <w:rsid w:val="002C387D"/>
    <w:rsid w:val="002C3C46"/>
    <w:rsid w:val="002C3DC2"/>
    <w:rsid w:val="002C3FF4"/>
    <w:rsid w:val="002C402C"/>
    <w:rsid w:val="002C409D"/>
    <w:rsid w:val="002C4287"/>
    <w:rsid w:val="002C4C82"/>
    <w:rsid w:val="002C5030"/>
    <w:rsid w:val="002C54BB"/>
    <w:rsid w:val="002C5AF4"/>
    <w:rsid w:val="002C5B09"/>
    <w:rsid w:val="002C5C36"/>
    <w:rsid w:val="002C5C47"/>
    <w:rsid w:val="002C5D53"/>
    <w:rsid w:val="002C617A"/>
    <w:rsid w:val="002C62DA"/>
    <w:rsid w:val="002C69F0"/>
    <w:rsid w:val="002C6A98"/>
    <w:rsid w:val="002C7020"/>
    <w:rsid w:val="002D0420"/>
    <w:rsid w:val="002D0ADE"/>
    <w:rsid w:val="002D0D68"/>
    <w:rsid w:val="002D0E73"/>
    <w:rsid w:val="002D160F"/>
    <w:rsid w:val="002D2AB7"/>
    <w:rsid w:val="002D2FFF"/>
    <w:rsid w:val="002D3227"/>
    <w:rsid w:val="002D3734"/>
    <w:rsid w:val="002D3ADF"/>
    <w:rsid w:val="002D3C89"/>
    <w:rsid w:val="002D3FB0"/>
    <w:rsid w:val="002D4044"/>
    <w:rsid w:val="002D4113"/>
    <w:rsid w:val="002D429F"/>
    <w:rsid w:val="002D44DE"/>
    <w:rsid w:val="002D4729"/>
    <w:rsid w:val="002D4794"/>
    <w:rsid w:val="002D47BC"/>
    <w:rsid w:val="002D4EFC"/>
    <w:rsid w:val="002D576B"/>
    <w:rsid w:val="002D5AF1"/>
    <w:rsid w:val="002D5C19"/>
    <w:rsid w:val="002D5DC1"/>
    <w:rsid w:val="002D615A"/>
    <w:rsid w:val="002D6532"/>
    <w:rsid w:val="002D66D2"/>
    <w:rsid w:val="002D6978"/>
    <w:rsid w:val="002D70BF"/>
    <w:rsid w:val="002D78AB"/>
    <w:rsid w:val="002D7C6E"/>
    <w:rsid w:val="002D7F14"/>
    <w:rsid w:val="002D7F49"/>
    <w:rsid w:val="002E0045"/>
    <w:rsid w:val="002E01A2"/>
    <w:rsid w:val="002E02E0"/>
    <w:rsid w:val="002E120C"/>
    <w:rsid w:val="002E1300"/>
    <w:rsid w:val="002E1B61"/>
    <w:rsid w:val="002E1BB2"/>
    <w:rsid w:val="002E2048"/>
    <w:rsid w:val="002E251E"/>
    <w:rsid w:val="002E2966"/>
    <w:rsid w:val="002E2B15"/>
    <w:rsid w:val="002E2C23"/>
    <w:rsid w:val="002E2F40"/>
    <w:rsid w:val="002E2FB5"/>
    <w:rsid w:val="002E33E3"/>
    <w:rsid w:val="002E342C"/>
    <w:rsid w:val="002E36BE"/>
    <w:rsid w:val="002E36E6"/>
    <w:rsid w:val="002E3DF5"/>
    <w:rsid w:val="002E46FB"/>
    <w:rsid w:val="002E4A30"/>
    <w:rsid w:val="002E5B3B"/>
    <w:rsid w:val="002E6087"/>
    <w:rsid w:val="002E60B4"/>
    <w:rsid w:val="002E70AE"/>
    <w:rsid w:val="002E71C6"/>
    <w:rsid w:val="002E7338"/>
    <w:rsid w:val="002E7636"/>
    <w:rsid w:val="002E77E7"/>
    <w:rsid w:val="002F0B8F"/>
    <w:rsid w:val="002F13F9"/>
    <w:rsid w:val="002F1554"/>
    <w:rsid w:val="002F1876"/>
    <w:rsid w:val="002F1DC5"/>
    <w:rsid w:val="002F24E8"/>
    <w:rsid w:val="002F2FE1"/>
    <w:rsid w:val="002F313E"/>
    <w:rsid w:val="002F32B5"/>
    <w:rsid w:val="002F3339"/>
    <w:rsid w:val="002F37AD"/>
    <w:rsid w:val="002F3D02"/>
    <w:rsid w:val="002F3ED5"/>
    <w:rsid w:val="002F3EFB"/>
    <w:rsid w:val="002F42D7"/>
    <w:rsid w:val="002F4870"/>
    <w:rsid w:val="002F4A5A"/>
    <w:rsid w:val="002F4AF2"/>
    <w:rsid w:val="002F5069"/>
    <w:rsid w:val="002F50CA"/>
    <w:rsid w:val="002F58FE"/>
    <w:rsid w:val="002F5905"/>
    <w:rsid w:val="002F5931"/>
    <w:rsid w:val="002F5DF5"/>
    <w:rsid w:val="002F63F8"/>
    <w:rsid w:val="002F6479"/>
    <w:rsid w:val="002F6710"/>
    <w:rsid w:val="002F6914"/>
    <w:rsid w:val="002F6A66"/>
    <w:rsid w:val="002F6E15"/>
    <w:rsid w:val="002F6FCF"/>
    <w:rsid w:val="002F7A08"/>
    <w:rsid w:val="002F7A2A"/>
    <w:rsid w:val="002F7C0E"/>
    <w:rsid w:val="002F7D11"/>
    <w:rsid w:val="003000F5"/>
    <w:rsid w:val="003006A4"/>
    <w:rsid w:val="00301376"/>
    <w:rsid w:val="003014C8"/>
    <w:rsid w:val="003019B1"/>
    <w:rsid w:val="0030235F"/>
    <w:rsid w:val="00302507"/>
    <w:rsid w:val="0030278E"/>
    <w:rsid w:val="0030287E"/>
    <w:rsid w:val="00302BFA"/>
    <w:rsid w:val="00302D64"/>
    <w:rsid w:val="00303248"/>
    <w:rsid w:val="00303973"/>
    <w:rsid w:val="00303A9C"/>
    <w:rsid w:val="00303C21"/>
    <w:rsid w:val="00303F8E"/>
    <w:rsid w:val="00304373"/>
    <w:rsid w:val="00304572"/>
    <w:rsid w:val="0030469B"/>
    <w:rsid w:val="00304B3A"/>
    <w:rsid w:val="00304D1B"/>
    <w:rsid w:val="0030520A"/>
    <w:rsid w:val="00305DAF"/>
    <w:rsid w:val="003061CB"/>
    <w:rsid w:val="00306290"/>
    <w:rsid w:val="00306528"/>
    <w:rsid w:val="003065E9"/>
    <w:rsid w:val="003067A5"/>
    <w:rsid w:val="00306971"/>
    <w:rsid w:val="003069F4"/>
    <w:rsid w:val="00306D78"/>
    <w:rsid w:val="00306D83"/>
    <w:rsid w:val="003071E8"/>
    <w:rsid w:val="0030737A"/>
    <w:rsid w:val="003073D7"/>
    <w:rsid w:val="00307B5D"/>
    <w:rsid w:val="00307B75"/>
    <w:rsid w:val="003105C4"/>
    <w:rsid w:val="00310D34"/>
    <w:rsid w:val="00310EBA"/>
    <w:rsid w:val="00310EF3"/>
    <w:rsid w:val="0031118B"/>
    <w:rsid w:val="00311225"/>
    <w:rsid w:val="00311477"/>
    <w:rsid w:val="00311A8A"/>
    <w:rsid w:val="00311F03"/>
    <w:rsid w:val="003120A1"/>
    <w:rsid w:val="003121F3"/>
    <w:rsid w:val="0031257D"/>
    <w:rsid w:val="00312F50"/>
    <w:rsid w:val="003130CB"/>
    <w:rsid w:val="0031352C"/>
    <w:rsid w:val="00313641"/>
    <w:rsid w:val="003136BF"/>
    <w:rsid w:val="003136F8"/>
    <w:rsid w:val="00313812"/>
    <w:rsid w:val="0031410C"/>
    <w:rsid w:val="0031412E"/>
    <w:rsid w:val="0031420F"/>
    <w:rsid w:val="003143F0"/>
    <w:rsid w:val="00314681"/>
    <w:rsid w:val="003146B3"/>
    <w:rsid w:val="00314D6C"/>
    <w:rsid w:val="003157AB"/>
    <w:rsid w:val="0031598B"/>
    <w:rsid w:val="0031668F"/>
    <w:rsid w:val="003169A5"/>
    <w:rsid w:val="0031749D"/>
    <w:rsid w:val="0031751E"/>
    <w:rsid w:val="00320495"/>
    <w:rsid w:val="003208F3"/>
    <w:rsid w:val="00321CB1"/>
    <w:rsid w:val="00321F83"/>
    <w:rsid w:val="003224AB"/>
    <w:rsid w:val="0032305D"/>
    <w:rsid w:val="00323235"/>
    <w:rsid w:val="003234E9"/>
    <w:rsid w:val="00323AD3"/>
    <w:rsid w:val="00323FD3"/>
    <w:rsid w:val="00324489"/>
    <w:rsid w:val="00324D4F"/>
    <w:rsid w:val="00325809"/>
    <w:rsid w:val="00325A39"/>
    <w:rsid w:val="00325B06"/>
    <w:rsid w:val="00326038"/>
    <w:rsid w:val="003262E5"/>
    <w:rsid w:val="0032698D"/>
    <w:rsid w:val="00327131"/>
    <w:rsid w:val="00327157"/>
    <w:rsid w:val="00327383"/>
    <w:rsid w:val="0032755B"/>
    <w:rsid w:val="00327644"/>
    <w:rsid w:val="0032795A"/>
    <w:rsid w:val="00327C05"/>
    <w:rsid w:val="00327C4F"/>
    <w:rsid w:val="003303AA"/>
    <w:rsid w:val="00330518"/>
    <w:rsid w:val="00330844"/>
    <w:rsid w:val="003311AF"/>
    <w:rsid w:val="003321CF"/>
    <w:rsid w:val="0033225A"/>
    <w:rsid w:val="003322CA"/>
    <w:rsid w:val="003328F3"/>
    <w:rsid w:val="00332B25"/>
    <w:rsid w:val="00332BF1"/>
    <w:rsid w:val="00332F60"/>
    <w:rsid w:val="003335B8"/>
    <w:rsid w:val="003335CD"/>
    <w:rsid w:val="00333700"/>
    <w:rsid w:val="00333C89"/>
    <w:rsid w:val="00333E45"/>
    <w:rsid w:val="00333E48"/>
    <w:rsid w:val="00333FE6"/>
    <w:rsid w:val="00334542"/>
    <w:rsid w:val="003345C6"/>
    <w:rsid w:val="00334635"/>
    <w:rsid w:val="003350C0"/>
    <w:rsid w:val="00335B85"/>
    <w:rsid w:val="00335CE0"/>
    <w:rsid w:val="00335D03"/>
    <w:rsid w:val="00336997"/>
    <w:rsid w:val="00336CC9"/>
    <w:rsid w:val="00336DF6"/>
    <w:rsid w:val="00336E4C"/>
    <w:rsid w:val="00337810"/>
    <w:rsid w:val="00337D57"/>
    <w:rsid w:val="00337E7E"/>
    <w:rsid w:val="003401E5"/>
    <w:rsid w:val="0034130E"/>
    <w:rsid w:val="00341749"/>
    <w:rsid w:val="0034276B"/>
    <w:rsid w:val="0034280A"/>
    <w:rsid w:val="003429A9"/>
    <w:rsid w:val="00342CDE"/>
    <w:rsid w:val="003432E7"/>
    <w:rsid w:val="00343384"/>
    <w:rsid w:val="003437DD"/>
    <w:rsid w:val="00343A79"/>
    <w:rsid w:val="00343AAF"/>
    <w:rsid w:val="00343CA8"/>
    <w:rsid w:val="003440AC"/>
    <w:rsid w:val="0034453E"/>
    <w:rsid w:val="003445F9"/>
    <w:rsid w:val="00344E5E"/>
    <w:rsid w:val="00344E8C"/>
    <w:rsid w:val="0034518B"/>
    <w:rsid w:val="0034550D"/>
    <w:rsid w:val="003455AE"/>
    <w:rsid w:val="003456CF"/>
    <w:rsid w:val="003458A7"/>
    <w:rsid w:val="00345B27"/>
    <w:rsid w:val="003463CD"/>
    <w:rsid w:val="00346AC9"/>
    <w:rsid w:val="003471B4"/>
    <w:rsid w:val="0034789A"/>
    <w:rsid w:val="00350565"/>
    <w:rsid w:val="003505C6"/>
    <w:rsid w:val="00350723"/>
    <w:rsid w:val="0035132B"/>
    <w:rsid w:val="0035188E"/>
    <w:rsid w:val="003519F7"/>
    <w:rsid w:val="00351A20"/>
    <w:rsid w:val="00351E4D"/>
    <w:rsid w:val="003522C3"/>
    <w:rsid w:val="0035305B"/>
    <w:rsid w:val="0035332B"/>
    <w:rsid w:val="00353539"/>
    <w:rsid w:val="00353552"/>
    <w:rsid w:val="00353674"/>
    <w:rsid w:val="00353E4A"/>
    <w:rsid w:val="00353E9E"/>
    <w:rsid w:val="00354067"/>
    <w:rsid w:val="00354437"/>
    <w:rsid w:val="00354D21"/>
    <w:rsid w:val="0035594A"/>
    <w:rsid w:val="00355F4E"/>
    <w:rsid w:val="00356367"/>
    <w:rsid w:val="00356403"/>
    <w:rsid w:val="0035687F"/>
    <w:rsid w:val="00356A19"/>
    <w:rsid w:val="00356BF7"/>
    <w:rsid w:val="00356C56"/>
    <w:rsid w:val="003571A8"/>
    <w:rsid w:val="00357268"/>
    <w:rsid w:val="003575E4"/>
    <w:rsid w:val="00357606"/>
    <w:rsid w:val="003577DB"/>
    <w:rsid w:val="00357FAB"/>
    <w:rsid w:val="0036021D"/>
    <w:rsid w:val="00360236"/>
    <w:rsid w:val="00360810"/>
    <w:rsid w:val="00361353"/>
    <w:rsid w:val="00361478"/>
    <w:rsid w:val="00361827"/>
    <w:rsid w:val="00361C62"/>
    <w:rsid w:val="003621E0"/>
    <w:rsid w:val="00362370"/>
    <w:rsid w:val="00363A8F"/>
    <w:rsid w:val="00363AA3"/>
    <w:rsid w:val="00363D6E"/>
    <w:rsid w:val="003640D0"/>
    <w:rsid w:val="00364307"/>
    <w:rsid w:val="0036462D"/>
    <w:rsid w:val="003649B9"/>
    <w:rsid w:val="00364A0D"/>
    <w:rsid w:val="00364C14"/>
    <w:rsid w:val="00364FAB"/>
    <w:rsid w:val="00365689"/>
    <w:rsid w:val="0036580D"/>
    <w:rsid w:val="003659BD"/>
    <w:rsid w:val="00365CB2"/>
    <w:rsid w:val="00365ED6"/>
    <w:rsid w:val="00366715"/>
    <w:rsid w:val="00366819"/>
    <w:rsid w:val="00366866"/>
    <w:rsid w:val="0036690C"/>
    <w:rsid w:val="00366C5B"/>
    <w:rsid w:val="00366C65"/>
    <w:rsid w:val="00366E28"/>
    <w:rsid w:val="00366E89"/>
    <w:rsid w:val="00367215"/>
    <w:rsid w:val="003672D6"/>
    <w:rsid w:val="00367597"/>
    <w:rsid w:val="003676E7"/>
    <w:rsid w:val="003677AA"/>
    <w:rsid w:val="003679E9"/>
    <w:rsid w:val="00367CEC"/>
    <w:rsid w:val="00367E88"/>
    <w:rsid w:val="00370125"/>
    <w:rsid w:val="0037028F"/>
    <w:rsid w:val="003706F3"/>
    <w:rsid w:val="00370ECC"/>
    <w:rsid w:val="00370FD2"/>
    <w:rsid w:val="00371071"/>
    <w:rsid w:val="0037158B"/>
    <w:rsid w:val="00371890"/>
    <w:rsid w:val="00371CFC"/>
    <w:rsid w:val="00371D7B"/>
    <w:rsid w:val="003727F7"/>
    <w:rsid w:val="00372DE3"/>
    <w:rsid w:val="00372E41"/>
    <w:rsid w:val="00373416"/>
    <w:rsid w:val="003735D5"/>
    <w:rsid w:val="00373CE5"/>
    <w:rsid w:val="00373F6B"/>
    <w:rsid w:val="0037404F"/>
    <w:rsid w:val="00374206"/>
    <w:rsid w:val="00374A60"/>
    <w:rsid w:val="00374AA7"/>
    <w:rsid w:val="00374CFA"/>
    <w:rsid w:val="00374EDB"/>
    <w:rsid w:val="003753B4"/>
    <w:rsid w:val="0037572F"/>
    <w:rsid w:val="00375A48"/>
    <w:rsid w:val="00376955"/>
    <w:rsid w:val="00376B38"/>
    <w:rsid w:val="00376FE2"/>
    <w:rsid w:val="00376FF0"/>
    <w:rsid w:val="003771EA"/>
    <w:rsid w:val="0037758E"/>
    <w:rsid w:val="0037796F"/>
    <w:rsid w:val="00377981"/>
    <w:rsid w:val="003801A9"/>
    <w:rsid w:val="003805FA"/>
    <w:rsid w:val="003806F2"/>
    <w:rsid w:val="00380A53"/>
    <w:rsid w:val="00381219"/>
    <w:rsid w:val="00381D97"/>
    <w:rsid w:val="00381E62"/>
    <w:rsid w:val="00381EBC"/>
    <w:rsid w:val="00381F44"/>
    <w:rsid w:val="0038204D"/>
    <w:rsid w:val="00382547"/>
    <w:rsid w:val="00382BD0"/>
    <w:rsid w:val="00383086"/>
    <w:rsid w:val="00383210"/>
    <w:rsid w:val="00383A41"/>
    <w:rsid w:val="0038402D"/>
    <w:rsid w:val="00384807"/>
    <w:rsid w:val="00385543"/>
    <w:rsid w:val="0038577A"/>
    <w:rsid w:val="0038580F"/>
    <w:rsid w:val="00385BEF"/>
    <w:rsid w:val="00385EC2"/>
    <w:rsid w:val="00386343"/>
    <w:rsid w:val="00387828"/>
    <w:rsid w:val="00387B82"/>
    <w:rsid w:val="00387BB5"/>
    <w:rsid w:val="00390226"/>
    <w:rsid w:val="00390227"/>
    <w:rsid w:val="00390424"/>
    <w:rsid w:val="003909FD"/>
    <w:rsid w:val="00390AFF"/>
    <w:rsid w:val="00390D7F"/>
    <w:rsid w:val="00390E2C"/>
    <w:rsid w:val="00390E3A"/>
    <w:rsid w:val="00391224"/>
    <w:rsid w:val="003912E3"/>
    <w:rsid w:val="003912E8"/>
    <w:rsid w:val="003917A1"/>
    <w:rsid w:val="003918D9"/>
    <w:rsid w:val="00391BD7"/>
    <w:rsid w:val="0039223D"/>
    <w:rsid w:val="003924B7"/>
    <w:rsid w:val="00392A22"/>
    <w:rsid w:val="00392B94"/>
    <w:rsid w:val="00392D17"/>
    <w:rsid w:val="00392EB1"/>
    <w:rsid w:val="00393210"/>
    <w:rsid w:val="0039321F"/>
    <w:rsid w:val="0039345F"/>
    <w:rsid w:val="00393A7A"/>
    <w:rsid w:val="00393D79"/>
    <w:rsid w:val="00394368"/>
    <w:rsid w:val="0039449D"/>
    <w:rsid w:val="00394894"/>
    <w:rsid w:val="003949A7"/>
    <w:rsid w:val="00394EBF"/>
    <w:rsid w:val="003955D8"/>
    <w:rsid w:val="00395901"/>
    <w:rsid w:val="00395B4D"/>
    <w:rsid w:val="00395D51"/>
    <w:rsid w:val="00395E0C"/>
    <w:rsid w:val="003963B4"/>
    <w:rsid w:val="00396F33"/>
    <w:rsid w:val="00397021"/>
    <w:rsid w:val="003976C3"/>
    <w:rsid w:val="003978B3"/>
    <w:rsid w:val="00397C6C"/>
    <w:rsid w:val="00397F6A"/>
    <w:rsid w:val="003A011B"/>
    <w:rsid w:val="003A0ECD"/>
    <w:rsid w:val="003A0F6F"/>
    <w:rsid w:val="003A1080"/>
    <w:rsid w:val="003A111B"/>
    <w:rsid w:val="003A12C2"/>
    <w:rsid w:val="003A1371"/>
    <w:rsid w:val="003A1550"/>
    <w:rsid w:val="003A15CA"/>
    <w:rsid w:val="003A1CF1"/>
    <w:rsid w:val="003A1E5A"/>
    <w:rsid w:val="003A202F"/>
    <w:rsid w:val="003A2B8F"/>
    <w:rsid w:val="003A2C13"/>
    <w:rsid w:val="003A3233"/>
    <w:rsid w:val="003A398B"/>
    <w:rsid w:val="003A3B3C"/>
    <w:rsid w:val="003A3E76"/>
    <w:rsid w:val="003A3F31"/>
    <w:rsid w:val="003A43B1"/>
    <w:rsid w:val="003A4435"/>
    <w:rsid w:val="003A509E"/>
    <w:rsid w:val="003A5256"/>
    <w:rsid w:val="003A5D96"/>
    <w:rsid w:val="003A5EDA"/>
    <w:rsid w:val="003A6BF0"/>
    <w:rsid w:val="003A6D83"/>
    <w:rsid w:val="003A708E"/>
    <w:rsid w:val="003A7121"/>
    <w:rsid w:val="003A7322"/>
    <w:rsid w:val="003A7646"/>
    <w:rsid w:val="003A7E4A"/>
    <w:rsid w:val="003B023F"/>
    <w:rsid w:val="003B0FD1"/>
    <w:rsid w:val="003B1070"/>
    <w:rsid w:val="003B10F6"/>
    <w:rsid w:val="003B144B"/>
    <w:rsid w:val="003B1676"/>
    <w:rsid w:val="003B16CD"/>
    <w:rsid w:val="003B1AD8"/>
    <w:rsid w:val="003B1AF5"/>
    <w:rsid w:val="003B1F5D"/>
    <w:rsid w:val="003B278A"/>
    <w:rsid w:val="003B284D"/>
    <w:rsid w:val="003B2C34"/>
    <w:rsid w:val="003B2D5C"/>
    <w:rsid w:val="003B2E98"/>
    <w:rsid w:val="003B3053"/>
    <w:rsid w:val="003B32EE"/>
    <w:rsid w:val="003B49CB"/>
    <w:rsid w:val="003B4E36"/>
    <w:rsid w:val="003B5563"/>
    <w:rsid w:val="003B55E3"/>
    <w:rsid w:val="003B57B5"/>
    <w:rsid w:val="003B5C7C"/>
    <w:rsid w:val="003B602D"/>
    <w:rsid w:val="003B651D"/>
    <w:rsid w:val="003B70EF"/>
    <w:rsid w:val="003B73D7"/>
    <w:rsid w:val="003B7447"/>
    <w:rsid w:val="003B7452"/>
    <w:rsid w:val="003B76E9"/>
    <w:rsid w:val="003B77AF"/>
    <w:rsid w:val="003B7B32"/>
    <w:rsid w:val="003B7F95"/>
    <w:rsid w:val="003C02DA"/>
    <w:rsid w:val="003C1179"/>
    <w:rsid w:val="003C14B2"/>
    <w:rsid w:val="003C205F"/>
    <w:rsid w:val="003C248B"/>
    <w:rsid w:val="003C2532"/>
    <w:rsid w:val="003C267D"/>
    <w:rsid w:val="003C28B1"/>
    <w:rsid w:val="003C29BA"/>
    <w:rsid w:val="003C2BC4"/>
    <w:rsid w:val="003C2BCB"/>
    <w:rsid w:val="003C2CAF"/>
    <w:rsid w:val="003C2F93"/>
    <w:rsid w:val="003C3233"/>
    <w:rsid w:val="003C3396"/>
    <w:rsid w:val="003C36AB"/>
    <w:rsid w:val="003C3B55"/>
    <w:rsid w:val="003C3BC5"/>
    <w:rsid w:val="003C41EF"/>
    <w:rsid w:val="003C423A"/>
    <w:rsid w:val="003C4339"/>
    <w:rsid w:val="003C47D6"/>
    <w:rsid w:val="003C4831"/>
    <w:rsid w:val="003C4955"/>
    <w:rsid w:val="003C528A"/>
    <w:rsid w:val="003C5788"/>
    <w:rsid w:val="003C5CAB"/>
    <w:rsid w:val="003C5FA9"/>
    <w:rsid w:val="003C679A"/>
    <w:rsid w:val="003C6931"/>
    <w:rsid w:val="003C6A37"/>
    <w:rsid w:val="003C6FE8"/>
    <w:rsid w:val="003C7200"/>
    <w:rsid w:val="003C7480"/>
    <w:rsid w:val="003C74FC"/>
    <w:rsid w:val="003C7872"/>
    <w:rsid w:val="003C7B2D"/>
    <w:rsid w:val="003C7C3E"/>
    <w:rsid w:val="003C7D99"/>
    <w:rsid w:val="003D0066"/>
    <w:rsid w:val="003D0253"/>
    <w:rsid w:val="003D193D"/>
    <w:rsid w:val="003D19AE"/>
    <w:rsid w:val="003D1B9F"/>
    <w:rsid w:val="003D1C50"/>
    <w:rsid w:val="003D2728"/>
    <w:rsid w:val="003D2EBE"/>
    <w:rsid w:val="003D30A6"/>
    <w:rsid w:val="003D3173"/>
    <w:rsid w:val="003D3232"/>
    <w:rsid w:val="003D3421"/>
    <w:rsid w:val="003D3D45"/>
    <w:rsid w:val="003D3D89"/>
    <w:rsid w:val="003D3FB9"/>
    <w:rsid w:val="003D40F9"/>
    <w:rsid w:val="003D4349"/>
    <w:rsid w:val="003D4380"/>
    <w:rsid w:val="003D43D5"/>
    <w:rsid w:val="003D4797"/>
    <w:rsid w:val="003D4CEB"/>
    <w:rsid w:val="003D4FD5"/>
    <w:rsid w:val="003D51BD"/>
    <w:rsid w:val="003D51FE"/>
    <w:rsid w:val="003D535F"/>
    <w:rsid w:val="003D5378"/>
    <w:rsid w:val="003D566F"/>
    <w:rsid w:val="003D5AE5"/>
    <w:rsid w:val="003D5AEA"/>
    <w:rsid w:val="003D5BAF"/>
    <w:rsid w:val="003D658E"/>
    <w:rsid w:val="003D683B"/>
    <w:rsid w:val="003D6A17"/>
    <w:rsid w:val="003D6E2F"/>
    <w:rsid w:val="003D6FFB"/>
    <w:rsid w:val="003D7086"/>
    <w:rsid w:val="003D7453"/>
    <w:rsid w:val="003D78CC"/>
    <w:rsid w:val="003D7BEB"/>
    <w:rsid w:val="003D7D0A"/>
    <w:rsid w:val="003D7D68"/>
    <w:rsid w:val="003E0160"/>
    <w:rsid w:val="003E021A"/>
    <w:rsid w:val="003E04D9"/>
    <w:rsid w:val="003E0606"/>
    <w:rsid w:val="003E0CC7"/>
    <w:rsid w:val="003E10B5"/>
    <w:rsid w:val="003E11C0"/>
    <w:rsid w:val="003E13B6"/>
    <w:rsid w:val="003E140C"/>
    <w:rsid w:val="003E1662"/>
    <w:rsid w:val="003E1ADC"/>
    <w:rsid w:val="003E1CDC"/>
    <w:rsid w:val="003E2368"/>
    <w:rsid w:val="003E2428"/>
    <w:rsid w:val="003E25DA"/>
    <w:rsid w:val="003E28B7"/>
    <w:rsid w:val="003E2CAB"/>
    <w:rsid w:val="003E3391"/>
    <w:rsid w:val="003E33B7"/>
    <w:rsid w:val="003E3442"/>
    <w:rsid w:val="003E35CD"/>
    <w:rsid w:val="003E3BB9"/>
    <w:rsid w:val="003E43BF"/>
    <w:rsid w:val="003E4491"/>
    <w:rsid w:val="003E45CC"/>
    <w:rsid w:val="003E469C"/>
    <w:rsid w:val="003E4A9B"/>
    <w:rsid w:val="003E4C9D"/>
    <w:rsid w:val="003E4E4A"/>
    <w:rsid w:val="003E59D2"/>
    <w:rsid w:val="003E59EF"/>
    <w:rsid w:val="003E5A65"/>
    <w:rsid w:val="003E5D6A"/>
    <w:rsid w:val="003E5D81"/>
    <w:rsid w:val="003E5ED6"/>
    <w:rsid w:val="003E65EC"/>
    <w:rsid w:val="003E6B81"/>
    <w:rsid w:val="003E7018"/>
    <w:rsid w:val="003E7230"/>
    <w:rsid w:val="003E76F1"/>
    <w:rsid w:val="003E7D07"/>
    <w:rsid w:val="003E7F25"/>
    <w:rsid w:val="003F01A1"/>
    <w:rsid w:val="003F01F9"/>
    <w:rsid w:val="003F09A5"/>
    <w:rsid w:val="003F0A0C"/>
    <w:rsid w:val="003F0D85"/>
    <w:rsid w:val="003F1002"/>
    <w:rsid w:val="003F119F"/>
    <w:rsid w:val="003F121C"/>
    <w:rsid w:val="003F13B1"/>
    <w:rsid w:val="003F227D"/>
    <w:rsid w:val="003F22AF"/>
    <w:rsid w:val="003F2304"/>
    <w:rsid w:val="003F2622"/>
    <w:rsid w:val="003F26F9"/>
    <w:rsid w:val="003F2A83"/>
    <w:rsid w:val="003F2C3E"/>
    <w:rsid w:val="003F3244"/>
    <w:rsid w:val="003F330A"/>
    <w:rsid w:val="003F355C"/>
    <w:rsid w:val="003F38D6"/>
    <w:rsid w:val="003F3978"/>
    <w:rsid w:val="003F3B70"/>
    <w:rsid w:val="003F3F84"/>
    <w:rsid w:val="003F3FCC"/>
    <w:rsid w:val="003F400A"/>
    <w:rsid w:val="003F44CE"/>
    <w:rsid w:val="003F499D"/>
    <w:rsid w:val="003F4A46"/>
    <w:rsid w:val="003F4BAB"/>
    <w:rsid w:val="003F4CBA"/>
    <w:rsid w:val="003F4E65"/>
    <w:rsid w:val="003F53FF"/>
    <w:rsid w:val="003F5554"/>
    <w:rsid w:val="003F5669"/>
    <w:rsid w:val="003F56E0"/>
    <w:rsid w:val="003F59EC"/>
    <w:rsid w:val="003F5E1C"/>
    <w:rsid w:val="003F5E99"/>
    <w:rsid w:val="003F6087"/>
    <w:rsid w:val="003F60AD"/>
    <w:rsid w:val="003F62B0"/>
    <w:rsid w:val="003F68C5"/>
    <w:rsid w:val="003F6F6E"/>
    <w:rsid w:val="003F73DC"/>
    <w:rsid w:val="003F7908"/>
    <w:rsid w:val="004001B8"/>
    <w:rsid w:val="00400328"/>
    <w:rsid w:val="004003E6"/>
    <w:rsid w:val="004007D5"/>
    <w:rsid w:val="00400D3C"/>
    <w:rsid w:val="004010D5"/>
    <w:rsid w:val="00401124"/>
    <w:rsid w:val="004012F3"/>
    <w:rsid w:val="0040181F"/>
    <w:rsid w:val="00401EE6"/>
    <w:rsid w:val="00402434"/>
    <w:rsid w:val="00402D42"/>
    <w:rsid w:val="004031F4"/>
    <w:rsid w:val="00403CD4"/>
    <w:rsid w:val="00403FFA"/>
    <w:rsid w:val="0040425B"/>
    <w:rsid w:val="0040430F"/>
    <w:rsid w:val="00404421"/>
    <w:rsid w:val="00404DBF"/>
    <w:rsid w:val="0040509B"/>
    <w:rsid w:val="004052CF"/>
    <w:rsid w:val="0040563B"/>
    <w:rsid w:val="00405649"/>
    <w:rsid w:val="004056C8"/>
    <w:rsid w:val="00405B9D"/>
    <w:rsid w:val="00405BE5"/>
    <w:rsid w:val="004060FC"/>
    <w:rsid w:val="00406567"/>
    <w:rsid w:val="004067A3"/>
    <w:rsid w:val="00406B62"/>
    <w:rsid w:val="00406BB9"/>
    <w:rsid w:val="00406DD4"/>
    <w:rsid w:val="00406F4F"/>
    <w:rsid w:val="00407850"/>
    <w:rsid w:val="00407E2C"/>
    <w:rsid w:val="00410375"/>
    <w:rsid w:val="00410B41"/>
    <w:rsid w:val="00410CA8"/>
    <w:rsid w:val="004110C7"/>
    <w:rsid w:val="004115F1"/>
    <w:rsid w:val="0041182C"/>
    <w:rsid w:val="0041246C"/>
    <w:rsid w:val="00412790"/>
    <w:rsid w:val="00412B7E"/>
    <w:rsid w:val="00412E6E"/>
    <w:rsid w:val="0041304E"/>
    <w:rsid w:val="00413429"/>
    <w:rsid w:val="004134E0"/>
    <w:rsid w:val="004135C8"/>
    <w:rsid w:val="00413850"/>
    <w:rsid w:val="0041387C"/>
    <w:rsid w:val="00413B59"/>
    <w:rsid w:val="00414337"/>
    <w:rsid w:val="00414387"/>
    <w:rsid w:val="00414BB4"/>
    <w:rsid w:val="00415204"/>
    <w:rsid w:val="0041548C"/>
    <w:rsid w:val="0041565A"/>
    <w:rsid w:val="00415776"/>
    <w:rsid w:val="00415E0A"/>
    <w:rsid w:val="0041720E"/>
    <w:rsid w:val="00417547"/>
    <w:rsid w:val="00417BE3"/>
    <w:rsid w:val="004207F5"/>
    <w:rsid w:val="0042092C"/>
    <w:rsid w:val="00420CDD"/>
    <w:rsid w:val="0042133F"/>
    <w:rsid w:val="0042164F"/>
    <w:rsid w:val="004217B0"/>
    <w:rsid w:val="004218C0"/>
    <w:rsid w:val="00421A42"/>
    <w:rsid w:val="00421E4B"/>
    <w:rsid w:val="00421F6A"/>
    <w:rsid w:val="004220CA"/>
    <w:rsid w:val="004225C3"/>
    <w:rsid w:val="00422B2B"/>
    <w:rsid w:val="00422EA1"/>
    <w:rsid w:val="0042319E"/>
    <w:rsid w:val="00423311"/>
    <w:rsid w:val="0042333B"/>
    <w:rsid w:val="00424054"/>
    <w:rsid w:val="0042448B"/>
    <w:rsid w:val="00424510"/>
    <w:rsid w:val="00424AD0"/>
    <w:rsid w:val="0042509C"/>
    <w:rsid w:val="0042545D"/>
    <w:rsid w:val="0042580A"/>
    <w:rsid w:val="0042645F"/>
    <w:rsid w:val="004269E8"/>
    <w:rsid w:val="00427991"/>
    <w:rsid w:val="00427A69"/>
    <w:rsid w:val="00427EA3"/>
    <w:rsid w:val="00427FE9"/>
    <w:rsid w:val="00430119"/>
    <w:rsid w:val="00430228"/>
    <w:rsid w:val="00430418"/>
    <w:rsid w:val="00430BAD"/>
    <w:rsid w:val="00431130"/>
    <w:rsid w:val="00431315"/>
    <w:rsid w:val="00431977"/>
    <w:rsid w:val="00431CB6"/>
    <w:rsid w:val="00431E53"/>
    <w:rsid w:val="00431EAC"/>
    <w:rsid w:val="004325E3"/>
    <w:rsid w:val="004326DC"/>
    <w:rsid w:val="00432926"/>
    <w:rsid w:val="00432AE3"/>
    <w:rsid w:val="00432C2A"/>
    <w:rsid w:val="004330A0"/>
    <w:rsid w:val="004330A1"/>
    <w:rsid w:val="004330AE"/>
    <w:rsid w:val="004333FF"/>
    <w:rsid w:val="00433432"/>
    <w:rsid w:val="00433E81"/>
    <w:rsid w:val="004342E0"/>
    <w:rsid w:val="004343E9"/>
    <w:rsid w:val="00434598"/>
    <w:rsid w:val="00435896"/>
    <w:rsid w:val="00435C7B"/>
    <w:rsid w:val="00435E50"/>
    <w:rsid w:val="00435F35"/>
    <w:rsid w:val="004363BF"/>
    <w:rsid w:val="00436E0A"/>
    <w:rsid w:val="00437247"/>
    <w:rsid w:val="0043727C"/>
    <w:rsid w:val="00437B36"/>
    <w:rsid w:val="00437B41"/>
    <w:rsid w:val="00437E05"/>
    <w:rsid w:val="00440306"/>
    <w:rsid w:val="0044040A"/>
    <w:rsid w:val="00440606"/>
    <w:rsid w:val="0044067E"/>
    <w:rsid w:val="00440B92"/>
    <w:rsid w:val="00440CB9"/>
    <w:rsid w:val="00440CFB"/>
    <w:rsid w:val="00440DF1"/>
    <w:rsid w:val="00440FB2"/>
    <w:rsid w:val="00441215"/>
    <w:rsid w:val="00441409"/>
    <w:rsid w:val="004414F2"/>
    <w:rsid w:val="004416CC"/>
    <w:rsid w:val="00441814"/>
    <w:rsid w:val="00441E9B"/>
    <w:rsid w:val="00441F49"/>
    <w:rsid w:val="00442421"/>
    <w:rsid w:val="00442456"/>
    <w:rsid w:val="004425F3"/>
    <w:rsid w:val="004429A5"/>
    <w:rsid w:val="00442C4B"/>
    <w:rsid w:val="00442D88"/>
    <w:rsid w:val="004431C3"/>
    <w:rsid w:val="004436F4"/>
    <w:rsid w:val="0044375F"/>
    <w:rsid w:val="00443871"/>
    <w:rsid w:val="00443C38"/>
    <w:rsid w:val="00443F8E"/>
    <w:rsid w:val="0044406F"/>
    <w:rsid w:val="0044464E"/>
    <w:rsid w:val="004449EF"/>
    <w:rsid w:val="00444BAC"/>
    <w:rsid w:val="00444BF3"/>
    <w:rsid w:val="00444D9C"/>
    <w:rsid w:val="004458D6"/>
    <w:rsid w:val="004459A2"/>
    <w:rsid w:val="00445A81"/>
    <w:rsid w:val="00445C4E"/>
    <w:rsid w:val="00445E85"/>
    <w:rsid w:val="00445EBA"/>
    <w:rsid w:val="00445FEC"/>
    <w:rsid w:val="0044609C"/>
    <w:rsid w:val="00446D3C"/>
    <w:rsid w:val="00446DDB"/>
    <w:rsid w:val="004479A4"/>
    <w:rsid w:val="00447C14"/>
    <w:rsid w:val="00447D62"/>
    <w:rsid w:val="00447E78"/>
    <w:rsid w:val="00450430"/>
    <w:rsid w:val="00450BB5"/>
    <w:rsid w:val="00450D69"/>
    <w:rsid w:val="004510BE"/>
    <w:rsid w:val="00451C1D"/>
    <w:rsid w:val="00451C39"/>
    <w:rsid w:val="00451CE4"/>
    <w:rsid w:val="004522E5"/>
    <w:rsid w:val="004528D4"/>
    <w:rsid w:val="00452964"/>
    <w:rsid w:val="00452A1F"/>
    <w:rsid w:val="00452D5A"/>
    <w:rsid w:val="00452F43"/>
    <w:rsid w:val="00452F87"/>
    <w:rsid w:val="00453462"/>
    <w:rsid w:val="00453677"/>
    <w:rsid w:val="004538E6"/>
    <w:rsid w:val="00453B0D"/>
    <w:rsid w:val="00453B9A"/>
    <w:rsid w:val="00453E48"/>
    <w:rsid w:val="00453ED2"/>
    <w:rsid w:val="00453F87"/>
    <w:rsid w:val="004547A7"/>
    <w:rsid w:val="0045500C"/>
    <w:rsid w:val="00455105"/>
    <w:rsid w:val="00455366"/>
    <w:rsid w:val="00455646"/>
    <w:rsid w:val="004563FB"/>
    <w:rsid w:val="00456B0A"/>
    <w:rsid w:val="00457162"/>
    <w:rsid w:val="00457AC5"/>
    <w:rsid w:val="00457CA7"/>
    <w:rsid w:val="00460077"/>
    <w:rsid w:val="004602A9"/>
    <w:rsid w:val="004604D2"/>
    <w:rsid w:val="00460631"/>
    <w:rsid w:val="0046074B"/>
    <w:rsid w:val="00460BBC"/>
    <w:rsid w:val="00460FCD"/>
    <w:rsid w:val="00461AF9"/>
    <w:rsid w:val="00461BE2"/>
    <w:rsid w:val="00461D0E"/>
    <w:rsid w:val="00462473"/>
    <w:rsid w:val="00462F5A"/>
    <w:rsid w:val="00463482"/>
    <w:rsid w:val="00463A5E"/>
    <w:rsid w:val="00463D5D"/>
    <w:rsid w:val="004643CC"/>
    <w:rsid w:val="004643F5"/>
    <w:rsid w:val="00464661"/>
    <w:rsid w:val="00465137"/>
    <w:rsid w:val="0046591A"/>
    <w:rsid w:val="00465B9B"/>
    <w:rsid w:val="00465D32"/>
    <w:rsid w:val="00466401"/>
    <w:rsid w:val="00466567"/>
    <w:rsid w:val="004665B8"/>
    <w:rsid w:val="00466683"/>
    <w:rsid w:val="00466813"/>
    <w:rsid w:val="00466883"/>
    <w:rsid w:val="0046689F"/>
    <w:rsid w:val="00466A7A"/>
    <w:rsid w:val="00466CD1"/>
    <w:rsid w:val="00466F2B"/>
    <w:rsid w:val="0046770A"/>
    <w:rsid w:val="00467801"/>
    <w:rsid w:val="004703A3"/>
    <w:rsid w:val="00470CA7"/>
    <w:rsid w:val="00470D6D"/>
    <w:rsid w:val="004711D2"/>
    <w:rsid w:val="004713A0"/>
    <w:rsid w:val="00471681"/>
    <w:rsid w:val="00472080"/>
    <w:rsid w:val="00472177"/>
    <w:rsid w:val="004728B9"/>
    <w:rsid w:val="00472ACB"/>
    <w:rsid w:val="00472CF1"/>
    <w:rsid w:val="00473693"/>
    <w:rsid w:val="0047377A"/>
    <w:rsid w:val="00473924"/>
    <w:rsid w:val="0047471D"/>
    <w:rsid w:val="0047487D"/>
    <w:rsid w:val="004749C2"/>
    <w:rsid w:val="004749CE"/>
    <w:rsid w:val="00474CE3"/>
    <w:rsid w:val="00474E7C"/>
    <w:rsid w:val="0047594D"/>
    <w:rsid w:val="00475D8A"/>
    <w:rsid w:val="00475DFB"/>
    <w:rsid w:val="00475E87"/>
    <w:rsid w:val="004768C6"/>
    <w:rsid w:val="0047700A"/>
    <w:rsid w:val="00477092"/>
    <w:rsid w:val="00477B10"/>
    <w:rsid w:val="00477D52"/>
    <w:rsid w:val="00477D84"/>
    <w:rsid w:val="00480318"/>
    <w:rsid w:val="00480472"/>
    <w:rsid w:val="00480546"/>
    <w:rsid w:val="004807A7"/>
    <w:rsid w:val="004807EF"/>
    <w:rsid w:val="004809CA"/>
    <w:rsid w:val="00480ECB"/>
    <w:rsid w:val="00481541"/>
    <w:rsid w:val="004815A4"/>
    <w:rsid w:val="00481B08"/>
    <w:rsid w:val="00481FA7"/>
    <w:rsid w:val="00482A84"/>
    <w:rsid w:val="00482C75"/>
    <w:rsid w:val="00483347"/>
    <w:rsid w:val="00483544"/>
    <w:rsid w:val="0048390D"/>
    <w:rsid w:val="00483987"/>
    <w:rsid w:val="00483DAC"/>
    <w:rsid w:val="00483E19"/>
    <w:rsid w:val="00483EBE"/>
    <w:rsid w:val="004855D6"/>
    <w:rsid w:val="004855F6"/>
    <w:rsid w:val="00486203"/>
    <w:rsid w:val="00486552"/>
    <w:rsid w:val="004865CC"/>
    <w:rsid w:val="00486796"/>
    <w:rsid w:val="004875F8"/>
    <w:rsid w:val="0048792C"/>
    <w:rsid w:val="00487FE1"/>
    <w:rsid w:val="0049011F"/>
    <w:rsid w:val="0049039B"/>
    <w:rsid w:val="00490509"/>
    <w:rsid w:val="0049054A"/>
    <w:rsid w:val="00490CD3"/>
    <w:rsid w:val="00490EAD"/>
    <w:rsid w:val="00490FAB"/>
    <w:rsid w:val="00491609"/>
    <w:rsid w:val="004918D7"/>
    <w:rsid w:val="00491B18"/>
    <w:rsid w:val="0049321F"/>
    <w:rsid w:val="0049331F"/>
    <w:rsid w:val="004935C9"/>
    <w:rsid w:val="004938C8"/>
    <w:rsid w:val="004939B3"/>
    <w:rsid w:val="004939CE"/>
    <w:rsid w:val="00493A41"/>
    <w:rsid w:val="00493C91"/>
    <w:rsid w:val="00493EBE"/>
    <w:rsid w:val="00493F28"/>
    <w:rsid w:val="00493F99"/>
    <w:rsid w:val="00494179"/>
    <w:rsid w:val="0049472E"/>
    <w:rsid w:val="00494E16"/>
    <w:rsid w:val="0049549A"/>
    <w:rsid w:val="004954C4"/>
    <w:rsid w:val="00495690"/>
    <w:rsid w:val="0049573D"/>
    <w:rsid w:val="0049593A"/>
    <w:rsid w:val="00495C3D"/>
    <w:rsid w:val="00495E4D"/>
    <w:rsid w:val="004960DA"/>
    <w:rsid w:val="004961E7"/>
    <w:rsid w:val="0049678F"/>
    <w:rsid w:val="004967C8"/>
    <w:rsid w:val="00496890"/>
    <w:rsid w:val="00496987"/>
    <w:rsid w:val="00496A1D"/>
    <w:rsid w:val="0049710A"/>
    <w:rsid w:val="0049743C"/>
    <w:rsid w:val="00497545"/>
    <w:rsid w:val="004A05DF"/>
    <w:rsid w:val="004A08AB"/>
    <w:rsid w:val="004A1905"/>
    <w:rsid w:val="004A1B66"/>
    <w:rsid w:val="004A2478"/>
    <w:rsid w:val="004A27F7"/>
    <w:rsid w:val="004A2BB2"/>
    <w:rsid w:val="004A2BD0"/>
    <w:rsid w:val="004A3755"/>
    <w:rsid w:val="004A4015"/>
    <w:rsid w:val="004A4283"/>
    <w:rsid w:val="004A4584"/>
    <w:rsid w:val="004A4F04"/>
    <w:rsid w:val="004A4F42"/>
    <w:rsid w:val="004A524C"/>
    <w:rsid w:val="004A52A6"/>
    <w:rsid w:val="004A579E"/>
    <w:rsid w:val="004A663D"/>
    <w:rsid w:val="004A6760"/>
    <w:rsid w:val="004A68C8"/>
    <w:rsid w:val="004A69E3"/>
    <w:rsid w:val="004A6A70"/>
    <w:rsid w:val="004A6BE2"/>
    <w:rsid w:val="004A6FC5"/>
    <w:rsid w:val="004A7137"/>
    <w:rsid w:val="004A71E1"/>
    <w:rsid w:val="004A754E"/>
    <w:rsid w:val="004A75C4"/>
    <w:rsid w:val="004A7863"/>
    <w:rsid w:val="004A79A4"/>
    <w:rsid w:val="004A7CE5"/>
    <w:rsid w:val="004A7DBE"/>
    <w:rsid w:val="004A7E77"/>
    <w:rsid w:val="004B0A22"/>
    <w:rsid w:val="004B0EFF"/>
    <w:rsid w:val="004B176D"/>
    <w:rsid w:val="004B21FD"/>
    <w:rsid w:val="004B25CC"/>
    <w:rsid w:val="004B26DA"/>
    <w:rsid w:val="004B272D"/>
    <w:rsid w:val="004B2B1D"/>
    <w:rsid w:val="004B2F63"/>
    <w:rsid w:val="004B30AA"/>
    <w:rsid w:val="004B314C"/>
    <w:rsid w:val="004B3310"/>
    <w:rsid w:val="004B3594"/>
    <w:rsid w:val="004B3881"/>
    <w:rsid w:val="004B3C37"/>
    <w:rsid w:val="004B40C6"/>
    <w:rsid w:val="004B45C3"/>
    <w:rsid w:val="004B4693"/>
    <w:rsid w:val="004B474F"/>
    <w:rsid w:val="004B4B5F"/>
    <w:rsid w:val="004B4DA7"/>
    <w:rsid w:val="004B5193"/>
    <w:rsid w:val="004B5201"/>
    <w:rsid w:val="004B5420"/>
    <w:rsid w:val="004B589E"/>
    <w:rsid w:val="004B597E"/>
    <w:rsid w:val="004B5B13"/>
    <w:rsid w:val="004B5C79"/>
    <w:rsid w:val="004B6077"/>
    <w:rsid w:val="004B6575"/>
    <w:rsid w:val="004B663E"/>
    <w:rsid w:val="004B699E"/>
    <w:rsid w:val="004B6DB2"/>
    <w:rsid w:val="004B7488"/>
    <w:rsid w:val="004B772D"/>
    <w:rsid w:val="004B78DA"/>
    <w:rsid w:val="004B7B21"/>
    <w:rsid w:val="004B7B62"/>
    <w:rsid w:val="004B7DEB"/>
    <w:rsid w:val="004C0475"/>
    <w:rsid w:val="004C063A"/>
    <w:rsid w:val="004C08AF"/>
    <w:rsid w:val="004C0916"/>
    <w:rsid w:val="004C0ECC"/>
    <w:rsid w:val="004C0FB1"/>
    <w:rsid w:val="004C12A8"/>
    <w:rsid w:val="004C187A"/>
    <w:rsid w:val="004C18D1"/>
    <w:rsid w:val="004C1A01"/>
    <w:rsid w:val="004C1A67"/>
    <w:rsid w:val="004C1CD4"/>
    <w:rsid w:val="004C26E7"/>
    <w:rsid w:val="004C2BED"/>
    <w:rsid w:val="004C2C27"/>
    <w:rsid w:val="004C305A"/>
    <w:rsid w:val="004C3673"/>
    <w:rsid w:val="004C39C5"/>
    <w:rsid w:val="004C3B5C"/>
    <w:rsid w:val="004C423D"/>
    <w:rsid w:val="004C4817"/>
    <w:rsid w:val="004C53F9"/>
    <w:rsid w:val="004C5797"/>
    <w:rsid w:val="004C5968"/>
    <w:rsid w:val="004C5C45"/>
    <w:rsid w:val="004C60DD"/>
    <w:rsid w:val="004C6293"/>
    <w:rsid w:val="004C63E8"/>
    <w:rsid w:val="004C66A7"/>
    <w:rsid w:val="004C6865"/>
    <w:rsid w:val="004C6B47"/>
    <w:rsid w:val="004C7515"/>
    <w:rsid w:val="004C7532"/>
    <w:rsid w:val="004C77D9"/>
    <w:rsid w:val="004C7DF3"/>
    <w:rsid w:val="004D0886"/>
    <w:rsid w:val="004D0887"/>
    <w:rsid w:val="004D08DF"/>
    <w:rsid w:val="004D0BC8"/>
    <w:rsid w:val="004D13D0"/>
    <w:rsid w:val="004D1559"/>
    <w:rsid w:val="004D223E"/>
    <w:rsid w:val="004D25C2"/>
    <w:rsid w:val="004D2619"/>
    <w:rsid w:val="004D2651"/>
    <w:rsid w:val="004D283D"/>
    <w:rsid w:val="004D2A15"/>
    <w:rsid w:val="004D2B04"/>
    <w:rsid w:val="004D2C81"/>
    <w:rsid w:val="004D316E"/>
    <w:rsid w:val="004D37B8"/>
    <w:rsid w:val="004D42C2"/>
    <w:rsid w:val="004D5049"/>
    <w:rsid w:val="004D5149"/>
    <w:rsid w:val="004D519F"/>
    <w:rsid w:val="004D52A9"/>
    <w:rsid w:val="004D549B"/>
    <w:rsid w:val="004D55EE"/>
    <w:rsid w:val="004D567E"/>
    <w:rsid w:val="004D5912"/>
    <w:rsid w:val="004D5A81"/>
    <w:rsid w:val="004D5C9D"/>
    <w:rsid w:val="004D5CFF"/>
    <w:rsid w:val="004D636B"/>
    <w:rsid w:val="004D68D1"/>
    <w:rsid w:val="004D74F8"/>
    <w:rsid w:val="004D7655"/>
    <w:rsid w:val="004D7C0E"/>
    <w:rsid w:val="004D7CAC"/>
    <w:rsid w:val="004E02C4"/>
    <w:rsid w:val="004E05BA"/>
    <w:rsid w:val="004E0DCA"/>
    <w:rsid w:val="004E1137"/>
    <w:rsid w:val="004E1209"/>
    <w:rsid w:val="004E1C8F"/>
    <w:rsid w:val="004E1E04"/>
    <w:rsid w:val="004E2548"/>
    <w:rsid w:val="004E2B2E"/>
    <w:rsid w:val="004E2BF0"/>
    <w:rsid w:val="004E2E33"/>
    <w:rsid w:val="004E2EDA"/>
    <w:rsid w:val="004E33D8"/>
    <w:rsid w:val="004E3568"/>
    <w:rsid w:val="004E39E3"/>
    <w:rsid w:val="004E42FF"/>
    <w:rsid w:val="004E4B23"/>
    <w:rsid w:val="004E4CD4"/>
    <w:rsid w:val="004E5296"/>
    <w:rsid w:val="004E5CF9"/>
    <w:rsid w:val="004E5DE5"/>
    <w:rsid w:val="004E627E"/>
    <w:rsid w:val="004E7027"/>
    <w:rsid w:val="004E72C3"/>
    <w:rsid w:val="004E73D5"/>
    <w:rsid w:val="004E7A8A"/>
    <w:rsid w:val="004E7C9F"/>
    <w:rsid w:val="004E7FE3"/>
    <w:rsid w:val="004F063C"/>
    <w:rsid w:val="004F066A"/>
    <w:rsid w:val="004F0735"/>
    <w:rsid w:val="004F08DF"/>
    <w:rsid w:val="004F0AED"/>
    <w:rsid w:val="004F11CF"/>
    <w:rsid w:val="004F133A"/>
    <w:rsid w:val="004F14B1"/>
    <w:rsid w:val="004F18CB"/>
    <w:rsid w:val="004F1B3F"/>
    <w:rsid w:val="004F1C72"/>
    <w:rsid w:val="004F1D7F"/>
    <w:rsid w:val="004F2239"/>
    <w:rsid w:val="004F2552"/>
    <w:rsid w:val="004F3013"/>
    <w:rsid w:val="004F36A8"/>
    <w:rsid w:val="004F36D7"/>
    <w:rsid w:val="004F39A3"/>
    <w:rsid w:val="004F3BC6"/>
    <w:rsid w:val="004F4150"/>
    <w:rsid w:val="004F493E"/>
    <w:rsid w:val="004F4E9D"/>
    <w:rsid w:val="004F5528"/>
    <w:rsid w:val="004F5731"/>
    <w:rsid w:val="004F5BD5"/>
    <w:rsid w:val="004F5BF4"/>
    <w:rsid w:val="004F5D96"/>
    <w:rsid w:val="004F65DC"/>
    <w:rsid w:val="004F7FB3"/>
    <w:rsid w:val="005000D5"/>
    <w:rsid w:val="005003E3"/>
    <w:rsid w:val="00500583"/>
    <w:rsid w:val="005007A7"/>
    <w:rsid w:val="005007C1"/>
    <w:rsid w:val="005008EE"/>
    <w:rsid w:val="00500FD4"/>
    <w:rsid w:val="00501C6B"/>
    <w:rsid w:val="00501E7A"/>
    <w:rsid w:val="00502044"/>
    <w:rsid w:val="00502252"/>
    <w:rsid w:val="00502572"/>
    <w:rsid w:val="005025C6"/>
    <w:rsid w:val="005030E5"/>
    <w:rsid w:val="00503119"/>
    <w:rsid w:val="00503687"/>
    <w:rsid w:val="00503BC2"/>
    <w:rsid w:val="00503F21"/>
    <w:rsid w:val="00504584"/>
    <w:rsid w:val="0050460B"/>
    <w:rsid w:val="00504644"/>
    <w:rsid w:val="00504AE6"/>
    <w:rsid w:val="00504E4C"/>
    <w:rsid w:val="00504E82"/>
    <w:rsid w:val="00504F18"/>
    <w:rsid w:val="0050545F"/>
    <w:rsid w:val="005058AF"/>
    <w:rsid w:val="00505D13"/>
    <w:rsid w:val="00505EC8"/>
    <w:rsid w:val="00506012"/>
    <w:rsid w:val="0050617D"/>
    <w:rsid w:val="00506404"/>
    <w:rsid w:val="005065B9"/>
    <w:rsid w:val="00506A9B"/>
    <w:rsid w:val="00506D8A"/>
    <w:rsid w:val="005072D8"/>
    <w:rsid w:val="0050746B"/>
    <w:rsid w:val="005102F7"/>
    <w:rsid w:val="00510D77"/>
    <w:rsid w:val="005117E7"/>
    <w:rsid w:val="00511BE7"/>
    <w:rsid w:val="00511C10"/>
    <w:rsid w:val="0051210A"/>
    <w:rsid w:val="005124B8"/>
    <w:rsid w:val="00512532"/>
    <w:rsid w:val="00512D29"/>
    <w:rsid w:val="00512DB3"/>
    <w:rsid w:val="00513158"/>
    <w:rsid w:val="0051319F"/>
    <w:rsid w:val="00513287"/>
    <w:rsid w:val="00513860"/>
    <w:rsid w:val="00513FB9"/>
    <w:rsid w:val="005140E8"/>
    <w:rsid w:val="00514330"/>
    <w:rsid w:val="00514444"/>
    <w:rsid w:val="0051451B"/>
    <w:rsid w:val="005145C8"/>
    <w:rsid w:val="00514624"/>
    <w:rsid w:val="00514E6D"/>
    <w:rsid w:val="00515144"/>
    <w:rsid w:val="00515400"/>
    <w:rsid w:val="0051547E"/>
    <w:rsid w:val="005154E8"/>
    <w:rsid w:val="00516585"/>
    <w:rsid w:val="00516807"/>
    <w:rsid w:val="00516811"/>
    <w:rsid w:val="0051696B"/>
    <w:rsid w:val="00516A6D"/>
    <w:rsid w:val="00516F37"/>
    <w:rsid w:val="00516FEC"/>
    <w:rsid w:val="005172CE"/>
    <w:rsid w:val="00517633"/>
    <w:rsid w:val="00520490"/>
    <w:rsid w:val="005204B1"/>
    <w:rsid w:val="00520992"/>
    <w:rsid w:val="00520AF4"/>
    <w:rsid w:val="00521241"/>
    <w:rsid w:val="0052142E"/>
    <w:rsid w:val="005218E2"/>
    <w:rsid w:val="005218F4"/>
    <w:rsid w:val="00521A5A"/>
    <w:rsid w:val="00521FCF"/>
    <w:rsid w:val="00522062"/>
    <w:rsid w:val="0052219D"/>
    <w:rsid w:val="005222CE"/>
    <w:rsid w:val="0052274B"/>
    <w:rsid w:val="00522864"/>
    <w:rsid w:val="00522BE4"/>
    <w:rsid w:val="00522CCE"/>
    <w:rsid w:val="00522E06"/>
    <w:rsid w:val="00522F78"/>
    <w:rsid w:val="00523142"/>
    <w:rsid w:val="005232D5"/>
    <w:rsid w:val="005236A7"/>
    <w:rsid w:val="00523B9C"/>
    <w:rsid w:val="00523E8D"/>
    <w:rsid w:val="005244E8"/>
    <w:rsid w:val="00524BCD"/>
    <w:rsid w:val="0052500F"/>
    <w:rsid w:val="005256E4"/>
    <w:rsid w:val="00525AFE"/>
    <w:rsid w:val="00525D4B"/>
    <w:rsid w:val="00525F11"/>
    <w:rsid w:val="00525FA6"/>
    <w:rsid w:val="00526737"/>
    <w:rsid w:val="005268B5"/>
    <w:rsid w:val="00526B4A"/>
    <w:rsid w:val="00526C1A"/>
    <w:rsid w:val="00526D49"/>
    <w:rsid w:val="00526F2E"/>
    <w:rsid w:val="005270AD"/>
    <w:rsid w:val="0052713F"/>
    <w:rsid w:val="00527560"/>
    <w:rsid w:val="005275D4"/>
    <w:rsid w:val="005279F4"/>
    <w:rsid w:val="00527D95"/>
    <w:rsid w:val="00527FCA"/>
    <w:rsid w:val="005304E3"/>
    <w:rsid w:val="0053073C"/>
    <w:rsid w:val="00530851"/>
    <w:rsid w:val="005309B3"/>
    <w:rsid w:val="00530DC7"/>
    <w:rsid w:val="0053164C"/>
    <w:rsid w:val="00531929"/>
    <w:rsid w:val="00531A11"/>
    <w:rsid w:val="0053206C"/>
    <w:rsid w:val="00532080"/>
    <w:rsid w:val="005323C8"/>
    <w:rsid w:val="00532677"/>
    <w:rsid w:val="00532FC7"/>
    <w:rsid w:val="005335C5"/>
    <w:rsid w:val="00533DE9"/>
    <w:rsid w:val="005342A0"/>
    <w:rsid w:val="00534634"/>
    <w:rsid w:val="00534728"/>
    <w:rsid w:val="00534781"/>
    <w:rsid w:val="005348F6"/>
    <w:rsid w:val="00534CFD"/>
    <w:rsid w:val="00534DCA"/>
    <w:rsid w:val="00534E5F"/>
    <w:rsid w:val="005350AB"/>
    <w:rsid w:val="0053515C"/>
    <w:rsid w:val="00535C52"/>
    <w:rsid w:val="00535D89"/>
    <w:rsid w:val="00536040"/>
    <w:rsid w:val="00536C1E"/>
    <w:rsid w:val="00536C4B"/>
    <w:rsid w:val="005370CE"/>
    <w:rsid w:val="0053722B"/>
    <w:rsid w:val="00537599"/>
    <w:rsid w:val="00537911"/>
    <w:rsid w:val="00537C4D"/>
    <w:rsid w:val="005402F5"/>
    <w:rsid w:val="0054085E"/>
    <w:rsid w:val="00541246"/>
    <w:rsid w:val="0054136A"/>
    <w:rsid w:val="005413ED"/>
    <w:rsid w:val="00541B68"/>
    <w:rsid w:val="005421EE"/>
    <w:rsid w:val="00542370"/>
    <w:rsid w:val="00542467"/>
    <w:rsid w:val="005429C7"/>
    <w:rsid w:val="00542C79"/>
    <w:rsid w:val="00542C7B"/>
    <w:rsid w:val="00542EF8"/>
    <w:rsid w:val="0054377C"/>
    <w:rsid w:val="005439A6"/>
    <w:rsid w:val="00543AEB"/>
    <w:rsid w:val="00543B18"/>
    <w:rsid w:val="00543C06"/>
    <w:rsid w:val="00544177"/>
    <w:rsid w:val="00544244"/>
    <w:rsid w:val="0054449B"/>
    <w:rsid w:val="00544B4B"/>
    <w:rsid w:val="005455E6"/>
    <w:rsid w:val="00545657"/>
    <w:rsid w:val="00545C73"/>
    <w:rsid w:val="005462A5"/>
    <w:rsid w:val="005469B5"/>
    <w:rsid w:val="00546BAF"/>
    <w:rsid w:val="00546C22"/>
    <w:rsid w:val="00547390"/>
    <w:rsid w:val="00547832"/>
    <w:rsid w:val="0055001E"/>
    <w:rsid w:val="00550424"/>
    <w:rsid w:val="005505B3"/>
    <w:rsid w:val="00550F59"/>
    <w:rsid w:val="00551198"/>
    <w:rsid w:val="0055129E"/>
    <w:rsid w:val="00551A39"/>
    <w:rsid w:val="00552383"/>
    <w:rsid w:val="00552421"/>
    <w:rsid w:val="0055262C"/>
    <w:rsid w:val="0055284E"/>
    <w:rsid w:val="005528D5"/>
    <w:rsid w:val="00552AB5"/>
    <w:rsid w:val="00552E4C"/>
    <w:rsid w:val="00552F9E"/>
    <w:rsid w:val="00553574"/>
    <w:rsid w:val="00553614"/>
    <w:rsid w:val="00553992"/>
    <w:rsid w:val="00553AA1"/>
    <w:rsid w:val="005544F7"/>
    <w:rsid w:val="005549D7"/>
    <w:rsid w:val="005549EB"/>
    <w:rsid w:val="00554A05"/>
    <w:rsid w:val="0055505B"/>
    <w:rsid w:val="005554CF"/>
    <w:rsid w:val="0055559F"/>
    <w:rsid w:val="0055567C"/>
    <w:rsid w:val="005557E1"/>
    <w:rsid w:val="005561EF"/>
    <w:rsid w:val="00556579"/>
    <w:rsid w:val="00556ABD"/>
    <w:rsid w:val="00556CA2"/>
    <w:rsid w:val="00556EBB"/>
    <w:rsid w:val="005572BB"/>
    <w:rsid w:val="005576C7"/>
    <w:rsid w:val="005577F3"/>
    <w:rsid w:val="00557907"/>
    <w:rsid w:val="00557D55"/>
    <w:rsid w:val="00557FCA"/>
    <w:rsid w:val="00557FF2"/>
    <w:rsid w:val="005601B5"/>
    <w:rsid w:val="00560225"/>
    <w:rsid w:val="00560339"/>
    <w:rsid w:val="00560D42"/>
    <w:rsid w:val="0056183B"/>
    <w:rsid w:val="0056215F"/>
    <w:rsid w:val="00562441"/>
    <w:rsid w:val="0056263C"/>
    <w:rsid w:val="00562848"/>
    <w:rsid w:val="005628A5"/>
    <w:rsid w:val="00562A6B"/>
    <w:rsid w:val="00562D5C"/>
    <w:rsid w:val="0056315C"/>
    <w:rsid w:val="00563217"/>
    <w:rsid w:val="00563884"/>
    <w:rsid w:val="00563932"/>
    <w:rsid w:val="00564503"/>
    <w:rsid w:val="00564727"/>
    <w:rsid w:val="00564737"/>
    <w:rsid w:val="00564918"/>
    <w:rsid w:val="00564ADB"/>
    <w:rsid w:val="00564DD9"/>
    <w:rsid w:val="00564ECF"/>
    <w:rsid w:val="0056576D"/>
    <w:rsid w:val="00565B10"/>
    <w:rsid w:val="00566054"/>
    <w:rsid w:val="00566346"/>
    <w:rsid w:val="00566D22"/>
    <w:rsid w:val="00566E7A"/>
    <w:rsid w:val="00566F2C"/>
    <w:rsid w:val="00567309"/>
    <w:rsid w:val="00567665"/>
    <w:rsid w:val="00567D1D"/>
    <w:rsid w:val="00567D6F"/>
    <w:rsid w:val="00570A46"/>
    <w:rsid w:val="00571399"/>
    <w:rsid w:val="00571855"/>
    <w:rsid w:val="00571CF2"/>
    <w:rsid w:val="0057287E"/>
    <w:rsid w:val="005729A0"/>
    <w:rsid w:val="00572B7B"/>
    <w:rsid w:val="005732E3"/>
    <w:rsid w:val="00573339"/>
    <w:rsid w:val="00573500"/>
    <w:rsid w:val="005737E4"/>
    <w:rsid w:val="00574016"/>
    <w:rsid w:val="005740BB"/>
    <w:rsid w:val="00574219"/>
    <w:rsid w:val="005746CB"/>
    <w:rsid w:val="005749BF"/>
    <w:rsid w:val="00574E9C"/>
    <w:rsid w:val="00575000"/>
    <w:rsid w:val="005753F9"/>
    <w:rsid w:val="005757F8"/>
    <w:rsid w:val="0057622A"/>
    <w:rsid w:val="00576331"/>
    <w:rsid w:val="00576BA9"/>
    <w:rsid w:val="00576BDA"/>
    <w:rsid w:val="00576C1D"/>
    <w:rsid w:val="00576EA3"/>
    <w:rsid w:val="00577085"/>
    <w:rsid w:val="005772CB"/>
    <w:rsid w:val="00577B47"/>
    <w:rsid w:val="00577C2F"/>
    <w:rsid w:val="005801A0"/>
    <w:rsid w:val="00580E3E"/>
    <w:rsid w:val="00580E84"/>
    <w:rsid w:val="005811EF"/>
    <w:rsid w:val="00581493"/>
    <w:rsid w:val="00581545"/>
    <w:rsid w:val="005815AB"/>
    <w:rsid w:val="005815FF"/>
    <w:rsid w:val="00581787"/>
    <w:rsid w:val="00581C70"/>
    <w:rsid w:val="0058291D"/>
    <w:rsid w:val="00582CFA"/>
    <w:rsid w:val="005833DA"/>
    <w:rsid w:val="00583844"/>
    <w:rsid w:val="00583BF7"/>
    <w:rsid w:val="00583D4E"/>
    <w:rsid w:val="00583F91"/>
    <w:rsid w:val="00584855"/>
    <w:rsid w:val="00584CB5"/>
    <w:rsid w:val="00584D4A"/>
    <w:rsid w:val="00584EB6"/>
    <w:rsid w:val="00585286"/>
    <w:rsid w:val="00585B02"/>
    <w:rsid w:val="00585FBA"/>
    <w:rsid w:val="00586294"/>
    <w:rsid w:val="0058643B"/>
    <w:rsid w:val="00586736"/>
    <w:rsid w:val="00586838"/>
    <w:rsid w:val="00586887"/>
    <w:rsid w:val="00586FFF"/>
    <w:rsid w:val="00587685"/>
    <w:rsid w:val="005901E0"/>
    <w:rsid w:val="0059046C"/>
    <w:rsid w:val="0059066E"/>
    <w:rsid w:val="00590B37"/>
    <w:rsid w:val="00590F2E"/>
    <w:rsid w:val="00591D25"/>
    <w:rsid w:val="005921A8"/>
    <w:rsid w:val="005921C9"/>
    <w:rsid w:val="005926F7"/>
    <w:rsid w:val="00592728"/>
    <w:rsid w:val="005932D6"/>
    <w:rsid w:val="00593895"/>
    <w:rsid w:val="005938D5"/>
    <w:rsid w:val="00593B88"/>
    <w:rsid w:val="0059453A"/>
    <w:rsid w:val="00594713"/>
    <w:rsid w:val="00594A18"/>
    <w:rsid w:val="00594BE5"/>
    <w:rsid w:val="00594C9B"/>
    <w:rsid w:val="0059666F"/>
    <w:rsid w:val="005966F9"/>
    <w:rsid w:val="00596A68"/>
    <w:rsid w:val="0059768A"/>
    <w:rsid w:val="00597B4A"/>
    <w:rsid w:val="00597DDA"/>
    <w:rsid w:val="005A031D"/>
    <w:rsid w:val="005A0737"/>
    <w:rsid w:val="005A08CD"/>
    <w:rsid w:val="005A0E33"/>
    <w:rsid w:val="005A114B"/>
    <w:rsid w:val="005A1486"/>
    <w:rsid w:val="005A1D02"/>
    <w:rsid w:val="005A1D42"/>
    <w:rsid w:val="005A1FDB"/>
    <w:rsid w:val="005A263C"/>
    <w:rsid w:val="005A273E"/>
    <w:rsid w:val="005A283E"/>
    <w:rsid w:val="005A29E0"/>
    <w:rsid w:val="005A3013"/>
    <w:rsid w:val="005A303F"/>
    <w:rsid w:val="005A3453"/>
    <w:rsid w:val="005A3471"/>
    <w:rsid w:val="005A34BA"/>
    <w:rsid w:val="005A3709"/>
    <w:rsid w:val="005A383C"/>
    <w:rsid w:val="005A46F2"/>
    <w:rsid w:val="005A4991"/>
    <w:rsid w:val="005A4DBA"/>
    <w:rsid w:val="005A4DD2"/>
    <w:rsid w:val="005A4EF6"/>
    <w:rsid w:val="005A517F"/>
    <w:rsid w:val="005A52DD"/>
    <w:rsid w:val="005A59A3"/>
    <w:rsid w:val="005A59CE"/>
    <w:rsid w:val="005A62B6"/>
    <w:rsid w:val="005A6578"/>
    <w:rsid w:val="005A6973"/>
    <w:rsid w:val="005A6AE7"/>
    <w:rsid w:val="005A6DD6"/>
    <w:rsid w:val="005A745C"/>
    <w:rsid w:val="005A76C8"/>
    <w:rsid w:val="005A78C5"/>
    <w:rsid w:val="005A796A"/>
    <w:rsid w:val="005A7A9D"/>
    <w:rsid w:val="005A7B7D"/>
    <w:rsid w:val="005A7EAF"/>
    <w:rsid w:val="005B0347"/>
    <w:rsid w:val="005B0639"/>
    <w:rsid w:val="005B0766"/>
    <w:rsid w:val="005B08C3"/>
    <w:rsid w:val="005B0BA3"/>
    <w:rsid w:val="005B129E"/>
    <w:rsid w:val="005B162B"/>
    <w:rsid w:val="005B1653"/>
    <w:rsid w:val="005B2048"/>
    <w:rsid w:val="005B244E"/>
    <w:rsid w:val="005B3780"/>
    <w:rsid w:val="005B3D4A"/>
    <w:rsid w:val="005B3DA9"/>
    <w:rsid w:val="005B438D"/>
    <w:rsid w:val="005B4B17"/>
    <w:rsid w:val="005B4B4F"/>
    <w:rsid w:val="005B4BDD"/>
    <w:rsid w:val="005B503B"/>
    <w:rsid w:val="005B55FA"/>
    <w:rsid w:val="005B5613"/>
    <w:rsid w:val="005B58FD"/>
    <w:rsid w:val="005B5949"/>
    <w:rsid w:val="005B5B68"/>
    <w:rsid w:val="005B665D"/>
    <w:rsid w:val="005B6942"/>
    <w:rsid w:val="005B73DB"/>
    <w:rsid w:val="005B74FA"/>
    <w:rsid w:val="005B7D13"/>
    <w:rsid w:val="005C00F6"/>
    <w:rsid w:val="005C0205"/>
    <w:rsid w:val="005C08B5"/>
    <w:rsid w:val="005C0FC8"/>
    <w:rsid w:val="005C135A"/>
    <w:rsid w:val="005C17E0"/>
    <w:rsid w:val="005C1D36"/>
    <w:rsid w:val="005C1E2F"/>
    <w:rsid w:val="005C2089"/>
    <w:rsid w:val="005C21A8"/>
    <w:rsid w:val="005C2410"/>
    <w:rsid w:val="005C24F1"/>
    <w:rsid w:val="005C2739"/>
    <w:rsid w:val="005C2B52"/>
    <w:rsid w:val="005C2D76"/>
    <w:rsid w:val="005C3590"/>
    <w:rsid w:val="005C3CA2"/>
    <w:rsid w:val="005C40E8"/>
    <w:rsid w:val="005C4152"/>
    <w:rsid w:val="005C43CE"/>
    <w:rsid w:val="005C478F"/>
    <w:rsid w:val="005C4820"/>
    <w:rsid w:val="005C49B4"/>
    <w:rsid w:val="005C5045"/>
    <w:rsid w:val="005C6238"/>
    <w:rsid w:val="005C64E3"/>
    <w:rsid w:val="005C69A6"/>
    <w:rsid w:val="005C6EB0"/>
    <w:rsid w:val="005C746A"/>
    <w:rsid w:val="005C7959"/>
    <w:rsid w:val="005C7A0E"/>
    <w:rsid w:val="005C7C2C"/>
    <w:rsid w:val="005D0449"/>
    <w:rsid w:val="005D08D9"/>
    <w:rsid w:val="005D0D36"/>
    <w:rsid w:val="005D1644"/>
    <w:rsid w:val="005D1A35"/>
    <w:rsid w:val="005D1B11"/>
    <w:rsid w:val="005D1B7C"/>
    <w:rsid w:val="005D1E42"/>
    <w:rsid w:val="005D23DB"/>
    <w:rsid w:val="005D27CA"/>
    <w:rsid w:val="005D2FC2"/>
    <w:rsid w:val="005D30FA"/>
    <w:rsid w:val="005D36E9"/>
    <w:rsid w:val="005D37DC"/>
    <w:rsid w:val="005D3819"/>
    <w:rsid w:val="005D38A2"/>
    <w:rsid w:val="005D3D32"/>
    <w:rsid w:val="005D3EB2"/>
    <w:rsid w:val="005D41A2"/>
    <w:rsid w:val="005D4ECC"/>
    <w:rsid w:val="005D5008"/>
    <w:rsid w:val="005D527C"/>
    <w:rsid w:val="005D52EB"/>
    <w:rsid w:val="005D548F"/>
    <w:rsid w:val="005D582A"/>
    <w:rsid w:val="005D5915"/>
    <w:rsid w:val="005D5D71"/>
    <w:rsid w:val="005D5DDB"/>
    <w:rsid w:val="005D5DE9"/>
    <w:rsid w:val="005D6134"/>
    <w:rsid w:val="005D6202"/>
    <w:rsid w:val="005D6B59"/>
    <w:rsid w:val="005D6B92"/>
    <w:rsid w:val="005D6BCD"/>
    <w:rsid w:val="005D7960"/>
    <w:rsid w:val="005D7AF7"/>
    <w:rsid w:val="005E02B6"/>
    <w:rsid w:val="005E03C2"/>
    <w:rsid w:val="005E0433"/>
    <w:rsid w:val="005E0BCD"/>
    <w:rsid w:val="005E0F92"/>
    <w:rsid w:val="005E1216"/>
    <w:rsid w:val="005E170F"/>
    <w:rsid w:val="005E1781"/>
    <w:rsid w:val="005E199C"/>
    <w:rsid w:val="005E1C2E"/>
    <w:rsid w:val="005E23F5"/>
    <w:rsid w:val="005E264B"/>
    <w:rsid w:val="005E2655"/>
    <w:rsid w:val="005E2FC2"/>
    <w:rsid w:val="005E42AD"/>
    <w:rsid w:val="005E49CC"/>
    <w:rsid w:val="005E4C85"/>
    <w:rsid w:val="005E4F7E"/>
    <w:rsid w:val="005E5091"/>
    <w:rsid w:val="005E5565"/>
    <w:rsid w:val="005E60D2"/>
    <w:rsid w:val="005E7240"/>
    <w:rsid w:val="005E788F"/>
    <w:rsid w:val="005E7FE7"/>
    <w:rsid w:val="005F0254"/>
    <w:rsid w:val="005F0343"/>
    <w:rsid w:val="005F058A"/>
    <w:rsid w:val="005F08C6"/>
    <w:rsid w:val="005F0C10"/>
    <w:rsid w:val="005F15F7"/>
    <w:rsid w:val="005F164F"/>
    <w:rsid w:val="005F2924"/>
    <w:rsid w:val="005F2C34"/>
    <w:rsid w:val="005F2D70"/>
    <w:rsid w:val="005F2E5B"/>
    <w:rsid w:val="005F3825"/>
    <w:rsid w:val="005F3B47"/>
    <w:rsid w:val="005F3CD2"/>
    <w:rsid w:val="005F41D3"/>
    <w:rsid w:val="005F4BFA"/>
    <w:rsid w:val="005F5111"/>
    <w:rsid w:val="005F53C1"/>
    <w:rsid w:val="005F592E"/>
    <w:rsid w:val="005F599E"/>
    <w:rsid w:val="005F59AC"/>
    <w:rsid w:val="005F609B"/>
    <w:rsid w:val="005F6595"/>
    <w:rsid w:val="005F65E2"/>
    <w:rsid w:val="005F66CE"/>
    <w:rsid w:val="005F6A1F"/>
    <w:rsid w:val="005F6C0A"/>
    <w:rsid w:val="005F6C5E"/>
    <w:rsid w:val="005F6CFE"/>
    <w:rsid w:val="005F71A1"/>
    <w:rsid w:val="005F71D6"/>
    <w:rsid w:val="005F7687"/>
    <w:rsid w:val="00600425"/>
    <w:rsid w:val="006005DD"/>
    <w:rsid w:val="00600C94"/>
    <w:rsid w:val="00600F34"/>
    <w:rsid w:val="006014E2"/>
    <w:rsid w:val="0060156B"/>
    <w:rsid w:val="0060167B"/>
    <w:rsid w:val="00601A61"/>
    <w:rsid w:val="00601ED0"/>
    <w:rsid w:val="00601F6F"/>
    <w:rsid w:val="00602400"/>
    <w:rsid w:val="00602447"/>
    <w:rsid w:val="0060294C"/>
    <w:rsid w:val="00602B04"/>
    <w:rsid w:val="006030B2"/>
    <w:rsid w:val="006030DD"/>
    <w:rsid w:val="00603170"/>
    <w:rsid w:val="00603B26"/>
    <w:rsid w:val="00603CE6"/>
    <w:rsid w:val="006040B8"/>
    <w:rsid w:val="006040DC"/>
    <w:rsid w:val="0060469A"/>
    <w:rsid w:val="00604740"/>
    <w:rsid w:val="00604889"/>
    <w:rsid w:val="006048A9"/>
    <w:rsid w:val="00604BE3"/>
    <w:rsid w:val="00604FE5"/>
    <w:rsid w:val="006051DD"/>
    <w:rsid w:val="006053A1"/>
    <w:rsid w:val="0060598A"/>
    <w:rsid w:val="00606135"/>
    <w:rsid w:val="006062FB"/>
    <w:rsid w:val="00606A79"/>
    <w:rsid w:val="00606AAE"/>
    <w:rsid w:val="006071C0"/>
    <w:rsid w:val="0060754F"/>
    <w:rsid w:val="00607852"/>
    <w:rsid w:val="006078C8"/>
    <w:rsid w:val="00607A91"/>
    <w:rsid w:val="00607C0B"/>
    <w:rsid w:val="00607D74"/>
    <w:rsid w:val="00607D8B"/>
    <w:rsid w:val="00607DA8"/>
    <w:rsid w:val="00607E0A"/>
    <w:rsid w:val="006111F8"/>
    <w:rsid w:val="006118B4"/>
    <w:rsid w:val="00611AF9"/>
    <w:rsid w:val="006122B8"/>
    <w:rsid w:val="00612360"/>
    <w:rsid w:val="006127AC"/>
    <w:rsid w:val="00612A83"/>
    <w:rsid w:val="00612D52"/>
    <w:rsid w:val="00612E44"/>
    <w:rsid w:val="00613A0D"/>
    <w:rsid w:val="00613F93"/>
    <w:rsid w:val="00614003"/>
    <w:rsid w:val="00614800"/>
    <w:rsid w:val="00614F35"/>
    <w:rsid w:val="00615673"/>
    <w:rsid w:val="00615A90"/>
    <w:rsid w:val="00615D41"/>
    <w:rsid w:val="006162D2"/>
    <w:rsid w:val="006165B7"/>
    <w:rsid w:val="00616D57"/>
    <w:rsid w:val="00617231"/>
    <w:rsid w:val="0061736C"/>
    <w:rsid w:val="00617980"/>
    <w:rsid w:val="00617CDD"/>
    <w:rsid w:val="0062008C"/>
    <w:rsid w:val="006201D9"/>
    <w:rsid w:val="0062045F"/>
    <w:rsid w:val="006207D0"/>
    <w:rsid w:val="00620AE8"/>
    <w:rsid w:val="00620E85"/>
    <w:rsid w:val="00620F0C"/>
    <w:rsid w:val="006211C7"/>
    <w:rsid w:val="00621893"/>
    <w:rsid w:val="00622118"/>
    <w:rsid w:val="006224CA"/>
    <w:rsid w:val="00622F4D"/>
    <w:rsid w:val="00623103"/>
    <w:rsid w:val="006232EF"/>
    <w:rsid w:val="0062355F"/>
    <w:rsid w:val="0062387E"/>
    <w:rsid w:val="00623979"/>
    <w:rsid w:val="00623F44"/>
    <w:rsid w:val="006240DB"/>
    <w:rsid w:val="00624614"/>
    <w:rsid w:val="00625221"/>
    <w:rsid w:val="00625CAD"/>
    <w:rsid w:val="00626179"/>
    <w:rsid w:val="006262E3"/>
    <w:rsid w:val="006263A3"/>
    <w:rsid w:val="006264B6"/>
    <w:rsid w:val="0062689E"/>
    <w:rsid w:val="00627090"/>
    <w:rsid w:val="00627FED"/>
    <w:rsid w:val="00630016"/>
    <w:rsid w:val="0063027A"/>
    <w:rsid w:val="00630D75"/>
    <w:rsid w:val="006310AC"/>
    <w:rsid w:val="00631984"/>
    <w:rsid w:val="00631BF5"/>
    <w:rsid w:val="006320E1"/>
    <w:rsid w:val="00632422"/>
    <w:rsid w:val="006324D7"/>
    <w:rsid w:val="0063268B"/>
    <w:rsid w:val="00632A10"/>
    <w:rsid w:val="00633273"/>
    <w:rsid w:val="0063337C"/>
    <w:rsid w:val="006333C1"/>
    <w:rsid w:val="00633729"/>
    <w:rsid w:val="006337A0"/>
    <w:rsid w:val="00633B3C"/>
    <w:rsid w:val="00633DC4"/>
    <w:rsid w:val="00633F8C"/>
    <w:rsid w:val="006343CE"/>
    <w:rsid w:val="006345EA"/>
    <w:rsid w:val="0063513C"/>
    <w:rsid w:val="006358D4"/>
    <w:rsid w:val="00635E1A"/>
    <w:rsid w:val="0063611B"/>
    <w:rsid w:val="00636238"/>
    <w:rsid w:val="00636719"/>
    <w:rsid w:val="006368E2"/>
    <w:rsid w:val="00636B21"/>
    <w:rsid w:val="00636BD1"/>
    <w:rsid w:val="00636C78"/>
    <w:rsid w:val="0063703B"/>
    <w:rsid w:val="00637089"/>
    <w:rsid w:val="006375F9"/>
    <w:rsid w:val="006376CE"/>
    <w:rsid w:val="00637867"/>
    <w:rsid w:val="006379FB"/>
    <w:rsid w:val="00637EDD"/>
    <w:rsid w:val="006403BE"/>
    <w:rsid w:val="00640927"/>
    <w:rsid w:val="00640A58"/>
    <w:rsid w:val="00640C12"/>
    <w:rsid w:val="00640C15"/>
    <w:rsid w:val="006413DB"/>
    <w:rsid w:val="006414AB"/>
    <w:rsid w:val="0064162B"/>
    <w:rsid w:val="0064195A"/>
    <w:rsid w:val="00641D1A"/>
    <w:rsid w:val="00641DAD"/>
    <w:rsid w:val="0064200D"/>
    <w:rsid w:val="0064221F"/>
    <w:rsid w:val="00642C48"/>
    <w:rsid w:val="00642CA2"/>
    <w:rsid w:val="00642D85"/>
    <w:rsid w:val="0064301E"/>
    <w:rsid w:val="0064310E"/>
    <w:rsid w:val="0064316B"/>
    <w:rsid w:val="0064327B"/>
    <w:rsid w:val="006433A1"/>
    <w:rsid w:val="00643522"/>
    <w:rsid w:val="006436D7"/>
    <w:rsid w:val="006439E0"/>
    <w:rsid w:val="00643D41"/>
    <w:rsid w:val="00643DC4"/>
    <w:rsid w:val="00643E5E"/>
    <w:rsid w:val="00643F7C"/>
    <w:rsid w:val="00644386"/>
    <w:rsid w:val="00644850"/>
    <w:rsid w:val="006448AD"/>
    <w:rsid w:val="00644C1A"/>
    <w:rsid w:val="00644F34"/>
    <w:rsid w:val="00644FAD"/>
    <w:rsid w:val="00644FEA"/>
    <w:rsid w:val="00645110"/>
    <w:rsid w:val="00645E2F"/>
    <w:rsid w:val="00646018"/>
    <w:rsid w:val="006462B9"/>
    <w:rsid w:val="006463B9"/>
    <w:rsid w:val="006463D8"/>
    <w:rsid w:val="006465FA"/>
    <w:rsid w:val="00646F3D"/>
    <w:rsid w:val="0064709E"/>
    <w:rsid w:val="0064713A"/>
    <w:rsid w:val="00647287"/>
    <w:rsid w:val="006475C5"/>
    <w:rsid w:val="00647794"/>
    <w:rsid w:val="006478B3"/>
    <w:rsid w:val="0064790D"/>
    <w:rsid w:val="00647F52"/>
    <w:rsid w:val="0065054B"/>
    <w:rsid w:val="00650CBA"/>
    <w:rsid w:val="0065117D"/>
    <w:rsid w:val="00651864"/>
    <w:rsid w:val="00651B6E"/>
    <w:rsid w:val="00651C0C"/>
    <w:rsid w:val="006526C2"/>
    <w:rsid w:val="0065339D"/>
    <w:rsid w:val="006534B1"/>
    <w:rsid w:val="006537C8"/>
    <w:rsid w:val="006537FC"/>
    <w:rsid w:val="006544B5"/>
    <w:rsid w:val="00654A9E"/>
    <w:rsid w:val="00654AE4"/>
    <w:rsid w:val="006556D6"/>
    <w:rsid w:val="0065580D"/>
    <w:rsid w:val="00655A0C"/>
    <w:rsid w:val="00655A3C"/>
    <w:rsid w:val="00655E18"/>
    <w:rsid w:val="00655F1E"/>
    <w:rsid w:val="00656735"/>
    <w:rsid w:val="006569AE"/>
    <w:rsid w:val="00656CD2"/>
    <w:rsid w:val="00656F9E"/>
    <w:rsid w:val="006573FC"/>
    <w:rsid w:val="00657449"/>
    <w:rsid w:val="006577E7"/>
    <w:rsid w:val="00657CAD"/>
    <w:rsid w:val="00657DFD"/>
    <w:rsid w:val="00657E1D"/>
    <w:rsid w:val="00657E9E"/>
    <w:rsid w:val="006604A3"/>
    <w:rsid w:val="006609C2"/>
    <w:rsid w:val="00660CDB"/>
    <w:rsid w:val="00660D5C"/>
    <w:rsid w:val="00660E7A"/>
    <w:rsid w:val="00661906"/>
    <w:rsid w:val="00661D64"/>
    <w:rsid w:val="006622A4"/>
    <w:rsid w:val="00662974"/>
    <w:rsid w:val="0066297B"/>
    <w:rsid w:val="006630A8"/>
    <w:rsid w:val="006632A9"/>
    <w:rsid w:val="006633FD"/>
    <w:rsid w:val="00663729"/>
    <w:rsid w:val="00663EFB"/>
    <w:rsid w:val="0066426A"/>
    <w:rsid w:val="006646D5"/>
    <w:rsid w:val="0066490C"/>
    <w:rsid w:val="00664F77"/>
    <w:rsid w:val="006654F6"/>
    <w:rsid w:val="006656A7"/>
    <w:rsid w:val="00666027"/>
    <w:rsid w:val="00666336"/>
    <w:rsid w:val="006666AE"/>
    <w:rsid w:val="006668CF"/>
    <w:rsid w:val="00666FBF"/>
    <w:rsid w:val="00667760"/>
    <w:rsid w:val="00667D67"/>
    <w:rsid w:val="006703DB"/>
    <w:rsid w:val="00670487"/>
    <w:rsid w:val="006720F9"/>
    <w:rsid w:val="006721F5"/>
    <w:rsid w:val="00672286"/>
    <w:rsid w:val="00672C28"/>
    <w:rsid w:val="00672CA3"/>
    <w:rsid w:val="00673839"/>
    <w:rsid w:val="00673CB3"/>
    <w:rsid w:val="00673CBC"/>
    <w:rsid w:val="0067416B"/>
    <w:rsid w:val="006743DD"/>
    <w:rsid w:val="0067496A"/>
    <w:rsid w:val="006755AD"/>
    <w:rsid w:val="00675798"/>
    <w:rsid w:val="0067583C"/>
    <w:rsid w:val="00675A1D"/>
    <w:rsid w:val="00675EC7"/>
    <w:rsid w:val="00675F06"/>
    <w:rsid w:val="0067631B"/>
    <w:rsid w:val="00676D47"/>
    <w:rsid w:val="00676F2F"/>
    <w:rsid w:val="00676F45"/>
    <w:rsid w:val="006771C6"/>
    <w:rsid w:val="00677571"/>
    <w:rsid w:val="006777D6"/>
    <w:rsid w:val="00677B6F"/>
    <w:rsid w:val="00677F93"/>
    <w:rsid w:val="00677FE1"/>
    <w:rsid w:val="006807F6"/>
    <w:rsid w:val="00680989"/>
    <w:rsid w:val="0068126F"/>
    <w:rsid w:val="00681391"/>
    <w:rsid w:val="006814F0"/>
    <w:rsid w:val="006816C8"/>
    <w:rsid w:val="00681D3A"/>
    <w:rsid w:val="00682087"/>
    <w:rsid w:val="00682AF2"/>
    <w:rsid w:val="00682B2A"/>
    <w:rsid w:val="00682C91"/>
    <w:rsid w:val="00682E43"/>
    <w:rsid w:val="00682F32"/>
    <w:rsid w:val="006831DA"/>
    <w:rsid w:val="0068331F"/>
    <w:rsid w:val="00683352"/>
    <w:rsid w:val="00683543"/>
    <w:rsid w:val="006837CA"/>
    <w:rsid w:val="00683DD3"/>
    <w:rsid w:val="00684060"/>
    <w:rsid w:val="00684426"/>
    <w:rsid w:val="006845B1"/>
    <w:rsid w:val="006846AA"/>
    <w:rsid w:val="006847F7"/>
    <w:rsid w:val="0068525B"/>
    <w:rsid w:val="0068531F"/>
    <w:rsid w:val="00685428"/>
    <w:rsid w:val="006858C8"/>
    <w:rsid w:val="00685A38"/>
    <w:rsid w:val="00685B3F"/>
    <w:rsid w:val="00685C75"/>
    <w:rsid w:val="0068743C"/>
    <w:rsid w:val="0068752D"/>
    <w:rsid w:val="00687656"/>
    <w:rsid w:val="00687689"/>
    <w:rsid w:val="00687E4F"/>
    <w:rsid w:val="006904D3"/>
    <w:rsid w:val="00690597"/>
    <w:rsid w:val="0069067E"/>
    <w:rsid w:val="00690807"/>
    <w:rsid w:val="006909C8"/>
    <w:rsid w:val="00691656"/>
    <w:rsid w:val="00692004"/>
    <w:rsid w:val="006921AC"/>
    <w:rsid w:val="006925D2"/>
    <w:rsid w:val="00692B8F"/>
    <w:rsid w:val="00692E1C"/>
    <w:rsid w:val="00693740"/>
    <w:rsid w:val="00693B5E"/>
    <w:rsid w:val="00694116"/>
    <w:rsid w:val="00694271"/>
    <w:rsid w:val="00694D5F"/>
    <w:rsid w:val="00694D7D"/>
    <w:rsid w:val="00695346"/>
    <w:rsid w:val="006954B8"/>
    <w:rsid w:val="006954D6"/>
    <w:rsid w:val="00695BD5"/>
    <w:rsid w:val="00695E8B"/>
    <w:rsid w:val="006961FE"/>
    <w:rsid w:val="00696426"/>
    <w:rsid w:val="006965DB"/>
    <w:rsid w:val="00696C6A"/>
    <w:rsid w:val="006971BD"/>
    <w:rsid w:val="0069720E"/>
    <w:rsid w:val="006973EC"/>
    <w:rsid w:val="006976E3"/>
    <w:rsid w:val="006976EF"/>
    <w:rsid w:val="00697F50"/>
    <w:rsid w:val="006A012B"/>
    <w:rsid w:val="006A0496"/>
    <w:rsid w:val="006A0586"/>
    <w:rsid w:val="006A061A"/>
    <w:rsid w:val="006A07E1"/>
    <w:rsid w:val="006A0BC0"/>
    <w:rsid w:val="006A0D68"/>
    <w:rsid w:val="006A0D98"/>
    <w:rsid w:val="006A109F"/>
    <w:rsid w:val="006A1381"/>
    <w:rsid w:val="006A1D1A"/>
    <w:rsid w:val="006A21EA"/>
    <w:rsid w:val="006A29C3"/>
    <w:rsid w:val="006A2C7C"/>
    <w:rsid w:val="006A353E"/>
    <w:rsid w:val="006A399A"/>
    <w:rsid w:val="006A3E27"/>
    <w:rsid w:val="006A42C1"/>
    <w:rsid w:val="006A4469"/>
    <w:rsid w:val="006A49B9"/>
    <w:rsid w:val="006A54DA"/>
    <w:rsid w:val="006A5519"/>
    <w:rsid w:val="006A5B07"/>
    <w:rsid w:val="006A62C8"/>
    <w:rsid w:val="006A6935"/>
    <w:rsid w:val="006A72DB"/>
    <w:rsid w:val="006A73E3"/>
    <w:rsid w:val="006A7944"/>
    <w:rsid w:val="006A7970"/>
    <w:rsid w:val="006A79B8"/>
    <w:rsid w:val="006A7FBE"/>
    <w:rsid w:val="006B017B"/>
    <w:rsid w:val="006B02C5"/>
    <w:rsid w:val="006B0411"/>
    <w:rsid w:val="006B0561"/>
    <w:rsid w:val="006B0B5E"/>
    <w:rsid w:val="006B0C1C"/>
    <w:rsid w:val="006B0DCE"/>
    <w:rsid w:val="006B0E42"/>
    <w:rsid w:val="006B10E8"/>
    <w:rsid w:val="006B13EE"/>
    <w:rsid w:val="006B1662"/>
    <w:rsid w:val="006B1699"/>
    <w:rsid w:val="006B1D38"/>
    <w:rsid w:val="006B1E17"/>
    <w:rsid w:val="006B1E8B"/>
    <w:rsid w:val="006B25A2"/>
    <w:rsid w:val="006B2C4A"/>
    <w:rsid w:val="006B307A"/>
    <w:rsid w:val="006B3149"/>
    <w:rsid w:val="006B352B"/>
    <w:rsid w:val="006B360F"/>
    <w:rsid w:val="006B36AE"/>
    <w:rsid w:val="006B3716"/>
    <w:rsid w:val="006B3732"/>
    <w:rsid w:val="006B3E94"/>
    <w:rsid w:val="006B47C9"/>
    <w:rsid w:val="006B485F"/>
    <w:rsid w:val="006B4953"/>
    <w:rsid w:val="006B4C06"/>
    <w:rsid w:val="006B4CB8"/>
    <w:rsid w:val="006B508A"/>
    <w:rsid w:val="006B5209"/>
    <w:rsid w:val="006B531E"/>
    <w:rsid w:val="006B535B"/>
    <w:rsid w:val="006B5C8E"/>
    <w:rsid w:val="006B5CAC"/>
    <w:rsid w:val="006B6635"/>
    <w:rsid w:val="006B683F"/>
    <w:rsid w:val="006B6B81"/>
    <w:rsid w:val="006B70B7"/>
    <w:rsid w:val="006B718A"/>
    <w:rsid w:val="006B771A"/>
    <w:rsid w:val="006B7DB6"/>
    <w:rsid w:val="006B7F8F"/>
    <w:rsid w:val="006C01D2"/>
    <w:rsid w:val="006C08D8"/>
    <w:rsid w:val="006C090F"/>
    <w:rsid w:val="006C0A0D"/>
    <w:rsid w:val="006C0ABD"/>
    <w:rsid w:val="006C141E"/>
    <w:rsid w:val="006C1AEA"/>
    <w:rsid w:val="006C1B47"/>
    <w:rsid w:val="006C1DD5"/>
    <w:rsid w:val="006C1E99"/>
    <w:rsid w:val="006C1EB7"/>
    <w:rsid w:val="006C1F45"/>
    <w:rsid w:val="006C2686"/>
    <w:rsid w:val="006C282B"/>
    <w:rsid w:val="006C3219"/>
    <w:rsid w:val="006C3501"/>
    <w:rsid w:val="006C3BF9"/>
    <w:rsid w:val="006C3EB3"/>
    <w:rsid w:val="006C3EFB"/>
    <w:rsid w:val="006C4183"/>
    <w:rsid w:val="006C445F"/>
    <w:rsid w:val="006C5E1B"/>
    <w:rsid w:val="006C6125"/>
    <w:rsid w:val="006C64B9"/>
    <w:rsid w:val="006C6599"/>
    <w:rsid w:val="006C6645"/>
    <w:rsid w:val="006C67BB"/>
    <w:rsid w:val="006C67FB"/>
    <w:rsid w:val="006C6A33"/>
    <w:rsid w:val="006C761E"/>
    <w:rsid w:val="006C79F7"/>
    <w:rsid w:val="006C7AB6"/>
    <w:rsid w:val="006C7ADC"/>
    <w:rsid w:val="006C7E10"/>
    <w:rsid w:val="006D0436"/>
    <w:rsid w:val="006D05E3"/>
    <w:rsid w:val="006D1036"/>
    <w:rsid w:val="006D10DB"/>
    <w:rsid w:val="006D172E"/>
    <w:rsid w:val="006D1861"/>
    <w:rsid w:val="006D1A0F"/>
    <w:rsid w:val="006D1AE2"/>
    <w:rsid w:val="006D1C08"/>
    <w:rsid w:val="006D1DD4"/>
    <w:rsid w:val="006D20EC"/>
    <w:rsid w:val="006D24B2"/>
    <w:rsid w:val="006D259C"/>
    <w:rsid w:val="006D2A6F"/>
    <w:rsid w:val="006D2A75"/>
    <w:rsid w:val="006D2BE6"/>
    <w:rsid w:val="006D2C04"/>
    <w:rsid w:val="006D3044"/>
    <w:rsid w:val="006D32C4"/>
    <w:rsid w:val="006D373F"/>
    <w:rsid w:val="006D3C42"/>
    <w:rsid w:val="006D3FCE"/>
    <w:rsid w:val="006D4107"/>
    <w:rsid w:val="006D42A5"/>
    <w:rsid w:val="006D46DB"/>
    <w:rsid w:val="006D496E"/>
    <w:rsid w:val="006D4FCC"/>
    <w:rsid w:val="006D51E7"/>
    <w:rsid w:val="006D5258"/>
    <w:rsid w:val="006D5C08"/>
    <w:rsid w:val="006D5C2C"/>
    <w:rsid w:val="006D5CC4"/>
    <w:rsid w:val="006D5F4E"/>
    <w:rsid w:val="006D63FB"/>
    <w:rsid w:val="006D6845"/>
    <w:rsid w:val="006D69E8"/>
    <w:rsid w:val="006D6E70"/>
    <w:rsid w:val="006D7061"/>
    <w:rsid w:val="006D7A92"/>
    <w:rsid w:val="006D7AEF"/>
    <w:rsid w:val="006D7D9A"/>
    <w:rsid w:val="006D7F0B"/>
    <w:rsid w:val="006D7F2B"/>
    <w:rsid w:val="006E00EF"/>
    <w:rsid w:val="006E01B0"/>
    <w:rsid w:val="006E0891"/>
    <w:rsid w:val="006E0BFB"/>
    <w:rsid w:val="006E1137"/>
    <w:rsid w:val="006E12B2"/>
    <w:rsid w:val="006E14B8"/>
    <w:rsid w:val="006E1719"/>
    <w:rsid w:val="006E18C1"/>
    <w:rsid w:val="006E2787"/>
    <w:rsid w:val="006E2DE8"/>
    <w:rsid w:val="006E2E00"/>
    <w:rsid w:val="006E36D7"/>
    <w:rsid w:val="006E393C"/>
    <w:rsid w:val="006E4B75"/>
    <w:rsid w:val="006E5285"/>
    <w:rsid w:val="006E5B10"/>
    <w:rsid w:val="006E5EF9"/>
    <w:rsid w:val="006E6483"/>
    <w:rsid w:val="006E656A"/>
    <w:rsid w:val="006E6734"/>
    <w:rsid w:val="006E6FDD"/>
    <w:rsid w:val="006E6FEC"/>
    <w:rsid w:val="006E71BE"/>
    <w:rsid w:val="006E7429"/>
    <w:rsid w:val="006E750A"/>
    <w:rsid w:val="006E77FB"/>
    <w:rsid w:val="006E79B6"/>
    <w:rsid w:val="006E7A6F"/>
    <w:rsid w:val="006E7E61"/>
    <w:rsid w:val="006F033F"/>
    <w:rsid w:val="006F0564"/>
    <w:rsid w:val="006F09A8"/>
    <w:rsid w:val="006F1035"/>
    <w:rsid w:val="006F1302"/>
    <w:rsid w:val="006F1657"/>
    <w:rsid w:val="006F1C43"/>
    <w:rsid w:val="006F1C80"/>
    <w:rsid w:val="006F2102"/>
    <w:rsid w:val="006F2141"/>
    <w:rsid w:val="006F2752"/>
    <w:rsid w:val="006F2E05"/>
    <w:rsid w:val="006F2F72"/>
    <w:rsid w:val="006F3255"/>
    <w:rsid w:val="006F3481"/>
    <w:rsid w:val="006F3CD1"/>
    <w:rsid w:val="006F3D19"/>
    <w:rsid w:val="006F4A58"/>
    <w:rsid w:val="006F50F8"/>
    <w:rsid w:val="006F5519"/>
    <w:rsid w:val="006F5546"/>
    <w:rsid w:val="006F615C"/>
    <w:rsid w:val="006F6596"/>
    <w:rsid w:val="006F7473"/>
    <w:rsid w:val="006F74C1"/>
    <w:rsid w:val="006F78E2"/>
    <w:rsid w:val="006F795B"/>
    <w:rsid w:val="006F7B95"/>
    <w:rsid w:val="006F7CE6"/>
    <w:rsid w:val="006F7D7C"/>
    <w:rsid w:val="007000D8"/>
    <w:rsid w:val="007008D6"/>
    <w:rsid w:val="00700B69"/>
    <w:rsid w:val="00700C0D"/>
    <w:rsid w:val="00700F78"/>
    <w:rsid w:val="00701212"/>
    <w:rsid w:val="0070155F"/>
    <w:rsid w:val="00701715"/>
    <w:rsid w:val="00701CE9"/>
    <w:rsid w:val="00701DDC"/>
    <w:rsid w:val="00701FB4"/>
    <w:rsid w:val="00702C57"/>
    <w:rsid w:val="0070328A"/>
    <w:rsid w:val="00703C36"/>
    <w:rsid w:val="00703E8A"/>
    <w:rsid w:val="00704412"/>
    <w:rsid w:val="007044D1"/>
    <w:rsid w:val="00704A52"/>
    <w:rsid w:val="00704D60"/>
    <w:rsid w:val="007058E3"/>
    <w:rsid w:val="00705F18"/>
    <w:rsid w:val="00706051"/>
    <w:rsid w:val="007061AA"/>
    <w:rsid w:val="00706208"/>
    <w:rsid w:val="00706B0D"/>
    <w:rsid w:val="00706CA6"/>
    <w:rsid w:val="00706E77"/>
    <w:rsid w:val="00706FF1"/>
    <w:rsid w:val="00707032"/>
    <w:rsid w:val="007079AE"/>
    <w:rsid w:val="00707B1B"/>
    <w:rsid w:val="00710608"/>
    <w:rsid w:val="00710A47"/>
    <w:rsid w:val="00711004"/>
    <w:rsid w:val="007111EB"/>
    <w:rsid w:val="00711422"/>
    <w:rsid w:val="0071166C"/>
    <w:rsid w:val="007116C6"/>
    <w:rsid w:val="0071195F"/>
    <w:rsid w:val="00711A31"/>
    <w:rsid w:val="00711EE7"/>
    <w:rsid w:val="0071220E"/>
    <w:rsid w:val="0071233E"/>
    <w:rsid w:val="00712516"/>
    <w:rsid w:val="0071263C"/>
    <w:rsid w:val="007132B5"/>
    <w:rsid w:val="007138D9"/>
    <w:rsid w:val="00713936"/>
    <w:rsid w:val="00713C44"/>
    <w:rsid w:val="007143D0"/>
    <w:rsid w:val="00714869"/>
    <w:rsid w:val="00714ABC"/>
    <w:rsid w:val="00714D3B"/>
    <w:rsid w:val="00714EDC"/>
    <w:rsid w:val="00714F13"/>
    <w:rsid w:val="00714F27"/>
    <w:rsid w:val="007153F6"/>
    <w:rsid w:val="00715415"/>
    <w:rsid w:val="00715565"/>
    <w:rsid w:val="00715759"/>
    <w:rsid w:val="0071587C"/>
    <w:rsid w:val="007159D5"/>
    <w:rsid w:val="00715D11"/>
    <w:rsid w:val="00716632"/>
    <w:rsid w:val="007171CF"/>
    <w:rsid w:val="0072016C"/>
    <w:rsid w:val="00720248"/>
    <w:rsid w:val="007209E3"/>
    <w:rsid w:val="00720F07"/>
    <w:rsid w:val="00721309"/>
    <w:rsid w:val="007216B9"/>
    <w:rsid w:val="00721BB8"/>
    <w:rsid w:val="00722292"/>
    <w:rsid w:val="00722328"/>
    <w:rsid w:val="0072236D"/>
    <w:rsid w:val="00722585"/>
    <w:rsid w:val="00722AEA"/>
    <w:rsid w:val="00722D74"/>
    <w:rsid w:val="007230F1"/>
    <w:rsid w:val="0072318D"/>
    <w:rsid w:val="007236DD"/>
    <w:rsid w:val="00723857"/>
    <w:rsid w:val="007239E8"/>
    <w:rsid w:val="00724158"/>
    <w:rsid w:val="007244E0"/>
    <w:rsid w:val="00724739"/>
    <w:rsid w:val="00724A6E"/>
    <w:rsid w:val="00724D69"/>
    <w:rsid w:val="00724E55"/>
    <w:rsid w:val="00724F03"/>
    <w:rsid w:val="007252AB"/>
    <w:rsid w:val="00725309"/>
    <w:rsid w:val="00725397"/>
    <w:rsid w:val="00725B45"/>
    <w:rsid w:val="00726066"/>
    <w:rsid w:val="007262FD"/>
    <w:rsid w:val="00726A08"/>
    <w:rsid w:val="00726B9D"/>
    <w:rsid w:val="00727870"/>
    <w:rsid w:val="00727B73"/>
    <w:rsid w:val="00727F28"/>
    <w:rsid w:val="00730044"/>
    <w:rsid w:val="00730C3E"/>
    <w:rsid w:val="00730C42"/>
    <w:rsid w:val="00730CD9"/>
    <w:rsid w:val="00730F4B"/>
    <w:rsid w:val="00731E03"/>
    <w:rsid w:val="00732229"/>
    <w:rsid w:val="00732C92"/>
    <w:rsid w:val="007334CC"/>
    <w:rsid w:val="007339B4"/>
    <w:rsid w:val="00733DF2"/>
    <w:rsid w:val="00733E42"/>
    <w:rsid w:val="00733FBB"/>
    <w:rsid w:val="007341D2"/>
    <w:rsid w:val="007346E4"/>
    <w:rsid w:val="00734F53"/>
    <w:rsid w:val="00735393"/>
    <w:rsid w:val="007354AF"/>
    <w:rsid w:val="00735530"/>
    <w:rsid w:val="0073588A"/>
    <w:rsid w:val="00735C7E"/>
    <w:rsid w:val="00735DCA"/>
    <w:rsid w:val="0073603E"/>
    <w:rsid w:val="007362B7"/>
    <w:rsid w:val="00736525"/>
    <w:rsid w:val="007368D1"/>
    <w:rsid w:val="00736932"/>
    <w:rsid w:val="00736A4B"/>
    <w:rsid w:val="00736E77"/>
    <w:rsid w:val="00736E7A"/>
    <w:rsid w:val="007370B0"/>
    <w:rsid w:val="00737261"/>
    <w:rsid w:val="0073738B"/>
    <w:rsid w:val="00737A13"/>
    <w:rsid w:val="00737C1D"/>
    <w:rsid w:val="007407AB"/>
    <w:rsid w:val="007408C1"/>
    <w:rsid w:val="00741093"/>
    <w:rsid w:val="00741498"/>
    <w:rsid w:val="007415A8"/>
    <w:rsid w:val="00741D99"/>
    <w:rsid w:val="00741E98"/>
    <w:rsid w:val="00741FAF"/>
    <w:rsid w:val="00742AC6"/>
    <w:rsid w:val="0074359F"/>
    <w:rsid w:val="007435AD"/>
    <w:rsid w:val="00743AA2"/>
    <w:rsid w:val="00743BAB"/>
    <w:rsid w:val="0074413F"/>
    <w:rsid w:val="007441C4"/>
    <w:rsid w:val="007446B9"/>
    <w:rsid w:val="007446BA"/>
    <w:rsid w:val="00744AD0"/>
    <w:rsid w:val="00744D31"/>
    <w:rsid w:val="00744D6E"/>
    <w:rsid w:val="007453D1"/>
    <w:rsid w:val="00745691"/>
    <w:rsid w:val="0074636F"/>
    <w:rsid w:val="00746628"/>
    <w:rsid w:val="00746719"/>
    <w:rsid w:val="0074687D"/>
    <w:rsid w:val="00746A79"/>
    <w:rsid w:val="00747670"/>
    <w:rsid w:val="007478C7"/>
    <w:rsid w:val="00747E14"/>
    <w:rsid w:val="00747FB4"/>
    <w:rsid w:val="00750444"/>
    <w:rsid w:val="00750BD5"/>
    <w:rsid w:val="0075141C"/>
    <w:rsid w:val="00751587"/>
    <w:rsid w:val="007515C2"/>
    <w:rsid w:val="007521A0"/>
    <w:rsid w:val="007527F9"/>
    <w:rsid w:val="00752FF3"/>
    <w:rsid w:val="007534CF"/>
    <w:rsid w:val="00753961"/>
    <w:rsid w:val="00753B4D"/>
    <w:rsid w:val="00753C7D"/>
    <w:rsid w:val="00753EFC"/>
    <w:rsid w:val="00754DED"/>
    <w:rsid w:val="0075505F"/>
    <w:rsid w:val="007551DC"/>
    <w:rsid w:val="007557D1"/>
    <w:rsid w:val="00756292"/>
    <w:rsid w:val="007567E6"/>
    <w:rsid w:val="00756F63"/>
    <w:rsid w:val="00757163"/>
    <w:rsid w:val="00757171"/>
    <w:rsid w:val="007571B8"/>
    <w:rsid w:val="007576A2"/>
    <w:rsid w:val="007601F8"/>
    <w:rsid w:val="0076052D"/>
    <w:rsid w:val="00760BB9"/>
    <w:rsid w:val="00760C49"/>
    <w:rsid w:val="00760C93"/>
    <w:rsid w:val="00760F5A"/>
    <w:rsid w:val="00761247"/>
    <w:rsid w:val="00761279"/>
    <w:rsid w:val="007614BD"/>
    <w:rsid w:val="0076168A"/>
    <w:rsid w:val="00761EEA"/>
    <w:rsid w:val="00762136"/>
    <w:rsid w:val="007623E1"/>
    <w:rsid w:val="00762FE4"/>
    <w:rsid w:val="00763012"/>
    <w:rsid w:val="00763452"/>
    <w:rsid w:val="007635E8"/>
    <w:rsid w:val="0076381A"/>
    <w:rsid w:val="007639A2"/>
    <w:rsid w:val="00765633"/>
    <w:rsid w:val="00766186"/>
    <w:rsid w:val="007662D1"/>
    <w:rsid w:val="00767431"/>
    <w:rsid w:val="00767882"/>
    <w:rsid w:val="00767B9B"/>
    <w:rsid w:val="00767C56"/>
    <w:rsid w:val="007711E4"/>
    <w:rsid w:val="00771244"/>
    <w:rsid w:val="007712E4"/>
    <w:rsid w:val="007715E9"/>
    <w:rsid w:val="00771D6E"/>
    <w:rsid w:val="00771E4A"/>
    <w:rsid w:val="007733B0"/>
    <w:rsid w:val="00773803"/>
    <w:rsid w:val="007738EE"/>
    <w:rsid w:val="00773B68"/>
    <w:rsid w:val="00774B85"/>
    <w:rsid w:val="00774F8B"/>
    <w:rsid w:val="0077532A"/>
    <w:rsid w:val="00775374"/>
    <w:rsid w:val="00775B6A"/>
    <w:rsid w:val="00775CD9"/>
    <w:rsid w:val="00775E21"/>
    <w:rsid w:val="00775F07"/>
    <w:rsid w:val="00775F9F"/>
    <w:rsid w:val="007761BB"/>
    <w:rsid w:val="00776AEE"/>
    <w:rsid w:val="00777071"/>
    <w:rsid w:val="00777302"/>
    <w:rsid w:val="007774D6"/>
    <w:rsid w:val="00777D91"/>
    <w:rsid w:val="00777F61"/>
    <w:rsid w:val="0078050C"/>
    <w:rsid w:val="00780615"/>
    <w:rsid w:val="00780847"/>
    <w:rsid w:val="007808BC"/>
    <w:rsid w:val="0078099D"/>
    <w:rsid w:val="00780D2C"/>
    <w:rsid w:val="00780FD7"/>
    <w:rsid w:val="0078102F"/>
    <w:rsid w:val="007810EF"/>
    <w:rsid w:val="00781210"/>
    <w:rsid w:val="00781213"/>
    <w:rsid w:val="00781264"/>
    <w:rsid w:val="007812CE"/>
    <w:rsid w:val="007813C4"/>
    <w:rsid w:val="00781709"/>
    <w:rsid w:val="007817DB"/>
    <w:rsid w:val="007821C2"/>
    <w:rsid w:val="0078247E"/>
    <w:rsid w:val="00782766"/>
    <w:rsid w:val="00783734"/>
    <w:rsid w:val="0078415D"/>
    <w:rsid w:val="007842D9"/>
    <w:rsid w:val="0078435A"/>
    <w:rsid w:val="0078449F"/>
    <w:rsid w:val="00784501"/>
    <w:rsid w:val="00784849"/>
    <w:rsid w:val="00784DAB"/>
    <w:rsid w:val="00785142"/>
    <w:rsid w:val="00785672"/>
    <w:rsid w:val="007857B2"/>
    <w:rsid w:val="007858A3"/>
    <w:rsid w:val="00785A74"/>
    <w:rsid w:val="0078608C"/>
    <w:rsid w:val="00786B82"/>
    <w:rsid w:val="00786B92"/>
    <w:rsid w:val="00786BB3"/>
    <w:rsid w:val="0078755B"/>
    <w:rsid w:val="00787765"/>
    <w:rsid w:val="00787A17"/>
    <w:rsid w:val="00787D28"/>
    <w:rsid w:val="00790165"/>
    <w:rsid w:val="0079053B"/>
    <w:rsid w:val="007905CF"/>
    <w:rsid w:val="00790C1A"/>
    <w:rsid w:val="00791088"/>
    <w:rsid w:val="0079120D"/>
    <w:rsid w:val="00791517"/>
    <w:rsid w:val="00791612"/>
    <w:rsid w:val="00791808"/>
    <w:rsid w:val="007919D7"/>
    <w:rsid w:val="00791A83"/>
    <w:rsid w:val="007920E6"/>
    <w:rsid w:val="00792811"/>
    <w:rsid w:val="00792F27"/>
    <w:rsid w:val="00793432"/>
    <w:rsid w:val="0079355A"/>
    <w:rsid w:val="007935D5"/>
    <w:rsid w:val="00794665"/>
    <w:rsid w:val="00794675"/>
    <w:rsid w:val="00794EB8"/>
    <w:rsid w:val="00794F19"/>
    <w:rsid w:val="00795074"/>
    <w:rsid w:val="0079515E"/>
    <w:rsid w:val="00795469"/>
    <w:rsid w:val="007958F9"/>
    <w:rsid w:val="00795A99"/>
    <w:rsid w:val="007960E9"/>
    <w:rsid w:val="007965A8"/>
    <w:rsid w:val="00796AD7"/>
    <w:rsid w:val="00796DED"/>
    <w:rsid w:val="00796F69"/>
    <w:rsid w:val="00796FEA"/>
    <w:rsid w:val="007973DD"/>
    <w:rsid w:val="0079774C"/>
    <w:rsid w:val="00797930"/>
    <w:rsid w:val="00797961"/>
    <w:rsid w:val="00797A3B"/>
    <w:rsid w:val="00797C58"/>
    <w:rsid w:val="00797D5C"/>
    <w:rsid w:val="007A0388"/>
    <w:rsid w:val="007A0C0D"/>
    <w:rsid w:val="007A0ECE"/>
    <w:rsid w:val="007A11D9"/>
    <w:rsid w:val="007A1268"/>
    <w:rsid w:val="007A17AE"/>
    <w:rsid w:val="007A18ED"/>
    <w:rsid w:val="007A1AC3"/>
    <w:rsid w:val="007A1B86"/>
    <w:rsid w:val="007A1F3F"/>
    <w:rsid w:val="007A2148"/>
    <w:rsid w:val="007A3607"/>
    <w:rsid w:val="007A3837"/>
    <w:rsid w:val="007A3962"/>
    <w:rsid w:val="007A3A6D"/>
    <w:rsid w:val="007A3C2A"/>
    <w:rsid w:val="007A3D3D"/>
    <w:rsid w:val="007A40F7"/>
    <w:rsid w:val="007A4179"/>
    <w:rsid w:val="007A45CA"/>
    <w:rsid w:val="007A4E87"/>
    <w:rsid w:val="007A5439"/>
    <w:rsid w:val="007A56FB"/>
    <w:rsid w:val="007A5B14"/>
    <w:rsid w:val="007A5B85"/>
    <w:rsid w:val="007A5C22"/>
    <w:rsid w:val="007A5C80"/>
    <w:rsid w:val="007A62CD"/>
    <w:rsid w:val="007A6732"/>
    <w:rsid w:val="007A6878"/>
    <w:rsid w:val="007A6B03"/>
    <w:rsid w:val="007A71AF"/>
    <w:rsid w:val="007A7444"/>
    <w:rsid w:val="007A7918"/>
    <w:rsid w:val="007A7EDA"/>
    <w:rsid w:val="007B0097"/>
    <w:rsid w:val="007B02EB"/>
    <w:rsid w:val="007B14FF"/>
    <w:rsid w:val="007B1987"/>
    <w:rsid w:val="007B19F9"/>
    <w:rsid w:val="007B2045"/>
    <w:rsid w:val="007B214B"/>
    <w:rsid w:val="007B2290"/>
    <w:rsid w:val="007B249C"/>
    <w:rsid w:val="007B2A2D"/>
    <w:rsid w:val="007B38D5"/>
    <w:rsid w:val="007B3945"/>
    <w:rsid w:val="007B3A4F"/>
    <w:rsid w:val="007B3C2D"/>
    <w:rsid w:val="007B4743"/>
    <w:rsid w:val="007B48C2"/>
    <w:rsid w:val="007B4962"/>
    <w:rsid w:val="007B4BCE"/>
    <w:rsid w:val="007B5013"/>
    <w:rsid w:val="007B54E6"/>
    <w:rsid w:val="007B5A75"/>
    <w:rsid w:val="007B5F3D"/>
    <w:rsid w:val="007B617E"/>
    <w:rsid w:val="007B6294"/>
    <w:rsid w:val="007B64A0"/>
    <w:rsid w:val="007B66C1"/>
    <w:rsid w:val="007B673E"/>
    <w:rsid w:val="007B695F"/>
    <w:rsid w:val="007B6F42"/>
    <w:rsid w:val="007C009E"/>
    <w:rsid w:val="007C026D"/>
    <w:rsid w:val="007C04D9"/>
    <w:rsid w:val="007C064A"/>
    <w:rsid w:val="007C07DB"/>
    <w:rsid w:val="007C0D0F"/>
    <w:rsid w:val="007C1134"/>
    <w:rsid w:val="007C137A"/>
    <w:rsid w:val="007C1DB3"/>
    <w:rsid w:val="007C1F44"/>
    <w:rsid w:val="007C25B3"/>
    <w:rsid w:val="007C29EB"/>
    <w:rsid w:val="007C3A7F"/>
    <w:rsid w:val="007C4585"/>
    <w:rsid w:val="007C45D1"/>
    <w:rsid w:val="007C4821"/>
    <w:rsid w:val="007C557A"/>
    <w:rsid w:val="007C55A3"/>
    <w:rsid w:val="007C57F5"/>
    <w:rsid w:val="007C58FC"/>
    <w:rsid w:val="007C591C"/>
    <w:rsid w:val="007C5AFE"/>
    <w:rsid w:val="007C5B21"/>
    <w:rsid w:val="007C5C31"/>
    <w:rsid w:val="007C60A8"/>
    <w:rsid w:val="007C6163"/>
    <w:rsid w:val="007C6189"/>
    <w:rsid w:val="007C6637"/>
    <w:rsid w:val="007C666E"/>
    <w:rsid w:val="007C69A2"/>
    <w:rsid w:val="007C6C0C"/>
    <w:rsid w:val="007C74A2"/>
    <w:rsid w:val="007C79E8"/>
    <w:rsid w:val="007C7AC7"/>
    <w:rsid w:val="007D0406"/>
    <w:rsid w:val="007D08C0"/>
    <w:rsid w:val="007D1421"/>
    <w:rsid w:val="007D15EB"/>
    <w:rsid w:val="007D1708"/>
    <w:rsid w:val="007D1870"/>
    <w:rsid w:val="007D18E0"/>
    <w:rsid w:val="007D1DFE"/>
    <w:rsid w:val="007D1EAD"/>
    <w:rsid w:val="007D23FB"/>
    <w:rsid w:val="007D263A"/>
    <w:rsid w:val="007D2CAE"/>
    <w:rsid w:val="007D3848"/>
    <w:rsid w:val="007D3C61"/>
    <w:rsid w:val="007D3EAE"/>
    <w:rsid w:val="007D40DD"/>
    <w:rsid w:val="007D422A"/>
    <w:rsid w:val="007D4705"/>
    <w:rsid w:val="007D482F"/>
    <w:rsid w:val="007D492A"/>
    <w:rsid w:val="007D4936"/>
    <w:rsid w:val="007D4B79"/>
    <w:rsid w:val="007D4B92"/>
    <w:rsid w:val="007D4BF6"/>
    <w:rsid w:val="007D4E3D"/>
    <w:rsid w:val="007D53CC"/>
    <w:rsid w:val="007D5689"/>
    <w:rsid w:val="007D5C22"/>
    <w:rsid w:val="007D5D0A"/>
    <w:rsid w:val="007D5F82"/>
    <w:rsid w:val="007D6504"/>
    <w:rsid w:val="007D6ADC"/>
    <w:rsid w:val="007D6B52"/>
    <w:rsid w:val="007D7112"/>
    <w:rsid w:val="007D72F7"/>
    <w:rsid w:val="007D73BE"/>
    <w:rsid w:val="007D7563"/>
    <w:rsid w:val="007D78B7"/>
    <w:rsid w:val="007D7CBC"/>
    <w:rsid w:val="007E0300"/>
    <w:rsid w:val="007E05D1"/>
    <w:rsid w:val="007E0B01"/>
    <w:rsid w:val="007E0C4F"/>
    <w:rsid w:val="007E0E22"/>
    <w:rsid w:val="007E1247"/>
    <w:rsid w:val="007E1354"/>
    <w:rsid w:val="007E14F2"/>
    <w:rsid w:val="007E155F"/>
    <w:rsid w:val="007E163A"/>
    <w:rsid w:val="007E1646"/>
    <w:rsid w:val="007E1786"/>
    <w:rsid w:val="007E19C3"/>
    <w:rsid w:val="007E2219"/>
    <w:rsid w:val="007E3601"/>
    <w:rsid w:val="007E3A12"/>
    <w:rsid w:val="007E4186"/>
    <w:rsid w:val="007E43A9"/>
    <w:rsid w:val="007E45AC"/>
    <w:rsid w:val="007E4788"/>
    <w:rsid w:val="007E4FAF"/>
    <w:rsid w:val="007E53DE"/>
    <w:rsid w:val="007E547F"/>
    <w:rsid w:val="007E5856"/>
    <w:rsid w:val="007E592A"/>
    <w:rsid w:val="007E5C6D"/>
    <w:rsid w:val="007E5D0A"/>
    <w:rsid w:val="007E6008"/>
    <w:rsid w:val="007E619B"/>
    <w:rsid w:val="007E6275"/>
    <w:rsid w:val="007E62D3"/>
    <w:rsid w:val="007E70EE"/>
    <w:rsid w:val="007E76BF"/>
    <w:rsid w:val="007E77A7"/>
    <w:rsid w:val="007E7BBF"/>
    <w:rsid w:val="007E7BCD"/>
    <w:rsid w:val="007E7D02"/>
    <w:rsid w:val="007E7F54"/>
    <w:rsid w:val="007F004C"/>
    <w:rsid w:val="007F00B6"/>
    <w:rsid w:val="007F0177"/>
    <w:rsid w:val="007F03DA"/>
    <w:rsid w:val="007F0927"/>
    <w:rsid w:val="007F0BE7"/>
    <w:rsid w:val="007F1920"/>
    <w:rsid w:val="007F1BB2"/>
    <w:rsid w:val="007F22BE"/>
    <w:rsid w:val="007F2812"/>
    <w:rsid w:val="007F28FE"/>
    <w:rsid w:val="007F3238"/>
    <w:rsid w:val="007F327B"/>
    <w:rsid w:val="007F3880"/>
    <w:rsid w:val="007F3A75"/>
    <w:rsid w:val="007F3DEB"/>
    <w:rsid w:val="007F4352"/>
    <w:rsid w:val="007F458F"/>
    <w:rsid w:val="007F47A5"/>
    <w:rsid w:val="007F4ADC"/>
    <w:rsid w:val="007F5186"/>
    <w:rsid w:val="007F51C2"/>
    <w:rsid w:val="007F529E"/>
    <w:rsid w:val="007F54EC"/>
    <w:rsid w:val="007F582A"/>
    <w:rsid w:val="007F5A75"/>
    <w:rsid w:val="007F5ABA"/>
    <w:rsid w:val="007F5DFE"/>
    <w:rsid w:val="007F5FE0"/>
    <w:rsid w:val="007F6495"/>
    <w:rsid w:val="007F68BE"/>
    <w:rsid w:val="007F693C"/>
    <w:rsid w:val="007F695B"/>
    <w:rsid w:val="007F6A57"/>
    <w:rsid w:val="007F7391"/>
    <w:rsid w:val="007F7936"/>
    <w:rsid w:val="007F7AA9"/>
    <w:rsid w:val="007F7C22"/>
    <w:rsid w:val="00800215"/>
    <w:rsid w:val="0080038A"/>
    <w:rsid w:val="008007F7"/>
    <w:rsid w:val="00800B6A"/>
    <w:rsid w:val="008013AB"/>
    <w:rsid w:val="0080179E"/>
    <w:rsid w:val="00801A52"/>
    <w:rsid w:val="00801C89"/>
    <w:rsid w:val="008021CE"/>
    <w:rsid w:val="0080293E"/>
    <w:rsid w:val="00802D5E"/>
    <w:rsid w:val="0080324D"/>
    <w:rsid w:val="0080328A"/>
    <w:rsid w:val="008039AA"/>
    <w:rsid w:val="00803ED6"/>
    <w:rsid w:val="00804969"/>
    <w:rsid w:val="00804A25"/>
    <w:rsid w:val="00804B91"/>
    <w:rsid w:val="00804BB1"/>
    <w:rsid w:val="00804DED"/>
    <w:rsid w:val="00805115"/>
    <w:rsid w:val="00805414"/>
    <w:rsid w:val="0080596C"/>
    <w:rsid w:val="00805CA9"/>
    <w:rsid w:val="00805E1F"/>
    <w:rsid w:val="00805E62"/>
    <w:rsid w:val="00807205"/>
    <w:rsid w:val="008072D2"/>
    <w:rsid w:val="00807862"/>
    <w:rsid w:val="00807CA0"/>
    <w:rsid w:val="00807D8B"/>
    <w:rsid w:val="00807DAC"/>
    <w:rsid w:val="00807F28"/>
    <w:rsid w:val="008103E2"/>
    <w:rsid w:val="00810449"/>
    <w:rsid w:val="008104E7"/>
    <w:rsid w:val="00810924"/>
    <w:rsid w:val="00810A49"/>
    <w:rsid w:val="00810BCB"/>
    <w:rsid w:val="00810E03"/>
    <w:rsid w:val="00810FFA"/>
    <w:rsid w:val="00811092"/>
    <w:rsid w:val="00811168"/>
    <w:rsid w:val="008114D2"/>
    <w:rsid w:val="00811511"/>
    <w:rsid w:val="008115DE"/>
    <w:rsid w:val="0081193A"/>
    <w:rsid w:val="0081230E"/>
    <w:rsid w:val="00812AD9"/>
    <w:rsid w:val="00812B1A"/>
    <w:rsid w:val="00812BD6"/>
    <w:rsid w:val="00812FEC"/>
    <w:rsid w:val="008130AB"/>
    <w:rsid w:val="00813856"/>
    <w:rsid w:val="00813D7B"/>
    <w:rsid w:val="00814177"/>
    <w:rsid w:val="00814380"/>
    <w:rsid w:val="008145A0"/>
    <w:rsid w:val="008147A3"/>
    <w:rsid w:val="0081519B"/>
    <w:rsid w:val="008158D7"/>
    <w:rsid w:val="008164A0"/>
    <w:rsid w:val="00816A21"/>
    <w:rsid w:val="00816E55"/>
    <w:rsid w:val="00817089"/>
    <w:rsid w:val="008173AA"/>
    <w:rsid w:val="00817460"/>
    <w:rsid w:val="008174F8"/>
    <w:rsid w:val="0081788F"/>
    <w:rsid w:val="0081797F"/>
    <w:rsid w:val="00817DAA"/>
    <w:rsid w:val="0082035A"/>
    <w:rsid w:val="00820998"/>
    <w:rsid w:val="008209A8"/>
    <w:rsid w:val="00820BC8"/>
    <w:rsid w:val="00820CA1"/>
    <w:rsid w:val="00820F55"/>
    <w:rsid w:val="0082144F"/>
    <w:rsid w:val="00821B2C"/>
    <w:rsid w:val="00821BD7"/>
    <w:rsid w:val="00821EA6"/>
    <w:rsid w:val="008222D4"/>
    <w:rsid w:val="00822500"/>
    <w:rsid w:val="00822AB8"/>
    <w:rsid w:val="00822BAA"/>
    <w:rsid w:val="00822C3B"/>
    <w:rsid w:val="00822E18"/>
    <w:rsid w:val="0082310D"/>
    <w:rsid w:val="008234FC"/>
    <w:rsid w:val="00823AAA"/>
    <w:rsid w:val="00823EEB"/>
    <w:rsid w:val="00824113"/>
    <w:rsid w:val="0082458F"/>
    <w:rsid w:val="008246A5"/>
    <w:rsid w:val="0082476C"/>
    <w:rsid w:val="00824D2D"/>
    <w:rsid w:val="00824F46"/>
    <w:rsid w:val="0082514D"/>
    <w:rsid w:val="0082539B"/>
    <w:rsid w:val="008253BC"/>
    <w:rsid w:val="00825A5A"/>
    <w:rsid w:val="00825B87"/>
    <w:rsid w:val="008260C6"/>
    <w:rsid w:val="00826212"/>
    <w:rsid w:val="008262E3"/>
    <w:rsid w:val="00826ABD"/>
    <w:rsid w:val="00826DF1"/>
    <w:rsid w:val="0082707E"/>
    <w:rsid w:val="008277B1"/>
    <w:rsid w:val="008279B9"/>
    <w:rsid w:val="00827A38"/>
    <w:rsid w:val="00827BC9"/>
    <w:rsid w:val="00827C0D"/>
    <w:rsid w:val="00830236"/>
    <w:rsid w:val="00830461"/>
    <w:rsid w:val="008305F3"/>
    <w:rsid w:val="00830702"/>
    <w:rsid w:val="00830F85"/>
    <w:rsid w:val="00831A11"/>
    <w:rsid w:val="00831D36"/>
    <w:rsid w:val="0083237E"/>
    <w:rsid w:val="008324FA"/>
    <w:rsid w:val="008326FD"/>
    <w:rsid w:val="00832703"/>
    <w:rsid w:val="00832C4B"/>
    <w:rsid w:val="00832F4A"/>
    <w:rsid w:val="008332E7"/>
    <w:rsid w:val="008333BC"/>
    <w:rsid w:val="00833617"/>
    <w:rsid w:val="00833BEA"/>
    <w:rsid w:val="0083458A"/>
    <w:rsid w:val="00834860"/>
    <w:rsid w:val="00835484"/>
    <w:rsid w:val="00835673"/>
    <w:rsid w:val="00835B89"/>
    <w:rsid w:val="00835F24"/>
    <w:rsid w:val="00835F4E"/>
    <w:rsid w:val="0083630C"/>
    <w:rsid w:val="008374D8"/>
    <w:rsid w:val="00837A74"/>
    <w:rsid w:val="00837AD5"/>
    <w:rsid w:val="0084013F"/>
    <w:rsid w:val="008406DC"/>
    <w:rsid w:val="00840835"/>
    <w:rsid w:val="00840B58"/>
    <w:rsid w:val="00841081"/>
    <w:rsid w:val="008410A6"/>
    <w:rsid w:val="008414C4"/>
    <w:rsid w:val="0084162D"/>
    <w:rsid w:val="0084167A"/>
    <w:rsid w:val="00842461"/>
    <w:rsid w:val="0084286C"/>
    <w:rsid w:val="00842D9F"/>
    <w:rsid w:val="008437C4"/>
    <w:rsid w:val="008438DA"/>
    <w:rsid w:val="00843FE9"/>
    <w:rsid w:val="008447A3"/>
    <w:rsid w:val="008447F5"/>
    <w:rsid w:val="00844EDB"/>
    <w:rsid w:val="00845013"/>
    <w:rsid w:val="008450D0"/>
    <w:rsid w:val="0084515D"/>
    <w:rsid w:val="00846071"/>
    <w:rsid w:val="00846359"/>
    <w:rsid w:val="008464AD"/>
    <w:rsid w:val="0084668F"/>
    <w:rsid w:val="00846748"/>
    <w:rsid w:val="0084692A"/>
    <w:rsid w:val="00847004"/>
    <w:rsid w:val="0084706A"/>
    <w:rsid w:val="008471B4"/>
    <w:rsid w:val="00847E83"/>
    <w:rsid w:val="008501B5"/>
    <w:rsid w:val="0085044E"/>
    <w:rsid w:val="00850A55"/>
    <w:rsid w:val="00850AF3"/>
    <w:rsid w:val="00850EEA"/>
    <w:rsid w:val="008513CA"/>
    <w:rsid w:val="008513D0"/>
    <w:rsid w:val="00851830"/>
    <w:rsid w:val="00851A95"/>
    <w:rsid w:val="00851AFD"/>
    <w:rsid w:val="00851BBE"/>
    <w:rsid w:val="00851C22"/>
    <w:rsid w:val="00851FBB"/>
    <w:rsid w:val="00852497"/>
    <w:rsid w:val="008524E5"/>
    <w:rsid w:val="0085278B"/>
    <w:rsid w:val="00852DD1"/>
    <w:rsid w:val="00852EA2"/>
    <w:rsid w:val="00852EE3"/>
    <w:rsid w:val="008537BF"/>
    <w:rsid w:val="00853A7C"/>
    <w:rsid w:val="00853C0E"/>
    <w:rsid w:val="00853C37"/>
    <w:rsid w:val="00854B71"/>
    <w:rsid w:val="008550BC"/>
    <w:rsid w:val="0085526E"/>
    <w:rsid w:val="008553B0"/>
    <w:rsid w:val="008554A4"/>
    <w:rsid w:val="00855663"/>
    <w:rsid w:val="00855BBB"/>
    <w:rsid w:val="00856022"/>
    <w:rsid w:val="00856443"/>
    <w:rsid w:val="008565CD"/>
    <w:rsid w:val="008568EF"/>
    <w:rsid w:val="00856967"/>
    <w:rsid w:val="00856E4E"/>
    <w:rsid w:val="00856E82"/>
    <w:rsid w:val="0085709D"/>
    <w:rsid w:val="008571C9"/>
    <w:rsid w:val="00857276"/>
    <w:rsid w:val="008578AC"/>
    <w:rsid w:val="00857A11"/>
    <w:rsid w:val="00860123"/>
    <w:rsid w:val="008605B8"/>
    <w:rsid w:val="00860A43"/>
    <w:rsid w:val="00860A74"/>
    <w:rsid w:val="00860ACB"/>
    <w:rsid w:val="00860D60"/>
    <w:rsid w:val="008610FE"/>
    <w:rsid w:val="0086121B"/>
    <w:rsid w:val="00861553"/>
    <w:rsid w:val="008616E4"/>
    <w:rsid w:val="008618FD"/>
    <w:rsid w:val="00861ADB"/>
    <w:rsid w:val="00861D12"/>
    <w:rsid w:val="00861DEC"/>
    <w:rsid w:val="008625AF"/>
    <w:rsid w:val="008625EA"/>
    <w:rsid w:val="00862641"/>
    <w:rsid w:val="00862716"/>
    <w:rsid w:val="008627AE"/>
    <w:rsid w:val="00862D01"/>
    <w:rsid w:val="00863307"/>
    <w:rsid w:val="00863366"/>
    <w:rsid w:val="008635DB"/>
    <w:rsid w:val="00863871"/>
    <w:rsid w:val="008639F7"/>
    <w:rsid w:val="0086448A"/>
    <w:rsid w:val="0086486E"/>
    <w:rsid w:val="00864912"/>
    <w:rsid w:val="00864995"/>
    <w:rsid w:val="008650B1"/>
    <w:rsid w:val="00865B06"/>
    <w:rsid w:val="00866559"/>
    <w:rsid w:val="00866A8A"/>
    <w:rsid w:val="00866C98"/>
    <w:rsid w:val="00866FE7"/>
    <w:rsid w:val="008678F3"/>
    <w:rsid w:val="00867A21"/>
    <w:rsid w:val="00867E7F"/>
    <w:rsid w:val="00870034"/>
    <w:rsid w:val="0087054C"/>
    <w:rsid w:val="00870645"/>
    <w:rsid w:val="008707D3"/>
    <w:rsid w:val="00870BA9"/>
    <w:rsid w:val="00870BC1"/>
    <w:rsid w:val="00870FCC"/>
    <w:rsid w:val="00872192"/>
    <w:rsid w:val="0087282D"/>
    <w:rsid w:val="00872B24"/>
    <w:rsid w:val="00872FC5"/>
    <w:rsid w:val="00873377"/>
    <w:rsid w:val="00873693"/>
    <w:rsid w:val="00873B4A"/>
    <w:rsid w:val="00873E14"/>
    <w:rsid w:val="00874303"/>
    <w:rsid w:val="00874471"/>
    <w:rsid w:val="008749F5"/>
    <w:rsid w:val="00874E43"/>
    <w:rsid w:val="008750B4"/>
    <w:rsid w:val="008755A4"/>
    <w:rsid w:val="00875926"/>
    <w:rsid w:val="00876993"/>
    <w:rsid w:val="00876997"/>
    <w:rsid w:val="00876A15"/>
    <w:rsid w:val="00876B28"/>
    <w:rsid w:val="00876BDA"/>
    <w:rsid w:val="00876D35"/>
    <w:rsid w:val="00876DB5"/>
    <w:rsid w:val="00876EF2"/>
    <w:rsid w:val="008779BE"/>
    <w:rsid w:val="00877D83"/>
    <w:rsid w:val="00880369"/>
    <w:rsid w:val="008805A7"/>
    <w:rsid w:val="00880CEF"/>
    <w:rsid w:val="008817F3"/>
    <w:rsid w:val="008818A8"/>
    <w:rsid w:val="00881C15"/>
    <w:rsid w:val="008822CC"/>
    <w:rsid w:val="00882D5B"/>
    <w:rsid w:val="00882E8C"/>
    <w:rsid w:val="00882EB5"/>
    <w:rsid w:val="008835F4"/>
    <w:rsid w:val="00883C3B"/>
    <w:rsid w:val="00883F1F"/>
    <w:rsid w:val="0088417A"/>
    <w:rsid w:val="0088418F"/>
    <w:rsid w:val="008844F9"/>
    <w:rsid w:val="00884664"/>
    <w:rsid w:val="008846AD"/>
    <w:rsid w:val="008847B4"/>
    <w:rsid w:val="00884966"/>
    <w:rsid w:val="00884E58"/>
    <w:rsid w:val="00884EC5"/>
    <w:rsid w:val="00885117"/>
    <w:rsid w:val="0088518A"/>
    <w:rsid w:val="00885657"/>
    <w:rsid w:val="00885DC3"/>
    <w:rsid w:val="008860CD"/>
    <w:rsid w:val="008861E8"/>
    <w:rsid w:val="00886622"/>
    <w:rsid w:val="008869F6"/>
    <w:rsid w:val="008878AB"/>
    <w:rsid w:val="008879CA"/>
    <w:rsid w:val="008903F2"/>
    <w:rsid w:val="00890689"/>
    <w:rsid w:val="00890F4D"/>
    <w:rsid w:val="00891857"/>
    <w:rsid w:val="00891DB1"/>
    <w:rsid w:val="00891DEB"/>
    <w:rsid w:val="00891FD3"/>
    <w:rsid w:val="008923B3"/>
    <w:rsid w:val="008923F0"/>
    <w:rsid w:val="0089247B"/>
    <w:rsid w:val="00892759"/>
    <w:rsid w:val="00892C08"/>
    <w:rsid w:val="008933BF"/>
    <w:rsid w:val="00893A8B"/>
    <w:rsid w:val="00893A8F"/>
    <w:rsid w:val="00893C31"/>
    <w:rsid w:val="00893CBE"/>
    <w:rsid w:val="00893F00"/>
    <w:rsid w:val="008942E2"/>
    <w:rsid w:val="0089465C"/>
    <w:rsid w:val="00894708"/>
    <w:rsid w:val="00894A3C"/>
    <w:rsid w:val="00894B99"/>
    <w:rsid w:val="00895166"/>
    <w:rsid w:val="0089585B"/>
    <w:rsid w:val="00895896"/>
    <w:rsid w:val="00895D9E"/>
    <w:rsid w:val="00896070"/>
    <w:rsid w:val="0089630A"/>
    <w:rsid w:val="0089641F"/>
    <w:rsid w:val="008966BE"/>
    <w:rsid w:val="008968F4"/>
    <w:rsid w:val="00896973"/>
    <w:rsid w:val="008972DD"/>
    <w:rsid w:val="00897302"/>
    <w:rsid w:val="00897A15"/>
    <w:rsid w:val="008A0E0A"/>
    <w:rsid w:val="008A1734"/>
    <w:rsid w:val="008A19C3"/>
    <w:rsid w:val="008A19C4"/>
    <w:rsid w:val="008A2039"/>
    <w:rsid w:val="008A22A1"/>
    <w:rsid w:val="008A23B2"/>
    <w:rsid w:val="008A27EA"/>
    <w:rsid w:val="008A28B0"/>
    <w:rsid w:val="008A2E18"/>
    <w:rsid w:val="008A30D8"/>
    <w:rsid w:val="008A3740"/>
    <w:rsid w:val="008A37CB"/>
    <w:rsid w:val="008A39C8"/>
    <w:rsid w:val="008A3EBE"/>
    <w:rsid w:val="008A3F31"/>
    <w:rsid w:val="008A43FC"/>
    <w:rsid w:val="008A4946"/>
    <w:rsid w:val="008A4A7C"/>
    <w:rsid w:val="008A4BA9"/>
    <w:rsid w:val="008A4EBD"/>
    <w:rsid w:val="008A4F18"/>
    <w:rsid w:val="008A5994"/>
    <w:rsid w:val="008A605B"/>
    <w:rsid w:val="008A6BC0"/>
    <w:rsid w:val="008A6D19"/>
    <w:rsid w:val="008A75DF"/>
    <w:rsid w:val="008A7647"/>
    <w:rsid w:val="008B011A"/>
    <w:rsid w:val="008B01D2"/>
    <w:rsid w:val="008B0D18"/>
    <w:rsid w:val="008B0D46"/>
    <w:rsid w:val="008B12B1"/>
    <w:rsid w:val="008B14FB"/>
    <w:rsid w:val="008B1943"/>
    <w:rsid w:val="008B20AB"/>
    <w:rsid w:val="008B24B3"/>
    <w:rsid w:val="008B25BD"/>
    <w:rsid w:val="008B2B1B"/>
    <w:rsid w:val="008B2B42"/>
    <w:rsid w:val="008B2E84"/>
    <w:rsid w:val="008B329C"/>
    <w:rsid w:val="008B359F"/>
    <w:rsid w:val="008B3BF3"/>
    <w:rsid w:val="008B3C16"/>
    <w:rsid w:val="008B4350"/>
    <w:rsid w:val="008B4500"/>
    <w:rsid w:val="008B49F4"/>
    <w:rsid w:val="008B4AE5"/>
    <w:rsid w:val="008B4E85"/>
    <w:rsid w:val="008B52A8"/>
    <w:rsid w:val="008B536A"/>
    <w:rsid w:val="008B5398"/>
    <w:rsid w:val="008B539B"/>
    <w:rsid w:val="008B5E28"/>
    <w:rsid w:val="008B5F4B"/>
    <w:rsid w:val="008B619E"/>
    <w:rsid w:val="008B6214"/>
    <w:rsid w:val="008B68A4"/>
    <w:rsid w:val="008B6D6E"/>
    <w:rsid w:val="008B7091"/>
    <w:rsid w:val="008B78B8"/>
    <w:rsid w:val="008B78DE"/>
    <w:rsid w:val="008B7954"/>
    <w:rsid w:val="008B7D6F"/>
    <w:rsid w:val="008C026D"/>
    <w:rsid w:val="008C03DF"/>
    <w:rsid w:val="008C057F"/>
    <w:rsid w:val="008C079C"/>
    <w:rsid w:val="008C088C"/>
    <w:rsid w:val="008C0E0D"/>
    <w:rsid w:val="008C12DB"/>
    <w:rsid w:val="008C1999"/>
    <w:rsid w:val="008C1A25"/>
    <w:rsid w:val="008C1E1D"/>
    <w:rsid w:val="008C1E84"/>
    <w:rsid w:val="008C1EA8"/>
    <w:rsid w:val="008C2925"/>
    <w:rsid w:val="008C2B64"/>
    <w:rsid w:val="008C2FB1"/>
    <w:rsid w:val="008C3D3D"/>
    <w:rsid w:val="008C40F9"/>
    <w:rsid w:val="008C4256"/>
    <w:rsid w:val="008C48F7"/>
    <w:rsid w:val="008C4DE6"/>
    <w:rsid w:val="008C54E4"/>
    <w:rsid w:val="008C551B"/>
    <w:rsid w:val="008C5EFB"/>
    <w:rsid w:val="008C60EE"/>
    <w:rsid w:val="008C61A5"/>
    <w:rsid w:val="008C62AD"/>
    <w:rsid w:val="008C633D"/>
    <w:rsid w:val="008C644D"/>
    <w:rsid w:val="008C6D86"/>
    <w:rsid w:val="008C6EF5"/>
    <w:rsid w:val="008C7061"/>
    <w:rsid w:val="008C7410"/>
    <w:rsid w:val="008C77C8"/>
    <w:rsid w:val="008D0672"/>
    <w:rsid w:val="008D08B5"/>
    <w:rsid w:val="008D08C6"/>
    <w:rsid w:val="008D14D8"/>
    <w:rsid w:val="008D1560"/>
    <w:rsid w:val="008D1D8B"/>
    <w:rsid w:val="008D1E33"/>
    <w:rsid w:val="008D20D3"/>
    <w:rsid w:val="008D2363"/>
    <w:rsid w:val="008D24F4"/>
    <w:rsid w:val="008D2869"/>
    <w:rsid w:val="008D29AB"/>
    <w:rsid w:val="008D2D50"/>
    <w:rsid w:val="008D3158"/>
    <w:rsid w:val="008D33C6"/>
    <w:rsid w:val="008D398D"/>
    <w:rsid w:val="008D3D75"/>
    <w:rsid w:val="008D3D8A"/>
    <w:rsid w:val="008D45C1"/>
    <w:rsid w:val="008D49C7"/>
    <w:rsid w:val="008D4EA1"/>
    <w:rsid w:val="008D4F48"/>
    <w:rsid w:val="008D50B3"/>
    <w:rsid w:val="008D5212"/>
    <w:rsid w:val="008D55DF"/>
    <w:rsid w:val="008D5901"/>
    <w:rsid w:val="008D5DBE"/>
    <w:rsid w:val="008D6069"/>
    <w:rsid w:val="008D676F"/>
    <w:rsid w:val="008D698A"/>
    <w:rsid w:val="008D6EDB"/>
    <w:rsid w:val="008D780A"/>
    <w:rsid w:val="008D7A09"/>
    <w:rsid w:val="008D7B39"/>
    <w:rsid w:val="008D7CBB"/>
    <w:rsid w:val="008D7CDB"/>
    <w:rsid w:val="008D7F4E"/>
    <w:rsid w:val="008E040F"/>
    <w:rsid w:val="008E0702"/>
    <w:rsid w:val="008E0B32"/>
    <w:rsid w:val="008E0DFD"/>
    <w:rsid w:val="008E0F86"/>
    <w:rsid w:val="008E1787"/>
    <w:rsid w:val="008E1AC7"/>
    <w:rsid w:val="008E1EFA"/>
    <w:rsid w:val="008E2067"/>
    <w:rsid w:val="008E2EFD"/>
    <w:rsid w:val="008E2FC5"/>
    <w:rsid w:val="008E31D8"/>
    <w:rsid w:val="008E3772"/>
    <w:rsid w:val="008E39AF"/>
    <w:rsid w:val="008E3A3B"/>
    <w:rsid w:val="008E3B88"/>
    <w:rsid w:val="008E3BBF"/>
    <w:rsid w:val="008E4144"/>
    <w:rsid w:val="008E491A"/>
    <w:rsid w:val="008E4B34"/>
    <w:rsid w:val="008E4BC6"/>
    <w:rsid w:val="008E4E33"/>
    <w:rsid w:val="008E574B"/>
    <w:rsid w:val="008E5765"/>
    <w:rsid w:val="008E6810"/>
    <w:rsid w:val="008E6829"/>
    <w:rsid w:val="008E6864"/>
    <w:rsid w:val="008E6B58"/>
    <w:rsid w:val="008E6C3D"/>
    <w:rsid w:val="008E703F"/>
    <w:rsid w:val="008E7159"/>
    <w:rsid w:val="008E7ADD"/>
    <w:rsid w:val="008E7DE2"/>
    <w:rsid w:val="008F0117"/>
    <w:rsid w:val="008F02A2"/>
    <w:rsid w:val="008F03E3"/>
    <w:rsid w:val="008F0523"/>
    <w:rsid w:val="008F077A"/>
    <w:rsid w:val="008F0AEC"/>
    <w:rsid w:val="008F0BF1"/>
    <w:rsid w:val="008F1199"/>
    <w:rsid w:val="008F1408"/>
    <w:rsid w:val="008F1AF3"/>
    <w:rsid w:val="008F2336"/>
    <w:rsid w:val="008F275F"/>
    <w:rsid w:val="008F2E54"/>
    <w:rsid w:val="008F3956"/>
    <w:rsid w:val="008F39E8"/>
    <w:rsid w:val="008F402C"/>
    <w:rsid w:val="008F42AC"/>
    <w:rsid w:val="008F489E"/>
    <w:rsid w:val="008F569D"/>
    <w:rsid w:val="008F5935"/>
    <w:rsid w:val="008F59BA"/>
    <w:rsid w:val="008F5F9E"/>
    <w:rsid w:val="008F60D2"/>
    <w:rsid w:val="008F6103"/>
    <w:rsid w:val="008F63EB"/>
    <w:rsid w:val="008F6518"/>
    <w:rsid w:val="008F6C8F"/>
    <w:rsid w:val="008F7246"/>
    <w:rsid w:val="009002C2"/>
    <w:rsid w:val="00900DC0"/>
    <w:rsid w:val="0090151D"/>
    <w:rsid w:val="0090156F"/>
    <w:rsid w:val="009016D6"/>
    <w:rsid w:val="00901962"/>
    <w:rsid w:val="00901C1F"/>
    <w:rsid w:val="0090275C"/>
    <w:rsid w:val="00902815"/>
    <w:rsid w:val="00902B10"/>
    <w:rsid w:val="00902CFF"/>
    <w:rsid w:val="00902F04"/>
    <w:rsid w:val="00903312"/>
    <w:rsid w:val="00903544"/>
    <w:rsid w:val="00903B90"/>
    <w:rsid w:val="00903CAF"/>
    <w:rsid w:val="009041CB"/>
    <w:rsid w:val="00904451"/>
    <w:rsid w:val="00904865"/>
    <w:rsid w:val="0090486D"/>
    <w:rsid w:val="009048D2"/>
    <w:rsid w:val="009048E8"/>
    <w:rsid w:val="009055B5"/>
    <w:rsid w:val="00905A66"/>
    <w:rsid w:val="00905B9A"/>
    <w:rsid w:val="00906251"/>
    <w:rsid w:val="00906947"/>
    <w:rsid w:val="00906DA2"/>
    <w:rsid w:val="00906DAA"/>
    <w:rsid w:val="0090739B"/>
    <w:rsid w:val="00907A63"/>
    <w:rsid w:val="00910062"/>
    <w:rsid w:val="00910AEC"/>
    <w:rsid w:val="00910BB6"/>
    <w:rsid w:val="00910CA4"/>
    <w:rsid w:val="00910DFC"/>
    <w:rsid w:val="00911B16"/>
    <w:rsid w:val="00912025"/>
    <w:rsid w:val="009123BC"/>
    <w:rsid w:val="009130BC"/>
    <w:rsid w:val="00913898"/>
    <w:rsid w:val="00913985"/>
    <w:rsid w:val="00913B12"/>
    <w:rsid w:val="00913B38"/>
    <w:rsid w:val="00913EC4"/>
    <w:rsid w:val="00914E48"/>
    <w:rsid w:val="00914F00"/>
    <w:rsid w:val="00914F17"/>
    <w:rsid w:val="0091507F"/>
    <w:rsid w:val="009155BD"/>
    <w:rsid w:val="009156A9"/>
    <w:rsid w:val="00915A1D"/>
    <w:rsid w:val="009162FF"/>
    <w:rsid w:val="00916D5E"/>
    <w:rsid w:val="00917545"/>
    <w:rsid w:val="00917636"/>
    <w:rsid w:val="00917BA8"/>
    <w:rsid w:val="00917BE5"/>
    <w:rsid w:val="00917CC5"/>
    <w:rsid w:val="00917DC8"/>
    <w:rsid w:val="00917F97"/>
    <w:rsid w:val="00917FB4"/>
    <w:rsid w:val="00920066"/>
    <w:rsid w:val="0092026E"/>
    <w:rsid w:val="009209BC"/>
    <w:rsid w:val="00920B32"/>
    <w:rsid w:val="00920E1B"/>
    <w:rsid w:val="00920F29"/>
    <w:rsid w:val="0092105D"/>
    <w:rsid w:val="00921396"/>
    <w:rsid w:val="00921D8F"/>
    <w:rsid w:val="00921E3A"/>
    <w:rsid w:val="00922340"/>
    <w:rsid w:val="00922349"/>
    <w:rsid w:val="00922663"/>
    <w:rsid w:val="00922E97"/>
    <w:rsid w:val="00922ED9"/>
    <w:rsid w:val="00923342"/>
    <w:rsid w:val="00923487"/>
    <w:rsid w:val="00923521"/>
    <w:rsid w:val="0092355B"/>
    <w:rsid w:val="00923913"/>
    <w:rsid w:val="00923C04"/>
    <w:rsid w:val="00923E95"/>
    <w:rsid w:val="0092421C"/>
    <w:rsid w:val="00924757"/>
    <w:rsid w:val="00924798"/>
    <w:rsid w:val="00924B3A"/>
    <w:rsid w:val="00924D04"/>
    <w:rsid w:val="00924E87"/>
    <w:rsid w:val="00925180"/>
    <w:rsid w:val="00925271"/>
    <w:rsid w:val="0092609B"/>
    <w:rsid w:val="00926585"/>
    <w:rsid w:val="00926894"/>
    <w:rsid w:val="00926934"/>
    <w:rsid w:val="00926A4F"/>
    <w:rsid w:val="00926F4D"/>
    <w:rsid w:val="009274E9"/>
    <w:rsid w:val="00927CE7"/>
    <w:rsid w:val="00930178"/>
    <w:rsid w:val="00930539"/>
    <w:rsid w:val="00930DE3"/>
    <w:rsid w:val="00930E32"/>
    <w:rsid w:val="00930FF0"/>
    <w:rsid w:val="0093124E"/>
    <w:rsid w:val="009313AE"/>
    <w:rsid w:val="0093150A"/>
    <w:rsid w:val="0093165A"/>
    <w:rsid w:val="009318FA"/>
    <w:rsid w:val="00931F49"/>
    <w:rsid w:val="00932344"/>
    <w:rsid w:val="00933542"/>
    <w:rsid w:val="00933A27"/>
    <w:rsid w:val="00933A87"/>
    <w:rsid w:val="00933BEF"/>
    <w:rsid w:val="00934292"/>
    <w:rsid w:val="0093453E"/>
    <w:rsid w:val="009345A2"/>
    <w:rsid w:val="0093464F"/>
    <w:rsid w:val="009348C1"/>
    <w:rsid w:val="00934EA6"/>
    <w:rsid w:val="0093505C"/>
    <w:rsid w:val="00935113"/>
    <w:rsid w:val="00935187"/>
    <w:rsid w:val="009351DE"/>
    <w:rsid w:val="0093560F"/>
    <w:rsid w:val="00935B72"/>
    <w:rsid w:val="00935EE4"/>
    <w:rsid w:val="00936471"/>
    <w:rsid w:val="0093669B"/>
    <w:rsid w:val="00936C2D"/>
    <w:rsid w:val="00936DE7"/>
    <w:rsid w:val="0093727A"/>
    <w:rsid w:val="009374C0"/>
    <w:rsid w:val="0093761B"/>
    <w:rsid w:val="009377D9"/>
    <w:rsid w:val="00937E16"/>
    <w:rsid w:val="00940085"/>
    <w:rsid w:val="00940133"/>
    <w:rsid w:val="009408F4"/>
    <w:rsid w:val="00940D5B"/>
    <w:rsid w:val="009410F9"/>
    <w:rsid w:val="0094138D"/>
    <w:rsid w:val="00941967"/>
    <w:rsid w:val="00941AF4"/>
    <w:rsid w:val="00941BC3"/>
    <w:rsid w:val="00941C9D"/>
    <w:rsid w:val="00942379"/>
    <w:rsid w:val="009425E8"/>
    <w:rsid w:val="009431B9"/>
    <w:rsid w:val="0094362E"/>
    <w:rsid w:val="009437B1"/>
    <w:rsid w:val="00943FA0"/>
    <w:rsid w:val="00943FBB"/>
    <w:rsid w:val="00944663"/>
    <w:rsid w:val="0094492D"/>
    <w:rsid w:val="009449C2"/>
    <w:rsid w:val="00944BC2"/>
    <w:rsid w:val="009450B5"/>
    <w:rsid w:val="009456FE"/>
    <w:rsid w:val="00945FD9"/>
    <w:rsid w:val="0094627B"/>
    <w:rsid w:val="00946489"/>
    <w:rsid w:val="00946959"/>
    <w:rsid w:val="00946B91"/>
    <w:rsid w:val="00946F79"/>
    <w:rsid w:val="00947042"/>
    <w:rsid w:val="0094738B"/>
    <w:rsid w:val="0095021F"/>
    <w:rsid w:val="00950232"/>
    <w:rsid w:val="00950539"/>
    <w:rsid w:val="009506D4"/>
    <w:rsid w:val="009507F8"/>
    <w:rsid w:val="00950C16"/>
    <w:rsid w:val="00951131"/>
    <w:rsid w:val="0095128B"/>
    <w:rsid w:val="009515CD"/>
    <w:rsid w:val="00951640"/>
    <w:rsid w:val="009516AF"/>
    <w:rsid w:val="00951CC2"/>
    <w:rsid w:val="00951CD3"/>
    <w:rsid w:val="00952090"/>
    <w:rsid w:val="00952914"/>
    <w:rsid w:val="009533F8"/>
    <w:rsid w:val="009538EC"/>
    <w:rsid w:val="00953D3D"/>
    <w:rsid w:val="00954405"/>
    <w:rsid w:val="009546EB"/>
    <w:rsid w:val="00954957"/>
    <w:rsid w:val="00954C8B"/>
    <w:rsid w:val="00954DFC"/>
    <w:rsid w:val="00954FAF"/>
    <w:rsid w:val="00955289"/>
    <w:rsid w:val="009558D4"/>
    <w:rsid w:val="009559A3"/>
    <w:rsid w:val="00955A79"/>
    <w:rsid w:val="009560C7"/>
    <w:rsid w:val="00956182"/>
    <w:rsid w:val="0095671B"/>
    <w:rsid w:val="00956CB4"/>
    <w:rsid w:val="00956CFD"/>
    <w:rsid w:val="00956F2C"/>
    <w:rsid w:val="00956F97"/>
    <w:rsid w:val="00957142"/>
    <w:rsid w:val="00957685"/>
    <w:rsid w:val="00957799"/>
    <w:rsid w:val="009600A5"/>
    <w:rsid w:val="00960C74"/>
    <w:rsid w:val="00960CFF"/>
    <w:rsid w:val="00960DBB"/>
    <w:rsid w:val="00960FCC"/>
    <w:rsid w:val="00961285"/>
    <w:rsid w:val="009617F0"/>
    <w:rsid w:val="00961997"/>
    <w:rsid w:val="00961CEF"/>
    <w:rsid w:val="00961D9B"/>
    <w:rsid w:val="00962BE5"/>
    <w:rsid w:val="00962D19"/>
    <w:rsid w:val="0096391B"/>
    <w:rsid w:val="00963CC0"/>
    <w:rsid w:val="009640F9"/>
    <w:rsid w:val="00964481"/>
    <w:rsid w:val="0096465E"/>
    <w:rsid w:val="00964CDC"/>
    <w:rsid w:val="00964E46"/>
    <w:rsid w:val="00964ECA"/>
    <w:rsid w:val="00964F56"/>
    <w:rsid w:val="0096500A"/>
    <w:rsid w:val="0096519D"/>
    <w:rsid w:val="009657FC"/>
    <w:rsid w:val="00965953"/>
    <w:rsid w:val="00965F65"/>
    <w:rsid w:val="00966088"/>
    <w:rsid w:val="0096652D"/>
    <w:rsid w:val="009665F9"/>
    <w:rsid w:val="00966659"/>
    <w:rsid w:val="00966800"/>
    <w:rsid w:val="0096692A"/>
    <w:rsid w:val="00966F4A"/>
    <w:rsid w:val="00967059"/>
    <w:rsid w:val="00967333"/>
    <w:rsid w:val="009674CA"/>
    <w:rsid w:val="00967A42"/>
    <w:rsid w:val="00967A89"/>
    <w:rsid w:val="00967E78"/>
    <w:rsid w:val="00967FE4"/>
    <w:rsid w:val="0097051B"/>
    <w:rsid w:val="00970CC9"/>
    <w:rsid w:val="00970D64"/>
    <w:rsid w:val="009710AF"/>
    <w:rsid w:val="0097124E"/>
    <w:rsid w:val="009715E2"/>
    <w:rsid w:val="00971C28"/>
    <w:rsid w:val="0097227B"/>
    <w:rsid w:val="00972884"/>
    <w:rsid w:val="009733DE"/>
    <w:rsid w:val="00973608"/>
    <w:rsid w:val="00973639"/>
    <w:rsid w:val="00973AEA"/>
    <w:rsid w:val="00973D5D"/>
    <w:rsid w:val="009744A0"/>
    <w:rsid w:val="009747D5"/>
    <w:rsid w:val="00974C2C"/>
    <w:rsid w:val="0097519D"/>
    <w:rsid w:val="009755C4"/>
    <w:rsid w:val="0097590C"/>
    <w:rsid w:val="0097611C"/>
    <w:rsid w:val="0097679C"/>
    <w:rsid w:val="00976D87"/>
    <w:rsid w:val="00976FCE"/>
    <w:rsid w:val="00977456"/>
    <w:rsid w:val="00977CD3"/>
    <w:rsid w:val="00977D56"/>
    <w:rsid w:val="0098025C"/>
    <w:rsid w:val="00980AEB"/>
    <w:rsid w:val="00980B86"/>
    <w:rsid w:val="009810B1"/>
    <w:rsid w:val="00981158"/>
    <w:rsid w:val="00981F79"/>
    <w:rsid w:val="00981FDA"/>
    <w:rsid w:val="009823D1"/>
    <w:rsid w:val="00982453"/>
    <w:rsid w:val="009831DD"/>
    <w:rsid w:val="009836CF"/>
    <w:rsid w:val="00983739"/>
    <w:rsid w:val="00983777"/>
    <w:rsid w:val="00983BDC"/>
    <w:rsid w:val="00984004"/>
    <w:rsid w:val="00984265"/>
    <w:rsid w:val="0098464B"/>
    <w:rsid w:val="00984885"/>
    <w:rsid w:val="0098495F"/>
    <w:rsid w:val="00984C07"/>
    <w:rsid w:val="00984EA6"/>
    <w:rsid w:val="0098517C"/>
    <w:rsid w:val="00985458"/>
    <w:rsid w:val="009854D5"/>
    <w:rsid w:val="00985602"/>
    <w:rsid w:val="0098575E"/>
    <w:rsid w:val="00985768"/>
    <w:rsid w:val="009857E1"/>
    <w:rsid w:val="00985B80"/>
    <w:rsid w:val="00986435"/>
    <w:rsid w:val="009866B0"/>
    <w:rsid w:val="00986BB6"/>
    <w:rsid w:val="00986CD6"/>
    <w:rsid w:val="00986EB6"/>
    <w:rsid w:val="0098707A"/>
    <w:rsid w:val="00987239"/>
    <w:rsid w:val="00987301"/>
    <w:rsid w:val="00987681"/>
    <w:rsid w:val="00987D8E"/>
    <w:rsid w:val="009900BB"/>
    <w:rsid w:val="00990871"/>
    <w:rsid w:val="00990971"/>
    <w:rsid w:val="0099097E"/>
    <w:rsid w:val="00990C08"/>
    <w:rsid w:val="00990E28"/>
    <w:rsid w:val="00991020"/>
    <w:rsid w:val="0099116B"/>
    <w:rsid w:val="00991580"/>
    <w:rsid w:val="00991651"/>
    <w:rsid w:val="009919CB"/>
    <w:rsid w:val="00991B63"/>
    <w:rsid w:val="00992283"/>
    <w:rsid w:val="009927E0"/>
    <w:rsid w:val="00992D4B"/>
    <w:rsid w:val="00992D77"/>
    <w:rsid w:val="00992DB3"/>
    <w:rsid w:val="00992E13"/>
    <w:rsid w:val="00993097"/>
    <w:rsid w:val="0099311D"/>
    <w:rsid w:val="00993616"/>
    <w:rsid w:val="009939FB"/>
    <w:rsid w:val="00993F7E"/>
    <w:rsid w:val="009941C5"/>
    <w:rsid w:val="00994441"/>
    <w:rsid w:val="00994E8A"/>
    <w:rsid w:val="009950BB"/>
    <w:rsid w:val="009955E4"/>
    <w:rsid w:val="00995B91"/>
    <w:rsid w:val="00995FA7"/>
    <w:rsid w:val="0099601A"/>
    <w:rsid w:val="009964AC"/>
    <w:rsid w:val="009964FE"/>
    <w:rsid w:val="00996F21"/>
    <w:rsid w:val="0099719D"/>
    <w:rsid w:val="0099730E"/>
    <w:rsid w:val="0099780A"/>
    <w:rsid w:val="00997D4A"/>
    <w:rsid w:val="009A04E1"/>
    <w:rsid w:val="009A0569"/>
    <w:rsid w:val="009A068B"/>
    <w:rsid w:val="009A076F"/>
    <w:rsid w:val="009A07F3"/>
    <w:rsid w:val="009A094F"/>
    <w:rsid w:val="009A12EF"/>
    <w:rsid w:val="009A15C8"/>
    <w:rsid w:val="009A19D6"/>
    <w:rsid w:val="009A1AB0"/>
    <w:rsid w:val="009A1B6E"/>
    <w:rsid w:val="009A2137"/>
    <w:rsid w:val="009A2378"/>
    <w:rsid w:val="009A2751"/>
    <w:rsid w:val="009A2B5C"/>
    <w:rsid w:val="009A320C"/>
    <w:rsid w:val="009A3444"/>
    <w:rsid w:val="009A36A5"/>
    <w:rsid w:val="009A3896"/>
    <w:rsid w:val="009A3BA3"/>
    <w:rsid w:val="009A3CCD"/>
    <w:rsid w:val="009A41E1"/>
    <w:rsid w:val="009A4398"/>
    <w:rsid w:val="009A43C1"/>
    <w:rsid w:val="009A4448"/>
    <w:rsid w:val="009A4C44"/>
    <w:rsid w:val="009A4C67"/>
    <w:rsid w:val="009A4CF0"/>
    <w:rsid w:val="009A4D5A"/>
    <w:rsid w:val="009A4FFB"/>
    <w:rsid w:val="009A52CD"/>
    <w:rsid w:val="009A5406"/>
    <w:rsid w:val="009A593E"/>
    <w:rsid w:val="009A5E76"/>
    <w:rsid w:val="009A64B1"/>
    <w:rsid w:val="009A665D"/>
    <w:rsid w:val="009A6833"/>
    <w:rsid w:val="009A6971"/>
    <w:rsid w:val="009A6E5C"/>
    <w:rsid w:val="009A7DA0"/>
    <w:rsid w:val="009B00FA"/>
    <w:rsid w:val="009B0102"/>
    <w:rsid w:val="009B0370"/>
    <w:rsid w:val="009B05B1"/>
    <w:rsid w:val="009B0620"/>
    <w:rsid w:val="009B06DB"/>
    <w:rsid w:val="009B0904"/>
    <w:rsid w:val="009B0918"/>
    <w:rsid w:val="009B0C9D"/>
    <w:rsid w:val="009B0E86"/>
    <w:rsid w:val="009B1077"/>
    <w:rsid w:val="009B118E"/>
    <w:rsid w:val="009B17E5"/>
    <w:rsid w:val="009B222C"/>
    <w:rsid w:val="009B28C8"/>
    <w:rsid w:val="009B2A27"/>
    <w:rsid w:val="009B2A73"/>
    <w:rsid w:val="009B2E53"/>
    <w:rsid w:val="009B2FBC"/>
    <w:rsid w:val="009B32E2"/>
    <w:rsid w:val="009B33C6"/>
    <w:rsid w:val="009B34A4"/>
    <w:rsid w:val="009B377D"/>
    <w:rsid w:val="009B3B89"/>
    <w:rsid w:val="009B4189"/>
    <w:rsid w:val="009B426F"/>
    <w:rsid w:val="009B456A"/>
    <w:rsid w:val="009B4CF4"/>
    <w:rsid w:val="009B4FB6"/>
    <w:rsid w:val="009B522B"/>
    <w:rsid w:val="009B5245"/>
    <w:rsid w:val="009B58BA"/>
    <w:rsid w:val="009B59C6"/>
    <w:rsid w:val="009B5B4D"/>
    <w:rsid w:val="009B5F24"/>
    <w:rsid w:val="009B6049"/>
    <w:rsid w:val="009B63CF"/>
    <w:rsid w:val="009B678C"/>
    <w:rsid w:val="009B68E0"/>
    <w:rsid w:val="009B6C92"/>
    <w:rsid w:val="009B6E47"/>
    <w:rsid w:val="009B74F8"/>
    <w:rsid w:val="009B7AB1"/>
    <w:rsid w:val="009C0168"/>
    <w:rsid w:val="009C03A1"/>
    <w:rsid w:val="009C0708"/>
    <w:rsid w:val="009C0DA6"/>
    <w:rsid w:val="009C1CCA"/>
    <w:rsid w:val="009C1D0E"/>
    <w:rsid w:val="009C1DD8"/>
    <w:rsid w:val="009C22CC"/>
    <w:rsid w:val="009C2478"/>
    <w:rsid w:val="009C2774"/>
    <w:rsid w:val="009C3714"/>
    <w:rsid w:val="009C3978"/>
    <w:rsid w:val="009C3AA6"/>
    <w:rsid w:val="009C3C48"/>
    <w:rsid w:val="009C4711"/>
    <w:rsid w:val="009C4E3F"/>
    <w:rsid w:val="009C521A"/>
    <w:rsid w:val="009C57AD"/>
    <w:rsid w:val="009C5B9B"/>
    <w:rsid w:val="009C6668"/>
    <w:rsid w:val="009C68B0"/>
    <w:rsid w:val="009C7064"/>
    <w:rsid w:val="009C76C0"/>
    <w:rsid w:val="009C7938"/>
    <w:rsid w:val="009C7B64"/>
    <w:rsid w:val="009C7F1D"/>
    <w:rsid w:val="009D00AA"/>
    <w:rsid w:val="009D07D7"/>
    <w:rsid w:val="009D0C60"/>
    <w:rsid w:val="009D0C7F"/>
    <w:rsid w:val="009D1088"/>
    <w:rsid w:val="009D122B"/>
    <w:rsid w:val="009D1CA7"/>
    <w:rsid w:val="009D1D78"/>
    <w:rsid w:val="009D209B"/>
    <w:rsid w:val="009D23BC"/>
    <w:rsid w:val="009D2C5F"/>
    <w:rsid w:val="009D3174"/>
    <w:rsid w:val="009D3545"/>
    <w:rsid w:val="009D3C73"/>
    <w:rsid w:val="009D402F"/>
    <w:rsid w:val="009D442B"/>
    <w:rsid w:val="009D4FB3"/>
    <w:rsid w:val="009D56D2"/>
    <w:rsid w:val="009D5760"/>
    <w:rsid w:val="009D5A28"/>
    <w:rsid w:val="009D5A4E"/>
    <w:rsid w:val="009D5E99"/>
    <w:rsid w:val="009D61EF"/>
    <w:rsid w:val="009D6231"/>
    <w:rsid w:val="009D6623"/>
    <w:rsid w:val="009D697D"/>
    <w:rsid w:val="009D6A79"/>
    <w:rsid w:val="009D70CA"/>
    <w:rsid w:val="009D70E3"/>
    <w:rsid w:val="009D7559"/>
    <w:rsid w:val="009D7649"/>
    <w:rsid w:val="009D779F"/>
    <w:rsid w:val="009D7B32"/>
    <w:rsid w:val="009D7F38"/>
    <w:rsid w:val="009E06CA"/>
    <w:rsid w:val="009E0B1D"/>
    <w:rsid w:val="009E0B6F"/>
    <w:rsid w:val="009E0E4E"/>
    <w:rsid w:val="009E15F1"/>
    <w:rsid w:val="009E18B4"/>
    <w:rsid w:val="009E1ADC"/>
    <w:rsid w:val="009E26A3"/>
    <w:rsid w:val="009E3556"/>
    <w:rsid w:val="009E357A"/>
    <w:rsid w:val="009E38C7"/>
    <w:rsid w:val="009E3C06"/>
    <w:rsid w:val="009E3C15"/>
    <w:rsid w:val="009E3C60"/>
    <w:rsid w:val="009E3E72"/>
    <w:rsid w:val="009E3F97"/>
    <w:rsid w:val="009E412D"/>
    <w:rsid w:val="009E43CA"/>
    <w:rsid w:val="009E4665"/>
    <w:rsid w:val="009E467F"/>
    <w:rsid w:val="009E4EBA"/>
    <w:rsid w:val="009E4F1F"/>
    <w:rsid w:val="009E50E0"/>
    <w:rsid w:val="009E5459"/>
    <w:rsid w:val="009E56D8"/>
    <w:rsid w:val="009E5755"/>
    <w:rsid w:val="009E5810"/>
    <w:rsid w:val="009E58C5"/>
    <w:rsid w:val="009E5DAF"/>
    <w:rsid w:val="009E601C"/>
    <w:rsid w:val="009E602F"/>
    <w:rsid w:val="009E6798"/>
    <w:rsid w:val="009E67FA"/>
    <w:rsid w:val="009E6890"/>
    <w:rsid w:val="009E6CAD"/>
    <w:rsid w:val="009E7024"/>
    <w:rsid w:val="009E7423"/>
    <w:rsid w:val="009E77BA"/>
    <w:rsid w:val="009E78F8"/>
    <w:rsid w:val="009E7A77"/>
    <w:rsid w:val="009F0250"/>
    <w:rsid w:val="009F02FE"/>
    <w:rsid w:val="009F03D8"/>
    <w:rsid w:val="009F10F3"/>
    <w:rsid w:val="009F11C4"/>
    <w:rsid w:val="009F1402"/>
    <w:rsid w:val="009F15F3"/>
    <w:rsid w:val="009F173B"/>
    <w:rsid w:val="009F1852"/>
    <w:rsid w:val="009F1E0F"/>
    <w:rsid w:val="009F1E94"/>
    <w:rsid w:val="009F20FA"/>
    <w:rsid w:val="009F21E0"/>
    <w:rsid w:val="009F247C"/>
    <w:rsid w:val="009F2668"/>
    <w:rsid w:val="009F292A"/>
    <w:rsid w:val="009F3308"/>
    <w:rsid w:val="009F344E"/>
    <w:rsid w:val="009F3C90"/>
    <w:rsid w:val="009F4585"/>
    <w:rsid w:val="009F4598"/>
    <w:rsid w:val="009F49FB"/>
    <w:rsid w:val="009F4CFB"/>
    <w:rsid w:val="009F4FEE"/>
    <w:rsid w:val="009F5B7E"/>
    <w:rsid w:val="009F5BD4"/>
    <w:rsid w:val="009F5ECD"/>
    <w:rsid w:val="009F606E"/>
    <w:rsid w:val="009F6641"/>
    <w:rsid w:val="009F669C"/>
    <w:rsid w:val="009F6811"/>
    <w:rsid w:val="009F6BB2"/>
    <w:rsid w:val="009F6FDD"/>
    <w:rsid w:val="009F7653"/>
    <w:rsid w:val="009F79B8"/>
    <w:rsid w:val="009F7EE4"/>
    <w:rsid w:val="00A00177"/>
    <w:rsid w:val="00A0017A"/>
    <w:rsid w:val="00A00845"/>
    <w:rsid w:val="00A00A6B"/>
    <w:rsid w:val="00A00AC4"/>
    <w:rsid w:val="00A00C18"/>
    <w:rsid w:val="00A00D89"/>
    <w:rsid w:val="00A01020"/>
    <w:rsid w:val="00A010AA"/>
    <w:rsid w:val="00A011BE"/>
    <w:rsid w:val="00A017F9"/>
    <w:rsid w:val="00A01C34"/>
    <w:rsid w:val="00A01DD9"/>
    <w:rsid w:val="00A01FFD"/>
    <w:rsid w:val="00A0208B"/>
    <w:rsid w:val="00A021A3"/>
    <w:rsid w:val="00A02227"/>
    <w:rsid w:val="00A02295"/>
    <w:rsid w:val="00A02695"/>
    <w:rsid w:val="00A02926"/>
    <w:rsid w:val="00A02EAE"/>
    <w:rsid w:val="00A02F1F"/>
    <w:rsid w:val="00A03087"/>
    <w:rsid w:val="00A03160"/>
    <w:rsid w:val="00A03325"/>
    <w:rsid w:val="00A03535"/>
    <w:rsid w:val="00A03E97"/>
    <w:rsid w:val="00A0415A"/>
    <w:rsid w:val="00A0434F"/>
    <w:rsid w:val="00A04514"/>
    <w:rsid w:val="00A04A89"/>
    <w:rsid w:val="00A06D7A"/>
    <w:rsid w:val="00A06DEE"/>
    <w:rsid w:val="00A07AD5"/>
    <w:rsid w:val="00A10806"/>
    <w:rsid w:val="00A1098D"/>
    <w:rsid w:val="00A11245"/>
    <w:rsid w:val="00A11276"/>
    <w:rsid w:val="00A117B1"/>
    <w:rsid w:val="00A118F7"/>
    <w:rsid w:val="00A11A0B"/>
    <w:rsid w:val="00A12178"/>
    <w:rsid w:val="00A122A9"/>
    <w:rsid w:val="00A124B1"/>
    <w:rsid w:val="00A1252A"/>
    <w:rsid w:val="00A12581"/>
    <w:rsid w:val="00A1283E"/>
    <w:rsid w:val="00A12ADA"/>
    <w:rsid w:val="00A12BFD"/>
    <w:rsid w:val="00A132F5"/>
    <w:rsid w:val="00A138B0"/>
    <w:rsid w:val="00A1399B"/>
    <w:rsid w:val="00A13A48"/>
    <w:rsid w:val="00A13DB4"/>
    <w:rsid w:val="00A13F91"/>
    <w:rsid w:val="00A140BF"/>
    <w:rsid w:val="00A143C5"/>
    <w:rsid w:val="00A1468F"/>
    <w:rsid w:val="00A14855"/>
    <w:rsid w:val="00A1531A"/>
    <w:rsid w:val="00A154F7"/>
    <w:rsid w:val="00A15549"/>
    <w:rsid w:val="00A1566F"/>
    <w:rsid w:val="00A15707"/>
    <w:rsid w:val="00A1596E"/>
    <w:rsid w:val="00A16065"/>
    <w:rsid w:val="00A16179"/>
    <w:rsid w:val="00A1618E"/>
    <w:rsid w:val="00A1625C"/>
    <w:rsid w:val="00A164D1"/>
    <w:rsid w:val="00A16787"/>
    <w:rsid w:val="00A169CF"/>
    <w:rsid w:val="00A16CEB"/>
    <w:rsid w:val="00A172D7"/>
    <w:rsid w:val="00A201E3"/>
    <w:rsid w:val="00A202FC"/>
    <w:rsid w:val="00A206D2"/>
    <w:rsid w:val="00A20845"/>
    <w:rsid w:val="00A20CDA"/>
    <w:rsid w:val="00A20D85"/>
    <w:rsid w:val="00A20EA1"/>
    <w:rsid w:val="00A21282"/>
    <w:rsid w:val="00A213C8"/>
    <w:rsid w:val="00A21444"/>
    <w:rsid w:val="00A21458"/>
    <w:rsid w:val="00A2180E"/>
    <w:rsid w:val="00A228AD"/>
    <w:rsid w:val="00A229B4"/>
    <w:rsid w:val="00A22A03"/>
    <w:rsid w:val="00A22DF9"/>
    <w:rsid w:val="00A22FB6"/>
    <w:rsid w:val="00A23062"/>
    <w:rsid w:val="00A2341A"/>
    <w:rsid w:val="00A23C26"/>
    <w:rsid w:val="00A23D34"/>
    <w:rsid w:val="00A23F70"/>
    <w:rsid w:val="00A240FA"/>
    <w:rsid w:val="00A244B8"/>
    <w:rsid w:val="00A24BDF"/>
    <w:rsid w:val="00A24D50"/>
    <w:rsid w:val="00A251E7"/>
    <w:rsid w:val="00A254BE"/>
    <w:rsid w:val="00A25551"/>
    <w:rsid w:val="00A257AF"/>
    <w:rsid w:val="00A2588C"/>
    <w:rsid w:val="00A25C5A"/>
    <w:rsid w:val="00A2606C"/>
    <w:rsid w:val="00A261BA"/>
    <w:rsid w:val="00A2666A"/>
    <w:rsid w:val="00A26819"/>
    <w:rsid w:val="00A269A4"/>
    <w:rsid w:val="00A26CBA"/>
    <w:rsid w:val="00A26D7B"/>
    <w:rsid w:val="00A2715C"/>
    <w:rsid w:val="00A27408"/>
    <w:rsid w:val="00A2775B"/>
    <w:rsid w:val="00A27916"/>
    <w:rsid w:val="00A27B57"/>
    <w:rsid w:val="00A27BB6"/>
    <w:rsid w:val="00A3020D"/>
    <w:rsid w:val="00A30285"/>
    <w:rsid w:val="00A30545"/>
    <w:rsid w:val="00A309CB"/>
    <w:rsid w:val="00A30E67"/>
    <w:rsid w:val="00A3118F"/>
    <w:rsid w:val="00A31273"/>
    <w:rsid w:val="00A31394"/>
    <w:rsid w:val="00A31B0E"/>
    <w:rsid w:val="00A31C5D"/>
    <w:rsid w:val="00A31DEF"/>
    <w:rsid w:val="00A32053"/>
    <w:rsid w:val="00A32586"/>
    <w:rsid w:val="00A325BC"/>
    <w:rsid w:val="00A327C1"/>
    <w:rsid w:val="00A32C5E"/>
    <w:rsid w:val="00A32FD7"/>
    <w:rsid w:val="00A33405"/>
    <w:rsid w:val="00A336B5"/>
    <w:rsid w:val="00A336FB"/>
    <w:rsid w:val="00A3397F"/>
    <w:rsid w:val="00A33A19"/>
    <w:rsid w:val="00A33C2E"/>
    <w:rsid w:val="00A33F52"/>
    <w:rsid w:val="00A342DC"/>
    <w:rsid w:val="00A34585"/>
    <w:rsid w:val="00A34CCE"/>
    <w:rsid w:val="00A34D99"/>
    <w:rsid w:val="00A34FA3"/>
    <w:rsid w:val="00A35044"/>
    <w:rsid w:val="00A35557"/>
    <w:rsid w:val="00A35663"/>
    <w:rsid w:val="00A35755"/>
    <w:rsid w:val="00A357A3"/>
    <w:rsid w:val="00A35923"/>
    <w:rsid w:val="00A3592B"/>
    <w:rsid w:val="00A35A64"/>
    <w:rsid w:val="00A35AF4"/>
    <w:rsid w:val="00A35C4E"/>
    <w:rsid w:val="00A35F57"/>
    <w:rsid w:val="00A35FCD"/>
    <w:rsid w:val="00A365E5"/>
    <w:rsid w:val="00A36694"/>
    <w:rsid w:val="00A36DCB"/>
    <w:rsid w:val="00A37016"/>
    <w:rsid w:val="00A3780B"/>
    <w:rsid w:val="00A37978"/>
    <w:rsid w:val="00A37EEB"/>
    <w:rsid w:val="00A40284"/>
    <w:rsid w:val="00A4028D"/>
    <w:rsid w:val="00A40D15"/>
    <w:rsid w:val="00A40F7E"/>
    <w:rsid w:val="00A411EC"/>
    <w:rsid w:val="00A4184C"/>
    <w:rsid w:val="00A41A9A"/>
    <w:rsid w:val="00A41AF4"/>
    <w:rsid w:val="00A41AF9"/>
    <w:rsid w:val="00A41D66"/>
    <w:rsid w:val="00A41F42"/>
    <w:rsid w:val="00A42548"/>
    <w:rsid w:val="00A427E4"/>
    <w:rsid w:val="00A4285D"/>
    <w:rsid w:val="00A429C8"/>
    <w:rsid w:val="00A42D85"/>
    <w:rsid w:val="00A43358"/>
    <w:rsid w:val="00A43697"/>
    <w:rsid w:val="00A437F1"/>
    <w:rsid w:val="00A4389F"/>
    <w:rsid w:val="00A43AA7"/>
    <w:rsid w:val="00A43DF5"/>
    <w:rsid w:val="00A43EA8"/>
    <w:rsid w:val="00A43F9D"/>
    <w:rsid w:val="00A44206"/>
    <w:rsid w:val="00A45187"/>
    <w:rsid w:val="00A45321"/>
    <w:rsid w:val="00A45A09"/>
    <w:rsid w:val="00A45B96"/>
    <w:rsid w:val="00A46094"/>
    <w:rsid w:val="00A461F5"/>
    <w:rsid w:val="00A46C72"/>
    <w:rsid w:val="00A46D12"/>
    <w:rsid w:val="00A470E9"/>
    <w:rsid w:val="00A472E7"/>
    <w:rsid w:val="00A473A9"/>
    <w:rsid w:val="00A47628"/>
    <w:rsid w:val="00A50215"/>
    <w:rsid w:val="00A506FA"/>
    <w:rsid w:val="00A50AA6"/>
    <w:rsid w:val="00A50CDC"/>
    <w:rsid w:val="00A50FD8"/>
    <w:rsid w:val="00A512DD"/>
    <w:rsid w:val="00A5137B"/>
    <w:rsid w:val="00A513F3"/>
    <w:rsid w:val="00A5151A"/>
    <w:rsid w:val="00A5153A"/>
    <w:rsid w:val="00A52182"/>
    <w:rsid w:val="00A53289"/>
    <w:rsid w:val="00A53448"/>
    <w:rsid w:val="00A5357B"/>
    <w:rsid w:val="00A53BDE"/>
    <w:rsid w:val="00A53F66"/>
    <w:rsid w:val="00A5453B"/>
    <w:rsid w:val="00A545A7"/>
    <w:rsid w:val="00A547D2"/>
    <w:rsid w:val="00A54D40"/>
    <w:rsid w:val="00A54D51"/>
    <w:rsid w:val="00A54FE9"/>
    <w:rsid w:val="00A54FF3"/>
    <w:rsid w:val="00A55397"/>
    <w:rsid w:val="00A55526"/>
    <w:rsid w:val="00A55887"/>
    <w:rsid w:val="00A55CC7"/>
    <w:rsid w:val="00A55F95"/>
    <w:rsid w:val="00A56004"/>
    <w:rsid w:val="00A563EB"/>
    <w:rsid w:val="00A564BF"/>
    <w:rsid w:val="00A566DA"/>
    <w:rsid w:val="00A56854"/>
    <w:rsid w:val="00A56BBE"/>
    <w:rsid w:val="00A56E76"/>
    <w:rsid w:val="00A56F64"/>
    <w:rsid w:val="00A57115"/>
    <w:rsid w:val="00A571E3"/>
    <w:rsid w:val="00A572FE"/>
    <w:rsid w:val="00A57829"/>
    <w:rsid w:val="00A57EBA"/>
    <w:rsid w:val="00A602BF"/>
    <w:rsid w:val="00A6074E"/>
    <w:rsid w:val="00A608C0"/>
    <w:rsid w:val="00A61062"/>
    <w:rsid w:val="00A612CF"/>
    <w:rsid w:val="00A61E84"/>
    <w:rsid w:val="00A625AB"/>
    <w:rsid w:val="00A6280C"/>
    <w:rsid w:val="00A62A0A"/>
    <w:rsid w:val="00A62EFC"/>
    <w:rsid w:val="00A62FEC"/>
    <w:rsid w:val="00A639F6"/>
    <w:rsid w:val="00A63FD8"/>
    <w:rsid w:val="00A6402F"/>
    <w:rsid w:val="00A64841"/>
    <w:rsid w:val="00A648D0"/>
    <w:rsid w:val="00A654F7"/>
    <w:rsid w:val="00A656FF"/>
    <w:rsid w:val="00A65A33"/>
    <w:rsid w:val="00A65A71"/>
    <w:rsid w:val="00A65EA0"/>
    <w:rsid w:val="00A65F7D"/>
    <w:rsid w:val="00A66D9A"/>
    <w:rsid w:val="00A672F9"/>
    <w:rsid w:val="00A67A17"/>
    <w:rsid w:val="00A70114"/>
    <w:rsid w:val="00A704F2"/>
    <w:rsid w:val="00A706C0"/>
    <w:rsid w:val="00A70793"/>
    <w:rsid w:val="00A70B8A"/>
    <w:rsid w:val="00A71055"/>
    <w:rsid w:val="00A712BC"/>
    <w:rsid w:val="00A713F5"/>
    <w:rsid w:val="00A717CC"/>
    <w:rsid w:val="00A720F8"/>
    <w:rsid w:val="00A7232D"/>
    <w:rsid w:val="00A727C5"/>
    <w:rsid w:val="00A72807"/>
    <w:rsid w:val="00A7295D"/>
    <w:rsid w:val="00A73EB9"/>
    <w:rsid w:val="00A73F0E"/>
    <w:rsid w:val="00A73FE2"/>
    <w:rsid w:val="00A7426A"/>
    <w:rsid w:val="00A74617"/>
    <w:rsid w:val="00A74681"/>
    <w:rsid w:val="00A74724"/>
    <w:rsid w:val="00A74C4F"/>
    <w:rsid w:val="00A74F8C"/>
    <w:rsid w:val="00A750D8"/>
    <w:rsid w:val="00A75241"/>
    <w:rsid w:val="00A752DE"/>
    <w:rsid w:val="00A75F6C"/>
    <w:rsid w:val="00A75F83"/>
    <w:rsid w:val="00A763AA"/>
    <w:rsid w:val="00A7648C"/>
    <w:rsid w:val="00A767E9"/>
    <w:rsid w:val="00A76904"/>
    <w:rsid w:val="00A76BC3"/>
    <w:rsid w:val="00A76FE7"/>
    <w:rsid w:val="00A7702E"/>
    <w:rsid w:val="00A773D9"/>
    <w:rsid w:val="00A77447"/>
    <w:rsid w:val="00A7746C"/>
    <w:rsid w:val="00A778B8"/>
    <w:rsid w:val="00A77B7D"/>
    <w:rsid w:val="00A77BAE"/>
    <w:rsid w:val="00A8042A"/>
    <w:rsid w:val="00A80F99"/>
    <w:rsid w:val="00A81EAA"/>
    <w:rsid w:val="00A821CF"/>
    <w:rsid w:val="00A82565"/>
    <w:rsid w:val="00A82818"/>
    <w:rsid w:val="00A82832"/>
    <w:rsid w:val="00A82AD5"/>
    <w:rsid w:val="00A82D6E"/>
    <w:rsid w:val="00A82E49"/>
    <w:rsid w:val="00A834F5"/>
    <w:rsid w:val="00A83CBE"/>
    <w:rsid w:val="00A83FD1"/>
    <w:rsid w:val="00A84107"/>
    <w:rsid w:val="00A84262"/>
    <w:rsid w:val="00A84E37"/>
    <w:rsid w:val="00A854A4"/>
    <w:rsid w:val="00A855CA"/>
    <w:rsid w:val="00A8593E"/>
    <w:rsid w:val="00A85ECE"/>
    <w:rsid w:val="00A86A4B"/>
    <w:rsid w:val="00A86BF9"/>
    <w:rsid w:val="00A873BD"/>
    <w:rsid w:val="00A8764A"/>
    <w:rsid w:val="00A87B18"/>
    <w:rsid w:val="00A901DA"/>
    <w:rsid w:val="00A90B82"/>
    <w:rsid w:val="00A91140"/>
    <w:rsid w:val="00A9192F"/>
    <w:rsid w:val="00A9203C"/>
    <w:rsid w:val="00A9210D"/>
    <w:rsid w:val="00A92291"/>
    <w:rsid w:val="00A92E40"/>
    <w:rsid w:val="00A92F15"/>
    <w:rsid w:val="00A9339E"/>
    <w:rsid w:val="00A934D6"/>
    <w:rsid w:val="00A93AD2"/>
    <w:rsid w:val="00A940DB"/>
    <w:rsid w:val="00A94C6F"/>
    <w:rsid w:val="00A94EE9"/>
    <w:rsid w:val="00A94FF3"/>
    <w:rsid w:val="00A961B3"/>
    <w:rsid w:val="00A96389"/>
    <w:rsid w:val="00A9679E"/>
    <w:rsid w:val="00A967BE"/>
    <w:rsid w:val="00A97592"/>
    <w:rsid w:val="00A97890"/>
    <w:rsid w:val="00AA0560"/>
    <w:rsid w:val="00AA06B6"/>
    <w:rsid w:val="00AA084C"/>
    <w:rsid w:val="00AA15CD"/>
    <w:rsid w:val="00AA18DE"/>
    <w:rsid w:val="00AA1A37"/>
    <w:rsid w:val="00AA1EFF"/>
    <w:rsid w:val="00AA2631"/>
    <w:rsid w:val="00AA26B4"/>
    <w:rsid w:val="00AA2935"/>
    <w:rsid w:val="00AA2B98"/>
    <w:rsid w:val="00AA2E24"/>
    <w:rsid w:val="00AA2EB2"/>
    <w:rsid w:val="00AA30DD"/>
    <w:rsid w:val="00AA348F"/>
    <w:rsid w:val="00AA3C40"/>
    <w:rsid w:val="00AA4330"/>
    <w:rsid w:val="00AA4673"/>
    <w:rsid w:val="00AA545C"/>
    <w:rsid w:val="00AA5C64"/>
    <w:rsid w:val="00AA5DB3"/>
    <w:rsid w:val="00AA6126"/>
    <w:rsid w:val="00AA622D"/>
    <w:rsid w:val="00AA64AB"/>
    <w:rsid w:val="00AA64DF"/>
    <w:rsid w:val="00AA6EB4"/>
    <w:rsid w:val="00AA6F82"/>
    <w:rsid w:val="00AA7274"/>
    <w:rsid w:val="00AA7A71"/>
    <w:rsid w:val="00AA7B3F"/>
    <w:rsid w:val="00AA7F84"/>
    <w:rsid w:val="00AB00DA"/>
    <w:rsid w:val="00AB0454"/>
    <w:rsid w:val="00AB059B"/>
    <w:rsid w:val="00AB0965"/>
    <w:rsid w:val="00AB0ABA"/>
    <w:rsid w:val="00AB0BB4"/>
    <w:rsid w:val="00AB117D"/>
    <w:rsid w:val="00AB129B"/>
    <w:rsid w:val="00AB181F"/>
    <w:rsid w:val="00AB1A0C"/>
    <w:rsid w:val="00AB1DC0"/>
    <w:rsid w:val="00AB1F09"/>
    <w:rsid w:val="00AB2398"/>
    <w:rsid w:val="00AB312E"/>
    <w:rsid w:val="00AB3524"/>
    <w:rsid w:val="00AB3D7A"/>
    <w:rsid w:val="00AB3EBC"/>
    <w:rsid w:val="00AB3EC5"/>
    <w:rsid w:val="00AB3F84"/>
    <w:rsid w:val="00AB4036"/>
    <w:rsid w:val="00AB4079"/>
    <w:rsid w:val="00AB40AF"/>
    <w:rsid w:val="00AB40F6"/>
    <w:rsid w:val="00AB411C"/>
    <w:rsid w:val="00AB44E8"/>
    <w:rsid w:val="00AB4B0E"/>
    <w:rsid w:val="00AB51B4"/>
    <w:rsid w:val="00AB523D"/>
    <w:rsid w:val="00AB5765"/>
    <w:rsid w:val="00AB5DA4"/>
    <w:rsid w:val="00AB5F3C"/>
    <w:rsid w:val="00AB60F2"/>
    <w:rsid w:val="00AB7595"/>
    <w:rsid w:val="00AB76CF"/>
    <w:rsid w:val="00AB7D46"/>
    <w:rsid w:val="00AB7F6C"/>
    <w:rsid w:val="00AB7FEB"/>
    <w:rsid w:val="00AC0506"/>
    <w:rsid w:val="00AC05C6"/>
    <w:rsid w:val="00AC0647"/>
    <w:rsid w:val="00AC0BC8"/>
    <w:rsid w:val="00AC0D01"/>
    <w:rsid w:val="00AC0F49"/>
    <w:rsid w:val="00AC1194"/>
    <w:rsid w:val="00AC1ADE"/>
    <w:rsid w:val="00AC2537"/>
    <w:rsid w:val="00AC2642"/>
    <w:rsid w:val="00AC2959"/>
    <w:rsid w:val="00AC2970"/>
    <w:rsid w:val="00AC3583"/>
    <w:rsid w:val="00AC38AD"/>
    <w:rsid w:val="00AC3B1C"/>
    <w:rsid w:val="00AC47DD"/>
    <w:rsid w:val="00AC4840"/>
    <w:rsid w:val="00AC4ABF"/>
    <w:rsid w:val="00AC515E"/>
    <w:rsid w:val="00AC5259"/>
    <w:rsid w:val="00AC5424"/>
    <w:rsid w:val="00AC567E"/>
    <w:rsid w:val="00AC5CB9"/>
    <w:rsid w:val="00AC5FD0"/>
    <w:rsid w:val="00AC6209"/>
    <w:rsid w:val="00AC6998"/>
    <w:rsid w:val="00AC71E2"/>
    <w:rsid w:val="00AC7AF3"/>
    <w:rsid w:val="00AC7E9F"/>
    <w:rsid w:val="00AD01DA"/>
    <w:rsid w:val="00AD0D1D"/>
    <w:rsid w:val="00AD0D70"/>
    <w:rsid w:val="00AD1187"/>
    <w:rsid w:val="00AD17FF"/>
    <w:rsid w:val="00AD1A2A"/>
    <w:rsid w:val="00AD2261"/>
    <w:rsid w:val="00AD2422"/>
    <w:rsid w:val="00AD2C20"/>
    <w:rsid w:val="00AD380B"/>
    <w:rsid w:val="00AD3AAE"/>
    <w:rsid w:val="00AD4065"/>
    <w:rsid w:val="00AD4087"/>
    <w:rsid w:val="00AD4409"/>
    <w:rsid w:val="00AD44CC"/>
    <w:rsid w:val="00AD48BC"/>
    <w:rsid w:val="00AD492D"/>
    <w:rsid w:val="00AD508C"/>
    <w:rsid w:val="00AD52FC"/>
    <w:rsid w:val="00AD5EA5"/>
    <w:rsid w:val="00AD5FD9"/>
    <w:rsid w:val="00AD68DF"/>
    <w:rsid w:val="00AD7279"/>
    <w:rsid w:val="00AD73D2"/>
    <w:rsid w:val="00AD7426"/>
    <w:rsid w:val="00AD74CB"/>
    <w:rsid w:val="00AD756C"/>
    <w:rsid w:val="00AD77C4"/>
    <w:rsid w:val="00AD7F16"/>
    <w:rsid w:val="00AD7F1C"/>
    <w:rsid w:val="00AE00A4"/>
    <w:rsid w:val="00AE078E"/>
    <w:rsid w:val="00AE0AE9"/>
    <w:rsid w:val="00AE0BC4"/>
    <w:rsid w:val="00AE154F"/>
    <w:rsid w:val="00AE19C9"/>
    <w:rsid w:val="00AE23E7"/>
    <w:rsid w:val="00AE24A4"/>
    <w:rsid w:val="00AE2575"/>
    <w:rsid w:val="00AE3897"/>
    <w:rsid w:val="00AE3B34"/>
    <w:rsid w:val="00AE3C7D"/>
    <w:rsid w:val="00AE3D59"/>
    <w:rsid w:val="00AE3E85"/>
    <w:rsid w:val="00AE3EBC"/>
    <w:rsid w:val="00AE40D0"/>
    <w:rsid w:val="00AE46ED"/>
    <w:rsid w:val="00AE4845"/>
    <w:rsid w:val="00AE4B1F"/>
    <w:rsid w:val="00AE4B57"/>
    <w:rsid w:val="00AE4E72"/>
    <w:rsid w:val="00AE5828"/>
    <w:rsid w:val="00AE6014"/>
    <w:rsid w:val="00AE68F6"/>
    <w:rsid w:val="00AE6A05"/>
    <w:rsid w:val="00AE6AEB"/>
    <w:rsid w:val="00AE6E19"/>
    <w:rsid w:val="00AF01C7"/>
    <w:rsid w:val="00AF060D"/>
    <w:rsid w:val="00AF0CC1"/>
    <w:rsid w:val="00AF10A5"/>
    <w:rsid w:val="00AF1280"/>
    <w:rsid w:val="00AF13CE"/>
    <w:rsid w:val="00AF1526"/>
    <w:rsid w:val="00AF16CB"/>
    <w:rsid w:val="00AF1E3A"/>
    <w:rsid w:val="00AF20AF"/>
    <w:rsid w:val="00AF267C"/>
    <w:rsid w:val="00AF2ADD"/>
    <w:rsid w:val="00AF2C9B"/>
    <w:rsid w:val="00AF3162"/>
    <w:rsid w:val="00AF3268"/>
    <w:rsid w:val="00AF37C8"/>
    <w:rsid w:val="00AF382A"/>
    <w:rsid w:val="00AF483C"/>
    <w:rsid w:val="00AF4A6C"/>
    <w:rsid w:val="00AF4C59"/>
    <w:rsid w:val="00AF4C64"/>
    <w:rsid w:val="00AF4F0D"/>
    <w:rsid w:val="00AF5151"/>
    <w:rsid w:val="00AF51C7"/>
    <w:rsid w:val="00AF5395"/>
    <w:rsid w:val="00AF65FE"/>
    <w:rsid w:val="00AF660B"/>
    <w:rsid w:val="00AF6C2B"/>
    <w:rsid w:val="00AF6CA8"/>
    <w:rsid w:val="00AF70E0"/>
    <w:rsid w:val="00B003F5"/>
    <w:rsid w:val="00B00757"/>
    <w:rsid w:val="00B00865"/>
    <w:rsid w:val="00B00C1D"/>
    <w:rsid w:val="00B00ECA"/>
    <w:rsid w:val="00B00F57"/>
    <w:rsid w:val="00B0126B"/>
    <w:rsid w:val="00B013DF"/>
    <w:rsid w:val="00B0170B"/>
    <w:rsid w:val="00B0172E"/>
    <w:rsid w:val="00B01D2D"/>
    <w:rsid w:val="00B02455"/>
    <w:rsid w:val="00B02616"/>
    <w:rsid w:val="00B026F4"/>
    <w:rsid w:val="00B02CE7"/>
    <w:rsid w:val="00B031C2"/>
    <w:rsid w:val="00B0378D"/>
    <w:rsid w:val="00B0378F"/>
    <w:rsid w:val="00B03836"/>
    <w:rsid w:val="00B03FBF"/>
    <w:rsid w:val="00B0480B"/>
    <w:rsid w:val="00B04B59"/>
    <w:rsid w:val="00B04DC8"/>
    <w:rsid w:val="00B04ED9"/>
    <w:rsid w:val="00B052A8"/>
    <w:rsid w:val="00B05786"/>
    <w:rsid w:val="00B05B61"/>
    <w:rsid w:val="00B05D20"/>
    <w:rsid w:val="00B05D5F"/>
    <w:rsid w:val="00B05DCC"/>
    <w:rsid w:val="00B06089"/>
    <w:rsid w:val="00B06272"/>
    <w:rsid w:val="00B06B62"/>
    <w:rsid w:val="00B06C9A"/>
    <w:rsid w:val="00B06F19"/>
    <w:rsid w:val="00B0735B"/>
    <w:rsid w:val="00B07CC4"/>
    <w:rsid w:val="00B10544"/>
    <w:rsid w:val="00B105E8"/>
    <w:rsid w:val="00B10AE4"/>
    <w:rsid w:val="00B10FBB"/>
    <w:rsid w:val="00B11357"/>
    <w:rsid w:val="00B11510"/>
    <w:rsid w:val="00B1245A"/>
    <w:rsid w:val="00B125C3"/>
    <w:rsid w:val="00B13214"/>
    <w:rsid w:val="00B1383D"/>
    <w:rsid w:val="00B13AA9"/>
    <w:rsid w:val="00B13BF9"/>
    <w:rsid w:val="00B13E57"/>
    <w:rsid w:val="00B13F6D"/>
    <w:rsid w:val="00B1466E"/>
    <w:rsid w:val="00B1475F"/>
    <w:rsid w:val="00B147ED"/>
    <w:rsid w:val="00B14CA9"/>
    <w:rsid w:val="00B14FEF"/>
    <w:rsid w:val="00B156C2"/>
    <w:rsid w:val="00B15A02"/>
    <w:rsid w:val="00B15A73"/>
    <w:rsid w:val="00B169F6"/>
    <w:rsid w:val="00B16FF3"/>
    <w:rsid w:val="00B1704D"/>
    <w:rsid w:val="00B170AF"/>
    <w:rsid w:val="00B170C4"/>
    <w:rsid w:val="00B1756E"/>
    <w:rsid w:val="00B178F4"/>
    <w:rsid w:val="00B17952"/>
    <w:rsid w:val="00B17C8A"/>
    <w:rsid w:val="00B17CBB"/>
    <w:rsid w:val="00B17F65"/>
    <w:rsid w:val="00B20516"/>
    <w:rsid w:val="00B20CB7"/>
    <w:rsid w:val="00B20DC8"/>
    <w:rsid w:val="00B21042"/>
    <w:rsid w:val="00B21259"/>
    <w:rsid w:val="00B218FD"/>
    <w:rsid w:val="00B21A41"/>
    <w:rsid w:val="00B21D17"/>
    <w:rsid w:val="00B22373"/>
    <w:rsid w:val="00B223A9"/>
    <w:rsid w:val="00B2250D"/>
    <w:rsid w:val="00B226C2"/>
    <w:rsid w:val="00B22790"/>
    <w:rsid w:val="00B227DC"/>
    <w:rsid w:val="00B2283C"/>
    <w:rsid w:val="00B22968"/>
    <w:rsid w:val="00B22BC4"/>
    <w:rsid w:val="00B22E2A"/>
    <w:rsid w:val="00B23142"/>
    <w:rsid w:val="00B232C6"/>
    <w:rsid w:val="00B23523"/>
    <w:rsid w:val="00B23965"/>
    <w:rsid w:val="00B23974"/>
    <w:rsid w:val="00B23A71"/>
    <w:rsid w:val="00B24518"/>
    <w:rsid w:val="00B2461E"/>
    <w:rsid w:val="00B24A0D"/>
    <w:rsid w:val="00B24A1C"/>
    <w:rsid w:val="00B24FD4"/>
    <w:rsid w:val="00B25110"/>
    <w:rsid w:val="00B253C4"/>
    <w:rsid w:val="00B25504"/>
    <w:rsid w:val="00B255EC"/>
    <w:rsid w:val="00B257E3"/>
    <w:rsid w:val="00B25A63"/>
    <w:rsid w:val="00B268DF"/>
    <w:rsid w:val="00B26E3F"/>
    <w:rsid w:val="00B2798F"/>
    <w:rsid w:val="00B27A2A"/>
    <w:rsid w:val="00B27F24"/>
    <w:rsid w:val="00B30896"/>
    <w:rsid w:val="00B30B0A"/>
    <w:rsid w:val="00B3118F"/>
    <w:rsid w:val="00B31842"/>
    <w:rsid w:val="00B321F2"/>
    <w:rsid w:val="00B323F0"/>
    <w:rsid w:val="00B32B29"/>
    <w:rsid w:val="00B32B92"/>
    <w:rsid w:val="00B32BE0"/>
    <w:rsid w:val="00B33452"/>
    <w:rsid w:val="00B33516"/>
    <w:rsid w:val="00B335D5"/>
    <w:rsid w:val="00B337E6"/>
    <w:rsid w:val="00B33DFD"/>
    <w:rsid w:val="00B34065"/>
    <w:rsid w:val="00B34265"/>
    <w:rsid w:val="00B342E0"/>
    <w:rsid w:val="00B343C7"/>
    <w:rsid w:val="00B34E43"/>
    <w:rsid w:val="00B3526E"/>
    <w:rsid w:val="00B35ADE"/>
    <w:rsid w:val="00B35B67"/>
    <w:rsid w:val="00B35C46"/>
    <w:rsid w:val="00B35E41"/>
    <w:rsid w:val="00B36217"/>
    <w:rsid w:val="00B36698"/>
    <w:rsid w:val="00B36761"/>
    <w:rsid w:val="00B367BE"/>
    <w:rsid w:val="00B367E3"/>
    <w:rsid w:val="00B36A40"/>
    <w:rsid w:val="00B36BDF"/>
    <w:rsid w:val="00B37132"/>
    <w:rsid w:val="00B372D7"/>
    <w:rsid w:val="00B3783A"/>
    <w:rsid w:val="00B37D15"/>
    <w:rsid w:val="00B37EC1"/>
    <w:rsid w:val="00B4076A"/>
    <w:rsid w:val="00B4083F"/>
    <w:rsid w:val="00B409CB"/>
    <w:rsid w:val="00B40B87"/>
    <w:rsid w:val="00B40C43"/>
    <w:rsid w:val="00B40D7D"/>
    <w:rsid w:val="00B4167F"/>
    <w:rsid w:val="00B41978"/>
    <w:rsid w:val="00B42090"/>
    <w:rsid w:val="00B4243D"/>
    <w:rsid w:val="00B42493"/>
    <w:rsid w:val="00B427DD"/>
    <w:rsid w:val="00B42A7E"/>
    <w:rsid w:val="00B43168"/>
    <w:rsid w:val="00B4326F"/>
    <w:rsid w:val="00B43326"/>
    <w:rsid w:val="00B4357F"/>
    <w:rsid w:val="00B43753"/>
    <w:rsid w:val="00B4433A"/>
    <w:rsid w:val="00B443D1"/>
    <w:rsid w:val="00B449C7"/>
    <w:rsid w:val="00B44BE6"/>
    <w:rsid w:val="00B44CD5"/>
    <w:rsid w:val="00B44F05"/>
    <w:rsid w:val="00B44FE2"/>
    <w:rsid w:val="00B45063"/>
    <w:rsid w:val="00B45237"/>
    <w:rsid w:val="00B452CD"/>
    <w:rsid w:val="00B4574F"/>
    <w:rsid w:val="00B45857"/>
    <w:rsid w:val="00B45A40"/>
    <w:rsid w:val="00B45E28"/>
    <w:rsid w:val="00B45F8E"/>
    <w:rsid w:val="00B4614F"/>
    <w:rsid w:val="00B46328"/>
    <w:rsid w:val="00B46395"/>
    <w:rsid w:val="00B46535"/>
    <w:rsid w:val="00B4667B"/>
    <w:rsid w:val="00B46D41"/>
    <w:rsid w:val="00B46F57"/>
    <w:rsid w:val="00B473DF"/>
    <w:rsid w:val="00B478CB"/>
    <w:rsid w:val="00B47E73"/>
    <w:rsid w:val="00B47EA4"/>
    <w:rsid w:val="00B50033"/>
    <w:rsid w:val="00B5003E"/>
    <w:rsid w:val="00B501EA"/>
    <w:rsid w:val="00B5026E"/>
    <w:rsid w:val="00B50308"/>
    <w:rsid w:val="00B50A7A"/>
    <w:rsid w:val="00B50B2B"/>
    <w:rsid w:val="00B50FF6"/>
    <w:rsid w:val="00B5137A"/>
    <w:rsid w:val="00B51388"/>
    <w:rsid w:val="00B51AB1"/>
    <w:rsid w:val="00B51E18"/>
    <w:rsid w:val="00B51E7A"/>
    <w:rsid w:val="00B51EBE"/>
    <w:rsid w:val="00B5212F"/>
    <w:rsid w:val="00B525C6"/>
    <w:rsid w:val="00B526EF"/>
    <w:rsid w:val="00B52EC5"/>
    <w:rsid w:val="00B5314F"/>
    <w:rsid w:val="00B53A99"/>
    <w:rsid w:val="00B53E50"/>
    <w:rsid w:val="00B54010"/>
    <w:rsid w:val="00B542F0"/>
    <w:rsid w:val="00B54DB9"/>
    <w:rsid w:val="00B55813"/>
    <w:rsid w:val="00B558B4"/>
    <w:rsid w:val="00B5650E"/>
    <w:rsid w:val="00B56ABD"/>
    <w:rsid w:val="00B56D23"/>
    <w:rsid w:val="00B56E64"/>
    <w:rsid w:val="00B56EFF"/>
    <w:rsid w:val="00B574A2"/>
    <w:rsid w:val="00B5754D"/>
    <w:rsid w:val="00B57AD9"/>
    <w:rsid w:val="00B57B3A"/>
    <w:rsid w:val="00B57F62"/>
    <w:rsid w:val="00B602F8"/>
    <w:rsid w:val="00B60369"/>
    <w:rsid w:val="00B609D1"/>
    <w:rsid w:val="00B613B0"/>
    <w:rsid w:val="00B6153C"/>
    <w:rsid w:val="00B615A2"/>
    <w:rsid w:val="00B6164B"/>
    <w:rsid w:val="00B621D3"/>
    <w:rsid w:val="00B6244C"/>
    <w:rsid w:val="00B624ED"/>
    <w:rsid w:val="00B62EBB"/>
    <w:rsid w:val="00B62F2B"/>
    <w:rsid w:val="00B631D1"/>
    <w:rsid w:val="00B632AA"/>
    <w:rsid w:val="00B63706"/>
    <w:rsid w:val="00B63B0D"/>
    <w:rsid w:val="00B63FC7"/>
    <w:rsid w:val="00B6458F"/>
    <w:rsid w:val="00B650D5"/>
    <w:rsid w:val="00B650FF"/>
    <w:rsid w:val="00B655DB"/>
    <w:rsid w:val="00B65907"/>
    <w:rsid w:val="00B6600C"/>
    <w:rsid w:val="00B664CF"/>
    <w:rsid w:val="00B66D1C"/>
    <w:rsid w:val="00B67178"/>
    <w:rsid w:val="00B672A3"/>
    <w:rsid w:val="00B6769A"/>
    <w:rsid w:val="00B6771D"/>
    <w:rsid w:val="00B67828"/>
    <w:rsid w:val="00B678EE"/>
    <w:rsid w:val="00B67F9B"/>
    <w:rsid w:val="00B7032D"/>
    <w:rsid w:val="00B70ACA"/>
    <w:rsid w:val="00B70B29"/>
    <w:rsid w:val="00B713C9"/>
    <w:rsid w:val="00B715D5"/>
    <w:rsid w:val="00B71613"/>
    <w:rsid w:val="00B7169C"/>
    <w:rsid w:val="00B71945"/>
    <w:rsid w:val="00B71A4A"/>
    <w:rsid w:val="00B71B79"/>
    <w:rsid w:val="00B71B9B"/>
    <w:rsid w:val="00B71E7C"/>
    <w:rsid w:val="00B720F8"/>
    <w:rsid w:val="00B721F9"/>
    <w:rsid w:val="00B7254D"/>
    <w:rsid w:val="00B72A84"/>
    <w:rsid w:val="00B72B54"/>
    <w:rsid w:val="00B731EE"/>
    <w:rsid w:val="00B73209"/>
    <w:rsid w:val="00B73A44"/>
    <w:rsid w:val="00B73D1C"/>
    <w:rsid w:val="00B7482F"/>
    <w:rsid w:val="00B749C0"/>
    <w:rsid w:val="00B7528D"/>
    <w:rsid w:val="00B7538D"/>
    <w:rsid w:val="00B753B9"/>
    <w:rsid w:val="00B754CB"/>
    <w:rsid w:val="00B754D8"/>
    <w:rsid w:val="00B7556E"/>
    <w:rsid w:val="00B75696"/>
    <w:rsid w:val="00B75965"/>
    <w:rsid w:val="00B76042"/>
    <w:rsid w:val="00B769CF"/>
    <w:rsid w:val="00B76D69"/>
    <w:rsid w:val="00B77324"/>
    <w:rsid w:val="00B7755E"/>
    <w:rsid w:val="00B775F7"/>
    <w:rsid w:val="00B801D9"/>
    <w:rsid w:val="00B809B0"/>
    <w:rsid w:val="00B80B99"/>
    <w:rsid w:val="00B80C1D"/>
    <w:rsid w:val="00B80E50"/>
    <w:rsid w:val="00B80E67"/>
    <w:rsid w:val="00B81590"/>
    <w:rsid w:val="00B8159E"/>
    <w:rsid w:val="00B816D0"/>
    <w:rsid w:val="00B81AAA"/>
    <w:rsid w:val="00B81DEF"/>
    <w:rsid w:val="00B81EA6"/>
    <w:rsid w:val="00B81F3E"/>
    <w:rsid w:val="00B821BB"/>
    <w:rsid w:val="00B824B8"/>
    <w:rsid w:val="00B82AC7"/>
    <w:rsid w:val="00B8326D"/>
    <w:rsid w:val="00B837ED"/>
    <w:rsid w:val="00B83B1D"/>
    <w:rsid w:val="00B83F24"/>
    <w:rsid w:val="00B84169"/>
    <w:rsid w:val="00B84875"/>
    <w:rsid w:val="00B84D4A"/>
    <w:rsid w:val="00B84F5E"/>
    <w:rsid w:val="00B85300"/>
    <w:rsid w:val="00B8557F"/>
    <w:rsid w:val="00B85704"/>
    <w:rsid w:val="00B857E3"/>
    <w:rsid w:val="00B85A0C"/>
    <w:rsid w:val="00B85DF2"/>
    <w:rsid w:val="00B860DE"/>
    <w:rsid w:val="00B86116"/>
    <w:rsid w:val="00B86323"/>
    <w:rsid w:val="00B868F3"/>
    <w:rsid w:val="00B86A28"/>
    <w:rsid w:val="00B86FCD"/>
    <w:rsid w:val="00B87205"/>
    <w:rsid w:val="00B87C2B"/>
    <w:rsid w:val="00B900C4"/>
    <w:rsid w:val="00B9041D"/>
    <w:rsid w:val="00B91729"/>
    <w:rsid w:val="00B929CF"/>
    <w:rsid w:val="00B92F1E"/>
    <w:rsid w:val="00B92FD4"/>
    <w:rsid w:val="00B93347"/>
    <w:rsid w:val="00B93FB6"/>
    <w:rsid w:val="00B94781"/>
    <w:rsid w:val="00B950E8"/>
    <w:rsid w:val="00B9558A"/>
    <w:rsid w:val="00B95BE3"/>
    <w:rsid w:val="00B95CA9"/>
    <w:rsid w:val="00B9609B"/>
    <w:rsid w:val="00B960C0"/>
    <w:rsid w:val="00B9624C"/>
    <w:rsid w:val="00B964C6"/>
    <w:rsid w:val="00B968A5"/>
    <w:rsid w:val="00B969BE"/>
    <w:rsid w:val="00B96B4E"/>
    <w:rsid w:val="00B97E3A"/>
    <w:rsid w:val="00B97F99"/>
    <w:rsid w:val="00BA0282"/>
    <w:rsid w:val="00BA0C0C"/>
    <w:rsid w:val="00BA0F16"/>
    <w:rsid w:val="00BA0F95"/>
    <w:rsid w:val="00BA102C"/>
    <w:rsid w:val="00BA133B"/>
    <w:rsid w:val="00BA14EB"/>
    <w:rsid w:val="00BA1819"/>
    <w:rsid w:val="00BA2030"/>
    <w:rsid w:val="00BA2456"/>
    <w:rsid w:val="00BA2B84"/>
    <w:rsid w:val="00BA2E35"/>
    <w:rsid w:val="00BA41AC"/>
    <w:rsid w:val="00BA449A"/>
    <w:rsid w:val="00BA54C9"/>
    <w:rsid w:val="00BA5512"/>
    <w:rsid w:val="00BA5567"/>
    <w:rsid w:val="00BA5833"/>
    <w:rsid w:val="00BA59DE"/>
    <w:rsid w:val="00BA5CF5"/>
    <w:rsid w:val="00BA5EB6"/>
    <w:rsid w:val="00BA5F1E"/>
    <w:rsid w:val="00BA631D"/>
    <w:rsid w:val="00BA64BD"/>
    <w:rsid w:val="00BA6763"/>
    <w:rsid w:val="00BA68AE"/>
    <w:rsid w:val="00BA6BF1"/>
    <w:rsid w:val="00BA6C5E"/>
    <w:rsid w:val="00BA7994"/>
    <w:rsid w:val="00BA7AD0"/>
    <w:rsid w:val="00BA7BE3"/>
    <w:rsid w:val="00BA7E65"/>
    <w:rsid w:val="00BB0603"/>
    <w:rsid w:val="00BB08DD"/>
    <w:rsid w:val="00BB0BBD"/>
    <w:rsid w:val="00BB12F0"/>
    <w:rsid w:val="00BB18AB"/>
    <w:rsid w:val="00BB1C3C"/>
    <w:rsid w:val="00BB1C7A"/>
    <w:rsid w:val="00BB1F81"/>
    <w:rsid w:val="00BB2434"/>
    <w:rsid w:val="00BB2457"/>
    <w:rsid w:val="00BB265E"/>
    <w:rsid w:val="00BB2A1F"/>
    <w:rsid w:val="00BB2E63"/>
    <w:rsid w:val="00BB2EC7"/>
    <w:rsid w:val="00BB315C"/>
    <w:rsid w:val="00BB33BD"/>
    <w:rsid w:val="00BB33DA"/>
    <w:rsid w:val="00BB3416"/>
    <w:rsid w:val="00BB367C"/>
    <w:rsid w:val="00BB37E4"/>
    <w:rsid w:val="00BB3B4B"/>
    <w:rsid w:val="00BB3B6E"/>
    <w:rsid w:val="00BB3CB4"/>
    <w:rsid w:val="00BB4A40"/>
    <w:rsid w:val="00BB4BD8"/>
    <w:rsid w:val="00BB4BEE"/>
    <w:rsid w:val="00BB5028"/>
    <w:rsid w:val="00BB5262"/>
    <w:rsid w:val="00BB52FC"/>
    <w:rsid w:val="00BB5406"/>
    <w:rsid w:val="00BB5B01"/>
    <w:rsid w:val="00BB5CF8"/>
    <w:rsid w:val="00BB5EE2"/>
    <w:rsid w:val="00BB5EE4"/>
    <w:rsid w:val="00BB633F"/>
    <w:rsid w:val="00BB6540"/>
    <w:rsid w:val="00BB68A4"/>
    <w:rsid w:val="00BB6AF8"/>
    <w:rsid w:val="00BB6C73"/>
    <w:rsid w:val="00BB6D2E"/>
    <w:rsid w:val="00BB6F59"/>
    <w:rsid w:val="00BB6F92"/>
    <w:rsid w:val="00BB7020"/>
    <w:rsid w:val="00BB7115"/>
    <w:rsid w:val="00BB7401"/>
    <w:rsid w:val="00BB745D"/>
    <w:rsid w:val="00BB76BE"/>
    <w:rsid w:val="00BC0042"/>
    <w:rsid w:val="00BC0AA0"/>
    <w:rsid w:val="00BC0B40"/>
    <w:rsid w:val="00BC131B"/>
    <w:rsid w:val="00BC136A"/>
    <w:rsid w:val="00BC13FA"/>
    <w:rsid w:val="00BC15C3"/>
    <w:rsid w:val="00BC1716"/>
    <w:rsid w:val="00BC1B15"/>
    <w:rsid w:val="00BC235D"/>
    <w:rsid w:val="00BC29B3"/>
    <w:rsid w:val="00BC2A2B"/>
    <w:rsid w:val="00BC2EFD"/>
    <w:rsid w:val="00BC2F26"/>
    <w:rsid w:val="00BC3118"/>
    <w:rsid w:val="00BC3D35"/>
    <w:rsid w:val="00BC3DB9"/>
    <w:rsid w:val="00BC3E19"/>
    <w:rsid w:val="00BC3F07"/>
    <w:rsid w:val="00BC424E"/>
    <w:rsid w:val="00BC4728"/>
    <w:rsid w:val="00BC4878"/>
    <w:rsid w:val="00BC498E"/>
    <w:rsid w:val="00BC4EE6"/>
    <w:rsid w:val="00BC579C"/>
    <w:rsid w:val="00BC6225"/>
    <w:rsid w:val="00BC6234"/>
    <w:rsid w:val="00BC62A2"/>
    <w:rsid w:val="00BC6317"/>
    <w:rsid w:val="00BC63E3"/>
    <w:rsid w:val="00BC6952"/>
    <w:rsid w:val="00BC6EA3"/>
    <w:rsid w:val="00BC7370"/>
    <w:rsid w:val="00BC786E"/>
    <w:rsid w:val="00BC79C7"/>
    <w:rsid w:val="00BC7B58"/>
    <w:rsid w:val="00BC7DBA"/>
    <w:rsid w:val="00BD01C0"/>
    <w:rsid w:val="00BD02F0"/>
    <w:rsid w:val="00BD061A"/>
    <w:rsid w:val="00BD075A"/>
    <w:rsid w:val="00BD0791"/>
    <w:rsid w:val="00BD0D64"/>
    <w:rsid w:val="00BD0E3E"/>
    <w:rsid w:val="00BD10BE"/>
    <w:rsid w:val="00BD1199"/>
    <w:rsid w:val="00BD22D7"/>
    <w:rsid w:val="00BD2BE7"/>
    <w:rsid w:val="00BD2DEC"/>
    <w:rsid w:val="00BD2F78"/>
    <w:rsid w:val="00BD3177"/>
    <w:rsid w:val="00BD323C"/>
    <w:rsid w:val="00BD360C"/>
    <w:rsid w:val="00BD3863"/>
    <w:rsid w:val="00BD3BF7"/>
    <w:rsid w:val="00BD3D9A"/>
    <w:rsid w:val="00BD3DEE"/>
    <w:rsid w:val="00BD44EB"/>
    <w:rsid w:val="00BD467D"/>
    <w:rsid w:val="00BD4720"/>
    <w:rsid w:val="00BD47A4"/>
    <w:rsid w:val="00BD4823"/>
    <w:rsid w:val="00BD483D"/>
    <w:rsid w:val="00BD49DB"/>
    <w:rsid w:val="00BD4F8B"/>
    <w:rsid w:val="00BD5066"/>
    <w:rsid w:val="00BD5172"/>
    <w:rsid w:val="00BD553E"/>
    <w:rsid w:val="00BD59B3"/>
    <w:rsid w:val="00BD6251"/>
    <w:rsid w:val="00BD63CE"/>
    <w:rsid w:val="00BD6705"/>
    <w:rsid w:val="00BD6A4C"/>
    <w:rsid w:val="00BD7178"/>
    <w:rsid w:val="00BD731C"/>
    <w:rsid w:val="00BD74DB"/>
    <w:rsid w:val="00BE014B"/>
    <w:rsid w:val="00BE0208"/>
    <w:rsid w:val="00BE08D1"/>
    <w:rsid w:val="00BE0D04"/>
    <w:rsid w:val="00BE0EDA"/>
    <w:rsid w:val="00BE10DE"/>
    <w:rsid w:val="00BE1335"/>
    <w:rsid w:val="00BE13BA"/>
    <w:rsid w:val="00BE1977"/>
    <w:rsid w:val="00BE1ACC"/>
    <w:rsid w:val="00BE1D9F"/>
    <w:rsid w:val="00BE20CE"/>
    <w:rsid w:val="00BE21E0"/>
    <w:rsid w:val="00BE2451"/>
    <w:rsid w:val="00BE24BA"/>
    <w:rsid w:val="00BE285B"/>
    <w:rsid w:val="00BE2BA7"/>
    <w:rsid w:val="00BE2C80"/>
    <w:rsid w:val="00BE34A3"/>
    <w:rsid w:val="00BE3586"/>
    <w:rsid w:val="00BE3D12"/>
    <w:rsid w:val="00BE3D15"/>
    <w:rsid w:val="00BE3FC8"/>
    <w:rsid w:val="00BE415E"/>
    <w:rsid w:val="00BE4179"/>
    <w:rsid w:val="00BE4497"/>
    <w:rsid w:val="00BE469F"/>
    <w:rsid w:val="00BE49E3"/>
    <w:rsid w:val="00BE4E65"/>
    <w:rsid w:val="00BE4F6A"/>
    <w:rsid w:val="00BE4FE7"/>
    <w:rsid w:val="00BE56C8"/>
    <w:rsid w:val="00BE577A"/>
    <w:rsid w:val="00BE57C0"/>
    <w:rsid w:val="00BE5940"/>
    <w:rsid w:val="00BE5C67"/>
    <w:rsid w:val="00BE6395"/>
    <w:rsid w:val="00BE67A6"/>
    <w:rsid w:val="00BE6BC2"/>
    <w:rsid w:val="00BE6D42"/>
    <w:rsid w:val="00BE7055"/>
    <w:rsid w:val="00BE7310"/>
    <w:rsid w:val="00BE745B"/>
    <w:rsid w:val="00BE7A67"/>
    <w:rsid w:val="00BE7BBE"/>
    <w:rsid w:val="00BE7C43"/>
    <w:rsid w:val="00BE7E6A"/>
    <w:rsid w:val="00BF04A3"/>
    <w:rsid w:val="00BF04D1"/>
    <w:rsid w:val="00BF0685"/>
    <w:rsid w:val="00BF12CC"/>
    <w:rsid w:val="00BF14F8"/>
    <w:rsid w:val="00BF15F1"/>
    <w:rsid w:val="00BF19B4"/>
    <w:rsid w:val="00BF1CE0"/>
    <w:rsid w:val="00BF2DD0"/>
    <w:rsid w:val="00BF2EEE"/>
    <w:rsid w:val="00BF35ED"/>
    <w:rsid w:val="00BF4787"/>
    <w:rsid w:val="00BF4877"/>
    <w:rsid w:val="00BF54F6"/>
    <w:rsid w:val="00BF5A57"/>
    <w:rsid w:val="00BF5ED7"/>
    <w:rsid w:val="00BF5F30"/>
    <w:rsid w:val="00BF63C5"/>
    <w:rsid w:val="00BF6853"/>
    <w:rsid w:val="00BF6D40"/>
    <w:rsid w:val="00BF6DEB"/>
    <w:rsid w:val="00BF6EBA"/>
    <w:rsid w:val="00BF72DB"/>
    <w:rsid w:val="00BF75C2"/>
    <w:rsid w:val="00C000B8"/>
    <w:rsid w:val="00C005DC"/>
    <w:rsid w:val="00C0077E"/>
    <w:rsid w:val="00C00AB5"/>
    <w:rsid w:val="00C00C9F"/>
    <w:rsid w:val="00C00E80"/>
    <w:rsid w:val="00C010A9"/>
    <w:rsid w:val="00C010D4"/>
    <w:rsid w:val="00C01184"/>
    <w:rsid w:val="00C01C39"/>
    <w:rsid w:val="00C01C55"/>
    <w:rsid w:val="00C024A5"/>
    <w:rsid w:val="00C025DC"/>
    <w:rsid w:val="00C02A67"/>
    <w:rsid w:val="00C02D6F"/>
    <w:rsid w:val="00C02DFB"/>
    <w:rsid w:val="00C03154"/>
    <w:rsid w:val="00C03468"/>
    <w:rsid w:val="00C03478"/>
    <w:rsid w:val="00C034B4"/>
    <w:rsid w:val="00C038CE"/>
    <w:rsid w:val="00C04DBF"/>
    <w:rsid w:val="00C04DEB"/>
    <w:rsid w:val="00C050D3"/>
    <w:rsid w:val="00C05274"/>
    <w:rsid w:val="00C05658"/>
    <w:rsid w:val="00C05711"/>
    <w:rsid w:val="00C05835"/>
    <w:rsid w:val="00C0583F"/>
    <w:rsid w:val="00C05CFA"/>
    <w:rsid w:val="00C05E0A"/>
    <w:rsid w:val="00C05EEC"/>
    <w:rsid w:val="00C05EFB"/>
    <w:rsid w:val="00C0612D"/>
    <w:rsid w:val="00C062AC"/>
    <w:rsid w:val="00C06667"/>
    <w:rsid w:val="00C06B29"/>
    <w:rsid w:val="00C06DCF"/>
    <w:rsid w:val="00C07E33"/>
    <w:rsid w:val="00C1049A"/>
    <w:rsid w:val="00C10530"/>
    <w:rsid w:val="00C109BB"/>
    <w:rsid w:val="00C10AA4"/>
    <w:rsid w:val="00C10CB3"/>
    <w:rsid w:val="00C10CE4"/>
    <w:rsid w:val="00C10E7A"/>
    <w:rsid w:val="00C10EC1"/>
    <w:rsid w:val="00C1158E"/>
    <w:rsid w:val="00C1186C"/>
    <w:rsid w:val="00C1199B"/>
    <w:rsid w:val="00C119D4"/>
    <w:rsid w:val="00C121B4"/>
    <w:rsid w:val="00C12587"/>
    <w:rsid w:val="00C12B3E"/>
    <w:rsid w:val="00C12FFE"/>
    <w:rsid w:val="00C131C8"/>
    <w:rsid w:val="00C1329E"/>
    <w:rsid w:val="00C133F7"/>
    <w:rsid w:val="00C135F8"/>
    <w:rsid w:val="00C13BE5"/>
    <w:rsid w:val="00C13CA8"/>
    <w:rsid w:val="00C13EC1"/>
    <w:rsid w:val="00C14222"/>
    <w:rsid w:val="00C1458D"/>
    <w:rsid w:val="00C145D7"/>
    <w:rsid w:val="00C14FF6"/>
    <w:rsid w:val="00C153A2"/>
    <w:rsid w:val="00C157E6"/>
    <w:rsid w:val="00C15B1D"/>
    <w:rsid w:val="00C15CC8"/>
    <w:rsid w:val="00C160EA"/>
    <w:rsid w:val="00C167AC"/>
    <w:rsid w:val="00C16844"/>
    <w:rsid w:val="00C16ACC"/>
    <w:rsid w:val="00C16B4C"/>
    <w:rsid w:val="00C171F8"/>
    <w:rsid w:val="00C173C3"/>
    <w:rsid w:val="00C17832"/>
    <w:rsid w:val="00C17AA2"/>
    <w:rsid w:val="00C17C63"/>
    <w:rsid w:val="00C202DD"/>
    <w:rsid w:val="00C2109D"/>
    <w:rsid w:val="00C2137F"/>
    <w:rsid w:val="00C21A26"/>
    <w:rsid w:val="00C21C31"/>
    <w:rsid w:val="00C21EA3"/>
    <w:rsid w:val="00C21EC4"/>
    <w:rsid w:val="00C21F0E"/>
    <w:rsid w:val="00C21FA3"/>
    <w:rsid w:val="00C22160"/>
    <w:rsid w:val="00C227AA"/>
    <w:rsid w:val="00C22820"/>
    <w:rsid w:val="00C229AB"/>
    <w:rsid w:val="00C22BA0"/>
    <w:rsid w:val="00C23336"/>
    <w:rsid w:val="00C23717"/>
    <w:rsid w:val="00C23BB8"/>
    <w:rsid w:val="00C23BCF"/>
    <w:rsid w:val="00C23E22"/>
    <w:rsid w:val="00C23F89"/>
    <w:rsid w:val="00C24731"/>
    <w:rsid w:val="00C24EE4"/>
    <w:rsid w:val="00C252A4"/>
    <w:rsid w:val="00C2563D"/>
    <w:rsid w:val="00C2575D"/>
    <w:rsid w:val="00C26305"/>
    <w:rsid w:val="00C26326"/>
    <w:rsid w:val="00C267EC"/>
    <w:rsid w:val="00C273B1"/>
    <w:rsid w:val="00C27883"/>
    <w:rsid w:val="00C27FE6"/>
    <w:rsid w:val="00C300C1"/>
    <w:rsid w:val="00C30426"/>
    <w:rsid w:val="00C306DD"/>
    <w:rsid w:val="00C30A9B"/>
    <w:rsid w:val="00C31273"/>
    <w:rsid w:val="00C3136A"/>
    <w:rsid w:val="00C3146A"/>
    <w:rsid w:val="00C316E8"/>
    <w:rsid w:val="00C3177D"/>
    <w:rsid w:val="00C32182"/>
    <w:rsid w:val="00C32580"/>
    <w:rsid w:val="00C3341F"/>
    <w:rsid w:val="00C3347D"/>
    <w:rsid w:val="00C339D7"/>
    <w:rsid w:val="00C33D12"/>
    <w:rsid w:val="00C33E31"/>
    <w:rsid w:val="00C34423"/>
    <w:rsid w:val="00C344A7"/>
    <w:rsid w:val="00C34907"/>
    <w:rsid w:val="00C34CD2"/>
    <w:rsid w:val="00C35399"/>
    <w:rsid w:val="00C357C2"/>
    <w:rsid w:val="00C35DB7"/>
    <w:rsid w:val="00C360CC"/>
    <w:rsid w:val="00C36303"/>
    <w:rsid w:val="00C3672B"/>
    <w:rsid w:val="00C36811"/>
    <w:rsid w:val="00C36C0B"/>
    <w:rsid w:val="00C37031"/>
    <w:rsid w:val="00C37460"/>
    <w:rsid w:val="00C37773"/>
    <w:rsid w:val="00C37F10"/>
    <w:rsid w:val="00C40063"/>
    <w:rsid w:val="00C4022C"/>
    <w:rsid w:val="00C40F20"/>
    <w:rsid w:val="00C4132A"/>
    <w:rsid w:val="00C41A6B"/>
    <w:rsid w:val="00C41B7E"/>
    <w:rsid w:val="00C427C0"/>
    <w:rsid w:val="00C427F6"/>
    <w:rsid w:val="00C4296C"/>
    <w:rsid w:val="00C42A14"/>
    <w:rsid w:val="00C42B45"/>
    <w:rsid w:val="00C42DAF"/>
    <w:rsid w:val="00C42FD0"/>
    <w:rsid w:val="00C430BE"/>
    <w:rsid w:val="00C431D4"/>
    <w:rsid w:val="00C43406"/>
    <w:rsid w:val="00C4393A"/>
    <w:rsid w:val="00C43A4C"/>
    <w:rsid w:val="00C43DF0"/>
    <w:rsid w:val="00C43FAE"/>
    <w:rsid w:val="00C44FA3"/>
    <w:rsid w:val="00C4508C"/>
    <w:rsid w:val="00C456A7"/>
    <w:rsid w:val="00C4581F"/>
    <w:rsid w:val="00C46101"/>
    <w:rsid w:val="00C4619A"/>
    <w:rsid w:val="00C467A6"/>
    <w:rsid w:val="00C46972"/>
    <w:rsid w:val="00C46AFA"/>
    <w:rsid w:val="00C473CF"/>
    <w:rsid w:val="00C4771A"/>
    <w:rsid w:val="00C47951"/>
    <w:rsid w:val="00C47B2C"/>
    <w:rsid w:val="00C500CB"/>
    <w:rsid w:val="00C5092C"/>
    <w:rsid w:val="00C50A80"/>
    <w:rsid w:val="00C50CAD"/>
    <w:rsid w:val="00C51394"/>
    <w:rsid w:val="00C5174D"/>
    <w:rsid w:val="00C518F3"/>
    <w:rsid w:val="00C51B43"/>
    <w:rsid w:val="00C52B9C"/>
    <w:rsid w:val="00C533DE"/>
    <w:rsid w:val="00C5470F"/>
    <w:rsid w:val="00C54932"/>
    <w:rsid w:val="00C54E60"/>
    <w:rsid w:val="00C552F7"/>
    <w:rsid w:val="00C553D0"/>
    <w:rsid w:val="00C5544C"/>
    <w:rsid w:val="00C55A91"/>
    <w:rsid w:val="00C55C0B"/>
    <w:rsid w:val="00C55C10"/>
    <w:rsid w:val="00C561AD"/>
    <w:rsid w:val="00C561FA"/>
    <w:rsid w:val="00C56204"/>
    <w:rsid w:val="00C569EC"/>
    <w:rsid w:val="00C56C79"/>
    <w:rsid w:val="00C5734C"/>
    <w:rsid w:val="00C57753"/>
    <w:rsid w:val="00C579DB"/>
    <w:rsid w:val="00C57A75"/>
    <w:rsid w:val="00C60065"/>
    <w:rsid w:val="00C60390"/>
    <w:rsid w:val="00C6039F"/>
    <w:rsid w:val="00C60931"/>
    <w:rsid w:val="00C60DC5"/>
    <w:rsid w:val="00C6102F"/>
    <w:rsid w:val="00C61040"/>
    <w:rsid w:val="00C6128E"/>
    <w:rsid w:val="00C619DD"/>
    <w:rsid w:val="00C61E3F"/>
    <w:rsid w:val="00C62158"/>
    <w:rsid w:val="00C6223D"/>
    <w:rsid w:val="00C622B8"/>
    <w:rsid w:val="00C6256B"/>
    <w:rsid w:val="00C62C32"/>
    <w:rsid w:val="00C634FE"/>
    <w:rsid w:val="00C63634"/>
    <w:rsid w:val="00C63960"/>
    <w:rsid w:val="00C64053"/>
    <w:rsid w:val="00C642D5"/>
    <w:rsid w:val="00C64488"/>
    <w:rsid w:val="00C64CD6"/>
    <w:rsid w:val="00C6539F"/>
    <w:rsid w:val="00C65493"/>
    <w:rsid w:val="00C654A2"/>
    <w:rsid w:val="00C65BD5"/>
    <w:rsid w:val="00C662F4"/>
    <w:rsid w:val="00C6666B"/>
    <w:rsid w:val="00C66BF4"/>
    <w:rsid w:val="00C66C1B"/>
    <w:rsid w:val="00C67074"/>
    <w:rsid w:val="00C67204"/>
    <w:rsid w:val="00C67294"/>
    <w:rsid w:val="00C67989"/>
    <w:rsid w:val="00C67D84"/>
    <w:rsid w:val="00C7002A"/>
    <w:rsid w:val="00C705A1"/>
    <w:rsid w:val="00C70AB2"/>
    <w:rsid w:val="00C70C22"/>
    <w:rsid w:val="00C70FFE"/>
    <w:rsid w:val="00C7124E"/>
    <w:rsid w:val="00C71466"/>
    <w:rsid w:val="00C7153A"/>
    <w:rsid w:val="00C717D6"/>
    <w:rsid w:val="00C719BD"/>
    <w:rsid w:val="00C71A67"/>
    <w:rsid w:val="00C71B4C"/>
    <w:rsid w:val="00C72673"/>
    <w:rsid w:val="00C72C8B"/>
    <w:rsid w:val="00C7308B"/>
    <w:rsid w:val="00C730A0"/>
    <w:rsid w:val="00C731D0"/>
    <w:rsid w:val="00C735E3"/>
    <w:rsid w:val="00C73AF3"/>
    <w:rsid w:val="00C74531"/>
    <w:rsid w:val="00C7470B"/>
    <w:rsid w:val="00C7470F"/>
    <w:rsid w:val="00C74770"/>
    <w:rsid w:val="00C75040"/>
    <w:rsid w:val="00C75299"/>
    <w:rsid w:val="00C754CF"/>
    <w:rsid w:val="00C757B1"/>
    <w:rsid w:val="00C7598B"/>
    <w:rsid w:val="00C761DF"/>
    <w:rsid w:val="00C767B7"/>
    <w:rsid w:val="00C76BB9"/>
    <w:rsid w:val="00C76CF3"/>
    <w:rsid w:val="00C776BF"/>
    <w:rsid w:val="00C77D3B"/>
    <w:rsid w:val="00C77D8A"/>
    <w:rsid w:val="00C77F90"/>
    <w:rsid w:val="00C801F1"/>
    <w:rsid w:val="00C802D1"/>
    <w:rsid w:val="00C802EB"/>
    <w:rsid w:val="00C804B9"/>
    <w:rsid w:val="00C80522"/>
    <w:rsid w:val="00C807EC"/>
    <w:rsid w:val="00C80AB8"/>
    <w:rsid w:val="00C80AE9"/>
    <w:rsid w:val="00C80F9B"/>
    <w:rsid w:val="00C8115C"/>
    <w:rsid w:val="00C81511"/>
    <w:rsid w:val="00C815E5"/>
    <w:rsid w:val="00C8190B"/>
    <w:rsid w:val="00C81B28"/>
    <w:rsid w:val="00C81D8A"/>
    <w:rsid w:val="00C81F46"/>
    <w:rsid w:val="00C82075"/>
    <w:rsid w:val="00C822C0"/>
    <w:rsid w:val="00C822E1"/>
    <w:rsid w:val="00C823CE"/>
    <w:rsid w:val="00C82D43"/>
    <w:rsid w:val="00C82E65"/>
    <w:rsid w:val="00C8325F"/>
    <w:rsid w:val="00C83824"/>
    <w:rsid w:val="00C83B90"/>
    <w:rsid w:val="00C83C49"/>
    <w:rsid w:val="00C8429B"/>
    <w:rsid w:val="00C843ED"/>
    <w:rsid w:val="00C845BB"/>
    <w:rsid w:val="00C84605"/>
    <w:rsid w:val="00C84B9F"/>
    <w:rsid w:val="00C84E26"/>
    <w:rsid w:val="00C8508F"/>
    <w:rsid w:val="00C85154"/>
    <w:rsid w:val="00C851AD"/>
    <w:rsid w:val="00C8546B"/>
    <w:rsid w:val="00C855CC"/>
    <w:rsid w:val="00C85686"/>
    <w:rsid w:val="00C857A6"/>
    <w:rsid w:val="00C85918"/>
    <w:rsid w:val="00C860C6"/>
    <w:rsid w:val="00C8611C"/>
    <w:rsid w:val="00C86687"/>
    <w:rsid w:val="00C866DE"/>
    <w:rsid w:val="00C868D0"/>
    <w:rsid w:val="00C86BB1"/>
    <w:rsid w:val="00C86D1C"/>
    <w:rsid w:val="00C877E4"/>
    <w:rsid w:val="00C8789E"/>
    <w:rsid w:val="00C879C9"/>
    <w:rsid w:val="00C87A17"/>
    <w:rsid w:val="00C902F9"/>
    <w:rsid w:val="00C90615"/>
    <w:rsid w:val="00C907A6"/>
    <w:rsid w:val="00C90912"/>
    <w:rsid w:val="00C90981"/>
    <w:rsid w:val="00C91197"/>
    <w:rsid w:val="00C9134E"/>
    <w:rsid w:val="00C918F8"/>
    <w:rsid w:val="00C91A65"/>
    <w:rsid w:val="00C91AD2"/>
    <w:rsid w:val="00C91D56"/>
    <w:rsid w:val="00C91E9B"/>
    <w:rsid w:val="00C9236B"/>
    <w:rsid w:val="00C925CC"/>
    <w:rsid w:val="00C927F5"/>
    <w:rsid w:val="00C92A04"/>
    <w:rsid w:val="00C92A78"/>
    <w:rsid w:val="00C92CBA"/>
    <w:rsid w:val="00C92DE3"/>
    <w:rsid w:val="00C92E50"/>
    <w:rsid w:val="00C930E8"/>
    <w:rsid w:val="00C932D9"/>
    <w:rsid w:val="00C93407"/>
    <w:rsid w:val="00C93857"/>
    <w:rsid w:val="00C93A41"/>
    <w:rsid w:val="00C94263"/>
    <w:rsid w:val="00C94398"/>
    <w:rsid w:val="00C948E6"/>
    <w:rsid w:val="00C94C7F"/>
    <w:rsid w:val="00C94CC3"/>
    <w:rsid w:val="00C94EC5"/>
    <w:rsid w:val="00C9507F"/>
    <w:rsid w:val="00C95181"/>
    <w:rsid w:val="00C9578C"/>
    <w:rsid w:val="00C957CE"/>
    <w:rsid w:val="00C95E64"/>
    <w:rsid w:val="00C95EC0"/>
    <w:rsid w:val="00C96003"/>
    <w:rsid w:val="00C96542"/>
    <w:rsid w:val="00C96587"/>
    <w:rsid w:val="00C968E3"/>
    <w:rsid w:val="00C97034"/>
    <w:rsid w:val="00C97217"/>
    <w:rsid w:val="00C97555"/>
    <w:rsid w:val="00C975B7"/>
    <w:rsid w:val="00C9772F"/>
    <w:rsid w:val="00C97B0F"/>
    <w:rsid w:val="00CA01B0"/>
    <w:rsid w:val="00CA09A9"/>
    <w:rsid w:val="00CA0B22"/>
    <w:rsid w:val="00CA0CA2"/>
    <w:rsid w:val="00CA129B"/>
    <w:rsid w:val="00CA16FD"/>
    <w:rsid w:val="00CA1A6F"/>
    <w:rsid w:val="00CA1C61"/>
    <w:rsid w:val="00CA1EA6"/>
    <w:rsid w:val="00CA2032"/>
    <w:rsid w:val="00CA2197"/>
    <w:rsid w:val="00CA34A8"/>
    <w:rsid w:val="00CA34EA"/>
    <w:rsid w:val="00CA351B"/>
    <w:rsid w:val="00CA3594"/>
    <w:rsid w:val="00CA369B"/>
    <w:rsid w:val="00CA3F10"/>
    <w:rsid w:val="00CA402E"/>
    <w:rsid w:val="00CA4B5A"/>
    <w:rsid w:val="00CA4CC7"/>
    <w:rsid w:val="00CA4D29"/>
    <w:rsid w:val="00CA4D81"/>
    <w:rsid w:val="00CA57CE"/>
    <w:rsid w:val="00CA598D"/>
    <w:rsid w:val="00CA5BF3"/>
    <w:rsid w:val="00CA5D67"/>
    <w:rsid w:val="00CA5FF3"/>
    <w:rsid w:val="00CA64B0"/>
    <w:rsid w:val="00CA6618"/>
    <w:rsid w:val="00CA6796"/>
    <w:rsid w:val="00CA6B19"/>
    <w:rsid w:val="00CA6C75"/>
    <w:rsid w:val="00CA788A"/>
    <w:rsid w:val="00CB00AD"/>
    <w:rsid w:val="00CB01F1"/>
    <w:rsid w:val="00CB036E"/>
    <w:rsid w:val="00CB0842"/>
    <w:rsid w:val="00CB1219"/>
    <w:rsid w:val="00CB1BBC"/>
    <w:rsid w:val="00CB1FBE"/>
    <w:rsid w:val="00CB2117"/>
    <w:rsid w:val="00CB227F"/>
    <w:rsid w:val="00CB230B"/>
    <w:rsid w:val="00CB2656"/>
    <w:rsid w:val="00CB2AEC"/>
    <w:rsid w:val="00CB2E03"/>
    <w:rsid w:val="00CB2E0E"/>
    <w:rsid w:val="00CB3396"/>
    <w:rsid w:val="00CB3A4D"/>
    <w:rsid w:val="00CB3C55"/>
    <w:rsid w:val="00CB3CDB"/>
    <w:rsid w:val="00CB3CEF"/>
    <w:rsid w:val="00CB4053"/>
    <w:rsid w:val="00CB4373"/>
    <w:rsid w:val="00CB45E1"/>
    <w:rsid w:val="00CB4C8B"/>
    <w:rsid w:val="00CB503A"/>
    <w:rsid w:val="00CB58FF"/>
    <w:rsid w:val="00CB6D57"/>
    <w:rsid w:val="00CB729A"/>
    <w:rsid w:val="00CB739E"/>
    <w:rsid w:val="00CB780C"/>
    <w:rsid w:val="00CB7E16"/>
    <w:rsid w:val="00CC00A8"/>
    <w:rsid w:val="00CC014B"/>
    <w:rsid w:val="00CC04A1"/>
    <w:rsid w:val="00CC0664"/>
    <w:rsid w:val="00CC0795"/>
    <w:rsid w:val="00CC0A23"/>
    <w:rsid w:val="00CC0CFD"/>
    <w:rsid w:val="00CC0DEC"/>
    <w:rsid w:val="00CC0F65"/>
    <w:rsid w:val="00CC11E6"/>
    <w:rsid w:val="00CC1203"/>
    <w:rsid w:val="00CC1BD2"/>
    <w:rsid w:val="00CC1D17"/>
    <w:rsid w:val="00CC2320"/>
    <w:rsid w:val="00CC248B"/>
    <w:rsid w:val="00CC27C2"/>
    <w:rsid w:val="00CC30EF"/>
    <w:rsid w:val="00CC3A6B"/>
    <w:rsid w:val="00CC3DB1"/>
    <w:rsid w:val="00CC3F03"/>
    <w:rsid w:val="00CC3F56"/>
    <w:rsid w:val="00CC3FCF"/>
    <w:rsid w:val="00CC400D"/>
    <w:rsid w:val="00CC410C"/>
    <w:rsid w:val="00CC42F4"/>
    <w:rsid w:val="00CC45B9"/>
    <w:rsid w:val="00CC4689"/>
    <w:rsid w:val="00CC46DC"/>
    <w:rsid w:val="00CC4C04"/>
    <w:rsid w:val="00CC5209"/>
    <w:rsid w:val="00CC5A10"/>
    <w:rsid w:val="00CC5CB2"/>
    <w:rsid w:val="00CC5D8F"/>
    <w:rsid w:val="00CC5E42"/>
    <w:rsid w:val="00CC6031"/>
    <w:rsid w:val="00CC6034"/>
    <w:rsid w:val="00CC60F2"/>
    <w:rsid w:val="00CC6D14"/>
    <w:rsid w:val="00CC7909"/>
    <w:rsid w:val="00CC7E3B"/>
    <w:rsid w:val="00CC7F1C"/>
    <w:rsid w:val="00CD01F3"/>
    <w:rsid w:val="00CD0B0C"/>
    <w:rsid w:val="00CD1346"/>
    <w:rsid w:val="00CD17F6"/>
    <w:rsid w:val="00CD18CB"/>
    <w:rsid w:val="00CD1A7A"/>
    <w:rsid w:val="00CD1BA3"/>
    <w:rsid w:val="00CD1CB5"/>
    <w:rsid w:val="00CD1F21"/>
    <w:rsid w:val="00CD20F3"/>
    <w:rsid w:val="00CD23E2"/>
    <w:rsid w:val="00CD24A1"/>
    <w:rsid w:val="00CD28FA"/>
    <w:rsid w:val="00CD2CBB"/>
    <w:rsid w:val="00CD31A4"/>
    <w:rsid w:val="00CD37E7"/>
    <w:rsid w:val="00CD3A90"/>
    <w:rsid w:val="00CD3DC3"/>
    <w:rsid w:val="00CD401A"/>
    <w:rsid w:val="00CD4049"/>
    <w:rsid w:val="00CD40E0"/>
    <w:rsid w:val="00CD429E"/>
    <w:rsid w:val="00CD42D8"/>
    <w:rsid w:val="00CD471D"/>
    <w:rsid w:val="00CD47C9"/>
    <w:rsid w:val="00CD48EB"/>
    <w:rsid w:val="00CD4C10"/>
    <w:rsid w:val="00CD4E51"/>
    <w:rsid w:val="00CD509C"/>
    <w:rsid w:val="00CD5198"/>
    <w:rsid w:val="00CD5292"/>
    <w:rsid w:val="00CD54A4"/>
    <w:rsid w:val="00CD5865"/>
    <w:rsid w:val="00CD5C54"/>
    <w:rsid w:val="00CD5E49"/>
    <w:rsid w:val="00CD6210"/>
    <w:rsid w:val="00CD688D"/>
    <w:rsid w:val="00CD68B2"/>
    <w:rsid w:val="00CD6AAF"/>
    <w:rsid w:val="00CD6BB4"/>
    <w:rsid w:val="00CD6C54"/>
    <w:rsid w:val="00CD7344"/>
    <w:rsid w:val="00CD734F"/>
    <w:rsid w:val="00CD7512"/>
    <w:rsid w:val="00CD761B"/>
    <w:rsid w:val="00CD7AC9"/>
    <w:rsid w:val="00CD7AF8"/>
    <w:rsid w:val="00CD7C21"/>
    <w:rsid w:val="00CD7C3D"/>
    <w:rsid w:val="00CE001A"/>
    <w:rsid w:val="00CE0249"/>
    <w:rsid w:val="00CE0D0D"/>
    <w:rsid w:val="00CE0FBD"/>
    <w:rsid w:val="00CE109A"/>
    <w:rsid w:val="00CE10F3"/>
    <w:rsid w:val="00CE1485"/>
    <w:rsid w:val="00CE151B"/>
    <w:rsid w:val="00CE1761"/>
    <w:rsid w:val="00CE1942"/>
    <w:rsid w:val="00CE19A2"/>
    <w:rsid w:val="00CE1CE6"/>
    <w:rsid w:val="00CE1EBE"/>
    <w:rsid w:val="00CE298D"/>
    <w:rsid w:val="00CE34DB"/>
    <w:rsid w:val="00CE352D"/>
    <w:rsid w:val="00CE3695"/>
    <w:rsid w:val="00CE374D"/>
    <w:rsid w:val="00CE37FA"/>
    <w:rsid w:val="00CE3A4B"/>
    <w:rsid w:val="00CE3AB1"/>
    <w:rsid w:val="00CE3B18"/>
    <w:rsid w:val="00CE3FFC"/>
    <w:rsid w:val="00CE4517"/>
    <w:rsid w:val="00CE46F7"/>
    <w:rsid w:val="00CE4954"/>
    <w:rsid w:val="00CE497C"/>
    <w:rsid w:val="00CE4A14"/>
    <w:rsid w:val="00CE4B3D"/>
    <w:rsid w:val="00CE4DB2"/>
    <w:rsid w:val="00CE4DB9"/>
    <w:rsid w:val="00CE4F8F"/>
    <w:rsid w:val="00CE50F2"/>
    <w:rsid w:val="00CE5197"/>
    <w:rsid w:val="00CE5316"/>
    <w:rsid w:val="00CE5C52"/>
    <w:rsid w:val="00CE5EF5"/>
    <w:rsid w:val="00CE614B"/>
    <w:rsid w:val="00CE647D"/>
    <w:rsid w:val="00CE6B2E"/>
    <w:rsid w:val="00CE6DD9"/>
    <w:rsid w:val="00CE6ED1"/>
    <w:rsid w:val="00CE6F98"/>
    <w:rsid w:val="00CE71E2"/>
    <w:rsid w:val="00CE749B"/>
    <w:rsid w:val="00CE77C0"/>
    <w:rsid w:val="00CE7C90"/>
    <w:rsid w:val="00CE7E95"/>
    <w:rsid w:val="00CF03A2"/>
    <w:rsid w:val="00CF0722"/>
    <w:rsid w:val="00CF07FC"/>
    <w:rsid w:val="00CF0EAD"/>
    <w:rsid w:val="00CF133F"/>
    <w:rsid w:val="00CF1FE0"/>
    <w:rsid w:val="00CF20E7"/>
    <w:rsid w:val="00CF20EC"/>
    <w:rsid w:val="00CF2242"/>
    <w:rsid w:val="00CF279B"/>
    <w:rsid w:val="00CF298E"/>
    <w:rsid w:val="00CF2DD8"/>
    <w:rsid w:val="00CF30C2"/>
    <w:rsid w:val="00CF3D11"/>
    <w:rsid w:val="00CF3FFB"/>
    <w:rsid w:val="00CF449D"/>
    <w:rsid w:val="00CF4514"/>
    <w:rsid w:val="00CF4ABB"/>
    <w:rsid w:val="00CF4F22"/>
    <w:rsid w:val="00CF5523"/>
    <w:rsid w:val="00CF5527"/>
    <w:rsid w:val="00CF5C09"/>
    <w:rsid w:val="00CF5CEE"/>
    <w:rsid w:val="00CF61AD"/>
    <w:rsid w:val="00CF6352"/>
    <w:rsid w:val="00CF64C8"/>
    <w:rsid w:val="00CF65E0"/>
    <w:rsid w:val="00CF67CA"/>
    <w:rsid w:val="00CF692B"/>
    <w:rsid w:val="00CF6EDE"/>
    <w:rsid w:val="00CF7115"/>
    <w:rsid w:val="00CF788D"/>
    <w:rsid w:val="00CF7FA4"/>
    <w:rsid w:val="00CF7FB2"/>
    <w:rsid w:val="00D000E6"/>
    <w:rsid w:val="00D0035B"/>
    <w:rsid w:val="00D00925"/>
    <w:rsid w:val="00D00BE2"/>
    <w:rsid w:val="00D016F6"/>
    <w:rsid w:val="00D01922"/>
    <w:rsid w:val="00D019B1"/>
    <w:rsid w:val="00D01AAB"/>
    <w:rsid w:val="00D01BA1"/>
    <w:rsid w:val="00D01BC5"/>
    <w:rsid w:val="00D01C74"/>
    <w:rsid w:val="00D01D36"/>
    <w:rsid w:val="00D02144"/>
    <w:rsid w:val="00D0229B"/>
    <w:rsid w:val="00D02913"/>
    <w:rsid w:val="00D02E45"/>
    <w:rsid w:val="00D02EF9"/>
    <w:rsid w:val="00D02F77"/>
    <w:rsid w:val="00D030AF"/>
    <w:rsid w:val="00D03A4F"/>
    <w:rsid w:val="00D03B4D"/>
    <w:rsid w:val="00D03C12"/>
    <w:rsid w:val="00D04351"/>
    <w:rsid w:val="00D04BE0"/>
    <w:rsid w:val="00D05BA9"/>
    <w:rsid w:val="00D06A0C"/>
    <w:rsid w:val="00D06B25"/>
    <w:rsid w:val="00D06E56"/>
    <w:rsid w:val="00D06ED3"/>
    <w:rsid w:val="00D06F56"/>
    <w:rsid w:val="00D07037"/>
    <w:rsid w:val="00D073AF"/>
    <w:rsid w:val="00D075D5"/>
    <w:rsid w:val="00D07A30"/>
    <w:rsid w:val="00D07CCC"/>
    <w:rsid w:val="00D07E94"/>
    <w:rsid w:val="00D101D0"/>
    <w:rsid w:val="00D1031E"/>
    <w:rsid w:val="00D103FC"/>
    <w:rsid w:val="00D105A1"/>
    <w:rsid w:val="00D1063B"/>
    <w:rsid w:val="00D1065D"/>
    <w:rsid w:val="00D107E6"/>
    <w:rsid w:val="00D10A63"/>
    <w:rsid w:val="00D10E50"/>
    <w:rsid w:val="00D110D7"/>
    <w:rsid w:val="00D1113A"/>
    <w:rsid w:val="00D1126F"/>
    <w:rsid w:val="00D11702"/>
    <w:rsid w:val="00D11987"/>
    <w:rsid w:val="00D123A6"/>
    <w:rsid w:val="00D123B2"/>
    <w:rsid w:val="00D129CE"/>
    <w:rsid w:val="00D130D4"/>
    <w:rsid w:val="00D135F7"/>
    <w:rsid w:val="00D138DE"/>
    <w:rsid w:val="00D138E1"/>
    <w:rsid w:val="00D13FB7"/>
    <w:rsid w:val="00D14145"/>
    <w:rsid w:val="00D14150"/>
    <w:rsid w:val="00D150DC"/>
    <w:rsid w:val="00D1535E"/>
    <w:rsid w:val="00D157AE"/>
    <w:rsid w:val="00D158D1"/>
    <w:rsid w:val="00D15BC6"/>
    <w:rsid w:val="00D15F2F"/>
    <w:rsid w:val="00D15F56"/>
    <w:rsid w:val="00D16537"/>
    <w:rsid w:val="00D1677C"/>
    <w:rsid w:val="00D16E70"/>
    <w:rsid w:val="00D174D2"/>
    <w:rsid w:val="00D1788C"/>
    <w:rsid w:val="00D17943"/>
    <w:rsid w:val="00D17967"/>
    <w:rsid w:val="00D17ABE"/>
    <w:rsid w:val="00D17EC1"/>
    <w:rsid w:val="00D20879"/>
    <w:rsid w:val="00D20A51"/>
    <w:rsid w:val="00D212AC"/>
    <w:rsid w:val="00D216BB"/>
    <w:rsid w:val="00D216D2"/>
    <w:rsid w:val="00D21BEC"/>
    <w:rsid w:val="00D220A0"/>
    <w:rsid w:val="00D23022"/>
    <w:rsid w:val="00D23E23"/>
    <w:rsid w:val="00D24BE6"/>
    <w:rsid w:val="00D24C4C"/>
    <w:rsid w:val="00D24D7B"/>
    <w:rsid w:val="00D25255"/>
    <w:rsid w:val="00D254A3"/>
    <w:rsid w:val="00D254BB"/>
    <w:rsid w:val="00D25D2E"/>
    <w:rsid w:val="00D25FC3"/>
    <w:rsid w:val="00D2635B"/>
    <w:rsid w:val="00D26363"/>
    <w:rsid w:val="00D267EA"/>
    <w:rsid w:val="00D26800"/>
    <w:rsid w:val="00D27079"/>
    <w:rsid w:val="00D27329"/>
    <w:rsid w:val="00D2747A"/>
    <w:rsid w:val="00D274D3"/>
    <w:rsid w:val="00D27580"/>
    <w:rsid w:val="00D27972"/>
    <w:rsid w:val="00D27A2A"/>
    <w:rsid w:val="00D27ACC"/>
    <w:rsid w:val="00D27D96"/>
    <w:rsid w:val="00D300B4"/>
    <w:rsid w:val="00D30CEF"/>
    <w:rsid w:val="00D30F4F"/>
    <w:rsid w:val="00D310DF"/>
    <w:rsid w:val="00D316B2"/>
    <w:rsid w:val="00D319ED"/>
    <w:rsid w:val="00D32198"/>
    <w:rsid w:val="00D323A8"/>
    <w:rsid w:val="00D3282A"/>
    <w:rsid w:val="00D32E5C"/>
    <w:rsid w:val="00D32EBB"/>
    <w:rsid w:val="00D32FFE"/>
    <w:rsid w:val="00D337BD"/>
    <w:rsid w:val="00D33A0F"/>
    <w:rsid w:val="00D33AF2"/>
    <w:rsid w:val="00D33B8C"/>
    <w:rsid w:val="00D341AE"/>
    <w:rsid w:val="00D3471A"/>
    <w:rsid w:val="00D3491D"/>
    <w:rsid w:val="00D34E31"/>
    <w:rsid w:val="00D3528B"/>
    <w:rsid w:val="00D35825"/>
    <w:rsid w:val="00D35AAE"/>
    <w:rsid w:val="00D35C49"/>
    <w:rsid w:val="00D35D80"/>
    <w:rsid w:val="00D364ED"/>
    <w:rsid w:val="00D3669E"/>
    <w:rsid w:val="00D36770"/>
    <w:rsid w:val="00D36EAC"/>
    <w:rsid w:val="00D37420"/>
    <w:rsid w:val="00D3769E"/>
    <w:rsid w:val="00D37BD0"/>
    <w:rsid w:val="00D40FDD"/>
    <w:rsid w:val="00D40FE5"/>
    <w:rsid w:val="00D40FFA"/>
    <w:rsid w:val="00D40FFD"/>
    <w:rsid w:val="00D4125C"/>
    <w:rsid w:val="00D4135B"/>
    <w:rsid w:val="00D42FE2"/>
    <w:rsid w:val="00D430C7"/>
    <w:rsid w:val="00D44848"/>
    <w:rsid w:val="00D44C30"/>
    <w:rsid w:val="00D44DE0"/>
    <w:rsid w:val="00D44DEF"/>
    <w:rsid w:val="00D44FC6"/>
    <w:rsid w:val="00D451A4"/>
    <w:rsid w:val="00D45295"/>
    <w:rsid w:val="00D4529A"/>
    <w:rsid w:val="00D45560"/>
    <w:rsid w:val="00D4577F"/>
    <w:rsid w:val="00D46182"/>
    <w:rsid w:val="00D4623F"/>
    <w:rsid w:val="00D46380"/>
    <w:rsid w:val="00D46618"/>
    <w:rsid w:val="00D46785"/>
    <w:rsid w:val="00D4687D"/>
    <w:rsid w:val="00D46A3D"/>
    <w:rsid w:val="00D47424"/>
    <w:rsid w:val="00D477F6"/>
    <w:rsid w:val="00D47A61"/>
    <w:rsid w:val="00D47F0B"/>
    <w:rsid w:val="00D50158"/>
    <w:rsid w:val="00D50726"/>
    <w:rsid w:val="00D508B0"/>
    <w:rsid w:val="00D515A1"/>
    <w:rsid w:val="00D5185F"/>
    <w:rsid w:val="00D51CEC"/>
    <w:rsid w:val="00D51EE6"/>
    <w:rsid w:val="00D51FA9"/>
    <w:rsid w:val="00D5236B"/>
    <w:rsid w:val="00D523E4"/>
    <w:rsid w:val="00D527F1"/>
    <w:rsid w:val="00D52E70"/>
    <w:rsid w:val="00D533A5"/>
    <w:rsid w:val="00D53629"/>
    <w:rsid w:val="00D53A42"/>
    <w:rsid w:val="00D53F2C"/>
    <w:rsid w:val="00D53F2F"/>
    <w:rsid w:val="00D541AA"/>
    <w:rsid w:val="00D54651"/>
    <w:rsid w:val="00D54A86"/>
    <w:rsid w:val="00D551A1"/>
    <w:rsid w:val="00D5524B"/>
    <w:rsid w:val="00D55721"/>
    <w:rsid w:val="00D55B7B"/>
    <w:rsid w:val="00D55D17"/>
    <w:rsid w:val="00D56381"/>
    <w:rsid w:val="00D56694"/>
    <w:rsid w:val="00D56DC0"/>
    <w:rsid w:val="00D575FE"/>
    <w:rsid w:val="00D579CB"/>
    <w:rsid w:val="00D57F76"/>
    <w:rsid w:val="00D60658"/>
    <w:rsid w:val="00D60DE2"/>
    <w:rsid w:val="00D611AA"/>
    <w:rsid w:val="00D61268"/>
    <w:rsid w:val="00D61305"/>
    <w:rsid w:val="00D61437"/>
    <w:rsid w:val="00D6158B"/>
    <w:rsid w:val="00D61AC6"/>
    <w:rsid w:val="00D61D68"/>
    <w:rsid w:val="00D61D70"/>
    <w:rsid w:val="00D62213"/>
    <w:rsid w:val="00D62251"/>
    <w:rsid w:val="00D6229A"/>
    <w:rsid w:val="00D6292C"/>
    <w:rsid w:val="00D629AD"/>
    <w:rsid w:val="00D62B46"/>
    <w:rsid w:val="00D62F83"/>
    <w:rsid w:val="00D63271"/>
    <w:rsid w:val="00D63935"/>
    <w:rsid w:val="00D63F8B"/>
    <w:rsid w:val="00D649D1"/>
    <w:rsid w:val="00D649E2"/>
    <w:rsid w:val="00D64CE7"/>
    <w:rsid w:val="00D65710"/>
    <w:rsid w:val="00D65A3A"/>
    <w:rsid w:val="00D66093"/>
    <w:rsid w:val="00D66313"/>
    <w:rsid w:val="00D66FDB"/>
    <w:rsid w:val="00D66FE9"/>
    <w:rsid w:val="00D670A8"/>
    <w:rsid w:val="00D671CD"/>
    <w:rsid w:val="00D67CF9"/>
    <w:rsid w:val="00D700ED"/>
    <w:rsid w:val="00D70850"/>
    <w:rsid w:val="00D70D2B"/>
    <w:rsid w:val="00D70EE6"/>
    <w:rsid w:val="00D71030"/>
    <w:rsid w:val="00D71825"/>
    <w:rsid w:val="00D71885"/>
    <w:rsid w:val="00D71BDB"/>
    <w:rsid w:val="00D720BC"/>
    <w:rsid w:val="00D72175"/>
    <w:rsid w:val="00D7238A"/>
    <w:rsid w:val="00D73657"/>
    <w:rsid w:val="00D73712"/>
    <w:rsid w:val="00D7459A"/>
    <w:rsid w:val="00D74957"/>
    <w:rsid w:val="00D75235"/>
    <w:rsid w:val="00D75466"/>
    <w:rsid w:val="00D75C33"/>
    <w:rsid w:val="00D76386"/>
    <w:rsid w:val="00D7701D"/>
    <w:rsid w:val="00D771CA"/>
    <w:rsid w:val="00D77201"/>
    <w:rsid w:val="00D77B56"/>
    <w:rsid w:val="00D77DC0"/>
    <w:rsid w:val="00D77E04"/>
    <w:rsid w:val="00D80110"/>
    <w:rsid w:val="00D805C3"/>
    <w:rsid w:val="00D8088B"/>
    <w:rsid w:val="00D809E9"/>
    <w:rsid w:val="00D80D1A"/>
    <w:rsid w:val="00D8108B"/>
    <w:rsid w:val="00D82010"/>
    <w:rsid w:val="00D82070"/>
    <w:rsid w:val="00D824AA"/>
    <w:rsid w:val="00D82571"/>
    <w:rsid w:val="00D82816"/>
    <w:rsid w:val="00D8287B"/>
    <w:rsid w:val="00D8291D"/>
    <w:rsid w:val="00D82A10"/>
    <w:rsid w:val="00D8365D"/>
    <w:rsid w:val="00D83B8B"/>
    <w:rsid w:val="00D83CB1"/>
    <w:rsid w:val="00D83D1C"/>
    <w:rsid w:val="00D8462B"/>
    <w:rsid w:val="00D84DC9"/>
    <w:rsid w:val="00D85582"/>
    <w:rsid w:val="00D8568C"/>
    <w:rsid w:val="00D8574C"/>
    <w:rsid w:val="00D857D5"/>
    <w:rsid w:val="00D85A1F"/>
    <w:rsid w:val="00D86620"/>
    <w:rsid w:val="00D866F2"/>
    <w:rsid w:val="00D86EAE"/>
    <w:rsid w:val="00D86F3E"/>
    <w:rsid w:val="00D874AD"/>
    <w:rsid w:val="00D87650"/>
    <w:rsid w:val="00D8769C"/>
    <w:rsid w:val="00D87A66"/>
    <w:rsid w:val="00D9002E"/>
    <w:rsid w:val="00D90139"/>
    <w:rsid w:val="00D9068D"/>
    <w:rsid w:val="00D907C5"/>
    <w:rsid w:val="00D907D0"/>
    <w:rsid w:val="00D90A26"/>
    <w:rsid w:val="00D913FB"/>
    <w:rsid w:val="00D913FD"/>
    <w:rsid w:val="00D91499"/>
    <w:rsid w:val="00D914A5"/>
    <w:rsid w:val="00D9178B"/>
    <w:rsid w:val="00D91CD4"/>
    <w:rsid w:val="00D92214"/>
    <w:rsid w:val="00D92814"/>
    <w:rsid w:val="00D92B44"/>
    <w:rsid w:val="00D93548"/>
    <w:rsid w:val="00D93814"/>
    <w:rsid w:val="00D93A0D"/>
    <w:rsid w:val="00D949CE"/>
    <w:rsid w:val="00D94A0F"/>
    <w:rsid w:val="00D94BBA"/>
    <w:rsid w:val="00D951D3"/>
    <w:rsid w:val="00D9569B"/>
    <w:rsid w:val="00D959B8"/>
    <w:rsid w:val="00D95DDC"/>
    <w:rsid w:val="00D96C74"/>
    <w:rsid w:val="00D96FEF"/>
    <w:rsid w:val="00D97B94"/>
    <w:rsid w:val="00D97CA2"/>
    <w:rsid w:val="00D97CFF"/>
    <w:rsid w:val="00DA0387"/>
    <w:rsid w:val="00DA04D0"/>
    <w:rsid w:val="00DA0640"/>
    <w:rsid w:val="00DA084C"/>
    <w:rsid w:val="00DA1CED"/>
    <w:rsid w:val="00DA1D37"/>
    <w:rsid w:val="00DA1E2E"/>
    <w:rsid w:val="00DA1E40"/>
    <w:rsid w:val="00DA2265"/>
    <w:rsid w:val="00DA283E"/>
    <w:rsid w:val="00DA30FD"/>
    <w:rsid w:val="00DA37AD"/>
    <w:rsid w:val="00DA383F"/>
    <w:rsid w:val="00DA38DA"/>
    <w:rsid w:val="00DA3C27"/>
    <w:rsid w:val="00DA4204"/>
    <w:rsid w:val="00DA4398"/>
    <w:rsid w:val="00DA481F"/>
    <w:rsid w:val="00DA4A12"/>
    <w:rsid w:val="00DA4AC3"/>
    <w:rsid w:val="00DA4E45"/>
    <w:rsid w:val="00DA4EA2"/>
    <w:rsid w:val="00DA4F0D"/>
    <w:rsid w:val="00DA55CF"/>
    <w:rsid w:val="00DA5634"/>
    <w:rsid w:val="00DA655C"/>
    <w:rsid w:val="00DA6A92"/>
    <w:rsid w:val="00DA6D7D"/>
    <w:rsid w:val="00DA71FC"/>
    <w:rsid w:val="00DA7342"/>
    <w:rsid w:val="00DA78AE"/>
    <w:rsid w:val="00DA7A0E"/>
    <w:rsid w:val="00DB061E"/>
    <w:rsid w:val="00DB1130"/>
    <w:rsid w:val="00DB1154"/>
    <w:rsid w:val="00DB149B"/>
    <w:rsid w:val="00DB15ED"/>
    <w:rsid w:val="00DB16F0"/>
    <w:rsid w:val="00DB1F13"/>
    <w:rsid w:val="00DB2376"/>
    <w:rsid w:val="00DB2399"/>
    <w:rsid w:val="00DB2D56"/>
    <w:rsid w:val="00DB2FC3"/>
    <w:rsid w:val="00DB37BA"/>
    <w:rsid w:val="00DB3E08"/>
    <w:rsid w:val="00DB42AD"/>
    <w:rsid w:val="00DB49FF"/>
    <w:rsid w:val="00DB4BB3"/>
    <w:rsid w:val="00DB4DD9"/>
    <w:rsid w:val="00DB4E44"/>
    <w:rsid w:val="00DB502A"/>
    <w:rsid w:val="00DB53B2"/>
    <w:rsid w:val="00DB5536"/>
    <w:rsid w:val="00DB58A7"/>
    <w:rsid w:val="00DB5B61"/>
    <w:rsid w:val="00DB5BA9"/>
    <w:rsid w:val="00DB5FFB"/>
    <w:rsid w:val="00DB62C5"/>
    <w:rsid w:val="00DB66D8"/>
    <w:rsid w:val="00DB677A"/>
    <w:rsid w:val="00DB686E"/>
    <w:rsid w:val="00DB6C79"/>
    <w:rsid w:val="00DB716C"/>
    <w:rsid w:val="00DB7B6B"/>
    <w:rsid w:val="00DC00A3"/>
    <w:rsid w:val="00DC0A58"/>
    <w:rsid w:val="00DC0C11"/>
    <w:rsid w:val="00DC1444"/>
    <w:rsid w:val="00DC14CA"/>
    <w:rsid w:val="00DC1569"/>
    <w:rsid w:val="00DC1573"/>
    <w:rsid w:val="00DC1B8A"/>
    <w:rsid w:val="00DC1DA3"/>
    <w:rsid w:val="00DC1F65"/>
    <w:rsid w:val="00DC2064"/>
    <w:rsid w:val="00DC2150"/>
    <w:rsid w:val="00DC2703"/>
    <w:rsid w:val="00DC30BF"/>
    <w:rsid w:val="00DC3140"/>
    <w:rsid w:val="00DC3318"/>
    <w:rsid w:val="00DC33A4"/>
    <w:rsid w:val="00DC34FC"/>
    <w:rsid w:val="00DC3522"/>
    <w:rsid w:val="00DC448E"/>
    <w:rsid w:val="00DC599F"/>
    <w:rsid w:val="00DC5A94"/>
    <w:rsid w:val="00DC5C7A"/>
    <w:rsid w:val="00DC605A"/>
    <w:rsid w:val="00DC65CB"/>
    <w:rsid w:val="00DC6652"/>
    <w:rsid w:val="00DC6778"/>
    <w:rsid w:val="00DC69AC"/>
    <w:rsid w:val="00DC6A99"/>
    <w:rsid w:val="00DC6EBD"/>
    <w:rsid w:val="00DC7306"/>
    <w:rsid w:val="00DC752F"/>
    <w:rsid w:val="00DC7BA0"/>
    <w:rsid w:val="00DC7C84"/>
    <w:rsid w:val="00DD035F"/>
    <w:rsid w:val="00DD0AF8"/>
    <w:rsid w:val="00DD0E2B"/>
    <w:rsid w:val="00DD0EF8"/>
    <w:rsid w:val="00DD1305"/>
    <w:rsid w:val="00DD151D"/>
    <w:rsid w:val="00DD1597"/>
    <w:rsid w:val="00DD1D77"/>
    <w:rsid w:val="00DD1E00"/>
    <w:rsid w:val="00DD1F2D"/>
    <w:rsid w:val="00DD348E"/>
    <w:rsid w:val="00DD383A"/>
    <w:rsid w:val="00DD38AD"/>
    <w:rsid w:val="00DD4091"/>
    <w:rsid w:val="00DD42E4"/>
    <w:rsid w:val="00DD4430"/>
    <w:rsid w:val="00DD4EDC"/>
    <w:rsid w:val="00DD5048"/>
    <w:rsid w:val="00DD5775"/>
    <w:rsid w:val="00DD5B24"/>
    <w:rsid w:val="00DD648B"/>
    <w:rsid w:val="00DD6E03"/>
    <w:rsid w:val="00DD717A"/>
    <w:rsid w:val="00DD7258"/>
    <w:rsid w:val="00DD7A4E"/>
    <w:rsid w:val="00DD7A92"/>
    <w:rsid w:val="00DD7B06"/>
    <w:rsid w:val="00DD7D68"/>
    <w:rsid w:val="00DE00C2"/>
    <w:rsid w:val="00DE02FF"/>
    <w:rsid w:val="00DE03CC"/>
    <w:rsid w:val="00DE08AE"/>
    <w:rsid w:val="00DE1452"/>
    <w:rsid w:val="00DE1703"/>
    <w:rsid w:val="00DE23A3"/>
    <w:rsid w:val="00DE270C"/>
    <w:rsid w:val="00DE2FBE"/>
    <w:rsid w:val="00DE313F"/>
    <w:rsid w:val="00DE334A"/>
    <w:rsid w:val="00DE3891"/>
    <w:rsid w:val="00DE4176"/>
    <w:rsid w:val="00DE4413"/>
    <w:rsid w:val="00DE46AF"/>
    <w:rsid w:val="00DE4BBC"/>
    <w:rsid w:val="00DE50E6"/>
    <w:rsid w:val="00DE53A5"/>
    <w:rsid w:val="00DE593E"/>
    <w:rsid w:val="00DE59D2"/>
    <w:rsid w:val="00DE5A60"/>
    <w:rsid w:val="00DE5C7E"/>
    <w:rsid w:val="00DE5F6F"/>
    <w:rsid w:val="00DE6280"/>
    <w:rsid w:val="00DE668E"/>
    <w:rsid w:val="00DE6A11"/>
    <w:rsid w:val="00DE6D90"/>
    <w:rsid w:val="00DE707B"/>
    <w:rsid w:val="00DE71E4"/>
    <w:rsid w:val="00DE7401"/>
    <w:rsid w:val="00DE7940"/>
    <w:rsid w:val="00DE7CDC"/>
    <w:rsid w:val="00DF002A"/>
    <w:rsid w:val="00DF0077"/>
    <w:rsid w:val="00DF06F1"/>
    <w:rsid w:val="00DF07AD"/>
    <w:rsid w:val="00DF0816"/>
    <w:rsid w:val="00DF0D0E"/>
    <w:rsid w:val="00DF1415"/>
    <w:rsid w:val="00DF1804"/>
    <w:rsid w:val="00DF19EE"/>
    <w:rsid w:val="00DF1A2C"/>
    <w:rsid w:val="00DF1E2B"/>
    <w:rsid w:val="00DF218E"/>
    <w:rsid w:val="00DF2302"/>
    <w:rsid w:val="00DF243E"/>
    <w:rsid w:val="00DF2485"/>
    <w:rsid w:val="00DF292F"/>
    <w:rsid w:val="00DF2BA9"/>
    <w:rsid w:val="00DF3782"/>
    <w:rsid w:val="00DF4184"/>
    <w:rsid w:val="00DF45CC"/>
    <w:rsid w:val="00DF46B4"/>
    <w:rsid w:val="00DF475B"/>
    <w:rsid w:val="00DF4B21"/>
    <w:rsid w:val="00DF4E3D"/>
    <w:rsid w:val="00DF5194"/>
    <w:rsid w:val="00DF56D1"/>
    <w:rsid w:val="00DF57E4"/>
    <w:rsid w:val="00DF5AE9"/>
    <w:rsid w:val="00DF5B7F"/>
    <w:rsid w:val="00DF6038"/>
    <w:rsid w:val="00DF61F5"/>
    <w:rsid w:val="00DF635C"/>
    <w:rsid w:val="00DF642F"/>
    <w:rsid w:val="00DF6C70"/>
    <w:rsid w:val="00DF6D2A"/>
    <w:rsid w:val="00DF74D6"/>
    <w:rsid w:val="00DF75C0"/>
    <w:rsid w:val="00DF7819"/>
    <w:rsid w:val="00DF7986"/>
    <w:rsid w:val="00DF7BAB"/>
    <w:rsid w:val="00E00109"/>
    <w:rsid w:val="00E00473"/>
    <w:rsid w:val="00E0071D"/>
    <w:rsid w:val="00E008F9"/>
    <w:rsid w:val="00E00C94"/>
    <w:rsid w:val="00E00CEC"/>
    <w:rsid w:val="00E01161"/>
    <w:rsid w:val="00E011A1"/>
    <w:rsid w:val="00E016C6"/>
    <w:rsid w:val="00E021CE"/>
    <w:rsid w:val="00E029B4"/>
    <w:rsid w:val="00E02D8E"/>
    <w:rsid w:val="00E04ABF"/>
    <w:rsid w:val="00E04C05"/>
    <w:rsid w:val="00E05028"/>
    <w:rsid w:val="00E051EA"/>
    <w:rsid w:val="00E05207"/>
    <w:rsid w:val="00E052E2"/>
    <w:rsid w:val="00E053FB"/>
    <w:rsid w:val="00E0597E"/>
    <w:rsid w:val="00E05EF7"/>
    <w:rsid w:val="00E06218"/>
    <w:rsid w:val="00E06380"/>
    <w:rsid w:val="00E06883"/>
    <w:rsid w:val="00E069CE"/>
    <w:rsid w:val="00E07138"/>
    <w:rsid w:val="00E0757F"/>
    <w:rsid w:val="00E075F0"/>
    <w:rsid w:val="00E07AFF"/>
    <w:rsid w:val="00E07F47"/>
    <w:rsid w:val="00E101E8"/>
    <w:rsid w:val="00E106E0"/>
    <w:rsid w:val="00E10904"/>
    <w:rsid w:val="00E10C39"/>
    <w:rsid w:val="00E1121F"/>
    <w:rsid w:val="00E11F46"/>
    <w:rsid w:val="00E1201C"/>
    <w:rsid w:val="00E12962"/>
    <w:rsid w:val="00E12D64"/>
    <w:rsid w:val="00E134F4"/>
    <w:rsid w:val="00E1372A"/>
    <w:rsid w:val="00E141D1"/>
    <w:rsid w:val="00E14267"/>
    <w:rsid w:val="00E1436D"/>
    <w:rsid w:val="00E14D57"/>
    <w:rsid w:val="00E15755"/>
    <w:rsid w:val="00E15984"/>
    <w:rsid w:val="00E159D4"/>
    <w:rsid w:val="00E15F07"/>
    <w:rsid w:val="00E1615E"/>
    <w:rsid w:val="00E162BC"/>
    <w:rsid w:val="00E164BE"/>
    <w:rsid w:val="00E16856"/>
    <w:rsid w:val="00E1697D"/>
    <w:rsid w:val="00E16A29"/>
    <w:rsid w:val="00E16AAD"/>
    <w:rsid w:val="00E16F37"/>
    <w:rsid w:val="00E1730C"/>
    <w:rsid w:val="00E17406"/>
    <w:rsid w:val="00E17989"/>
    <w:rsid w:val="00E20362"/>
    <w:rsid w:val="00E20E30"/>
    <w:rsid w:val="00E21186"/>
    <w:rsid w:val="00E212DB"/>
    <w:rsid w:val="00E21782"/>
    <w:rsid w:val="00E2199D"/>
    <w:rsid w:val="00E21A97"/>
    <w:rsid w:val="00E22938"/>
    <w:rsid w:val="00E240F6"/>
    <w:rsid w:val="00E24536"/>
    <w:rsid w:val="00E2471B"/>
    <w:rsid w:val="00E24749"/>
    <w:rsid w:val="00E24763"/>
    <w:rsid w:val="00E250AA"/>
    <w:rsid w:val="00E25646"/>
    <w:rsid w:val="00E25F34"/>
    <w:rsid w:val="00E26111"/>
    <w:rsid w:val="00E2636C"/>
    <w:rsid w:val="00E2686C"/>
    <w:rsid w:val="00E26EBB"/>
    <w:rsid w:val="00E26F27"/>
    <w:rsid w:val="00E273DA"/>
    <w:rsid w:val="00E27645"/>
    <w:rsid w:val="00E277E3"/>
    <w:rsid w:val="00E301FD"/>
    <w:rsid w:val="00E30212"/>
    <w:rsid w:val="00E306A4"/>
    <w:rsid w:val="00E3087D"/>
    <w:rsid w:val="00E309BB"/>
    <w:rsid w:val="00E310F8"/>
    <w:rsid w:val="00E3138C"/>
    <w:rsid w:val="00E31725"/>
    <w:rsid w:val="00E317BB"/>
    <w:rsid w:val="00E31A06"/>
    <w:rsid w:val="00E31B93"/>
    <w:rsid w:val="00E32A27"/>
    <w:rsid w:val="00E32D35"/>
    <w:rsid w:val="00E33680"/>
    <w:rsid w:val="00E33ADE"/>
    <w:rsid w:val="00E33BD3"/>
    <w:rsid w:val="00E33D76"/>
    <w:rsid w:val="00E34025"/>
    <w:rsid w:val="00E347CC"/>
    <w:rsid w:val="00E34826"/>
    <w:rsid w:val="00E34C71"/>
    <w:rsid w:val="00E35D70"/>
    <w:rsid w:val="00E35EAE"/>
    <w:rsid w:val="00E3621A"/>
    <w:rsid w:val="00E36319"/>
    <w:rsid w:val="00E36776"/>
    <w:rsid w:val="00E36B00"/>
    <w:rsid w:val="00E36C51"/>
    <w:rsid w:val="00E36FBF"/>
    <w:rsid w:val="00E372F1"/>
    <w:rsid w:val="00E37769"/>
    <w:rsid w:val="00E37892"/>
    <w:rsid w:val="00E37D1D"/>
    <w:rsid w:val="00E402D6"/>
    <w:rsid w:val="00E40340"/>
    <w:rsid w:val="00E4085E"/>
    <w:rsid w:val="00E40E82"/>
    <w:rsid w:val="00E41226"/>
    <w:rsid w:val="00E41254"/>
    <w:rsid w:val="00E41A33"/>
    <w:rsid w:val="00E42076"/>
    <w:rsid w:val="00E42519"/>
    <w:rsid w:val="00E4289B"/>
    <w:rsid w:val="00E42B02"/>
    <w:rsid w:val="00E42BB0"/>
    <w:rsid w:val="00E42FDB"/>
    <w:rsid w:val="00E4360C"/>
    <w:rsid w:val="00E43759"/>
    <w:rsid w:val="00E43F15"/>
    <w:rsid w:val="00E442B8"/>
    <w:rsid w:val="00E44777"/>
    <w:rsid w:val="00E448D3"/>
    <w:rsid w:val="00E44B43"/>
    <w:rsid w:val="00E44C33"/>
    <w:rsid w:val="00E457F7"/>
    <w:rsid w:val="00E45840"/>
    <w:rsid w:val="00E459DC"/>
    <w:rsid w:val="00E45A55"/>
    <w:rsid w:val="00E45BAC"/>
    <w:rsid w:val="00E460B3"/>
    <w:rsid w:val="00E4682A"/>
    <w:rsid w:val="00E46957"/>
    <w:rsid w:val="00E472F4"/>
    <w:rsid w:val="00E4773A"/>
    <w:rsid w:val="00E47BC3"/>
    <w:rsid w:val="00E47C74"/>
    <w:rsid w:val="00E500A8"/>
    <w:rsid w:val="00E50615"/>
    <w:rsid w:val="00E50DEB"/>
    <w:rsid w:val="00E50FF0"/>
    <w:rsid w:val="00E510B3"/>
    <w:rsid w:val="00E51129"/>
    <w:rsid w:val="00E511C8"/>
    <w:rsid w:val="00E51493"/>
    <w:rsid w:val="00E51953"/>
    <w:rsid w:val="00E51A51"/>
    <w:rsid w:val="00E51FFD"/>
    <w:rsid w:val="00E52F29"/>
    <w:rsid w:val="00E53A84"/>
    <w:rsid w:val="00E541D6"/>
    <w:rsid w:val="00E5443D"/>
    <w:rsid w:val="00E547C1"/>
    <w:rsid w:val="00E54993"/>
    <w:rsid w:val="00E54E18"/>
    <w:rsid w:val="00E55A5D"/>
    <w:rsid w:val="00E55D71"/>
    <w:rsid w:val="00E55FC7"/>
    <w:rsid w:val="00E562C2"/>
    <w:rsid w:val="00E56315"/>
    <w:rsid w:val="00E56671"/>
    <w:rsid w:val="00E56AA4"/>
    <w:rsid w:val="00E572C8"/>
    <w:rsid w:val="00E57331"/>
    <w:rsid w:val="00E57596"/>
    <w:rsid w:val="00E57E14"/>
    <w:rsid w:val="00E60084"/>
    <w:rsid w:val="00E6016B"/>
    <w:rsid w:val="00E606D8"/>
    <w:rsid w:val="00E6071B"/>
    <w:rsid w:val="00E60A03"/>
    <w:rsid w:val="00E60A23"/>
    <w:rsid w:val="00E60C6D"/>
    <w:rsid w:val="00E60D09"/>
    <w:rsid w:val="00E60F0F"/>
    <w:rsid w:val="00E60FD9"/>
    <w:rsid w:val="00E6128A"/>
    <w:rsid w:val="00E61662"/>
    <w:rsid w:val="00E62D60"/>
    <w:rsid w:val="00E63404"/>
    <w:rsid w:val="00E64283"/>
    <w:rsid w:val="00E642BA"/>
    <w:rsid w:val="00E64BD3"/>
    <w:rsid w:val="00E64F78"/>
    <w:rsid w:val="00E64FEF"/>
    <w:rsid w:val="00E657DE"/>
    <w:rsid w:val="00E65E28"/>
    <w:rsid w:val="00E65F17"/>
    <w:rsid w:val="00E65F96"/>
    <w:rsid w:val="00E66524"/>
    <w:rsid w:val="00E66538"/>
    <w:rsid w:val="00E66C88"/>
    <w:rsid w:val="00E66CB0"/>
    <w:rsid w:val="00E66E38"/>
    <w:rsid w:val="00E67215"/>
    <w:rsid w:val="00E673EB"/>
    <w:rsid w:val="00E67BB4"/>
    <w:rsid w:val="00E70336"/>
    <w:rsid w:val="00E70448"/>
    <w:rsid w:val="00E70670"/>
    <w:rsid w:val="00E7095A"/>
    <w:rsid w:val="00E712D0"/>
    <w:rsid w:val="00E7147C"/>
    <w:rsid w:val="00E716F3"/>
    <w:rsid w:val="00E7198D"/>
    <w:rsid w:val="00E722A5"/>
    <w:rsid w:val="00E72433"/>
    <w:rsid w:val="00E728DA"/>
    <w:rsid w:val="00E72DBA"/>
    <w:rsid w:val="00E731B9"/>
    <w:rsid w:val="00E73230"/>
    <w:rsid w:val="00E734FF"/>
    <w:rsid w:val="00E738B2"/>
    <w:rsid w:val="00E73FA1"/>
    <w:rsid w:val="00E743E2"/>
    <w:rsid w:val="00E7487C"/>
    <w:rsid w:val="00E74C17"/>
    <w:rsid w:val="00E74F94"/>
    <w:rsid w:val="00E752BF"/>
    <w:rsid w:val="00E75361"/>
    <w:rsid w:val="00E75442"/>
    <w:rsid w:val="00E757C4"/>
    <w:rsid w:val="00E757E5"/>
    <w:rsid w:val="00E75841"/>
    <w:rsid w:val="00E75C97"/>
    <w:rsid w:val="00E75E28"/>
    <w:rsid w:val="00E7660D"/>
    <w:rsid w:val="00E77482"/>
    <w:rsid w:val="00E77A42"/>
    <w:rsid w:val="00E77D1A"/>
    <w:rsid w:val="00E77F91"/>
    <w:rsid w:val="00E8049F"/>
    <w:rsid w:val="00E807A8"/>
    <w:rsid w:val="00E80B11"/>
    <w:rsid w:val="00E80CCF"/>
    <w:rsid w:val="00E80E67"/>
    <w:rsid w:val="00E813FA"/>
    <w:rsid w:val="00E81799"/>
    <w:rsid w:val="00E8179B"/>
    <w:rsid w:val="00E818CA"/>
    <w:rsid w:val="00E81DAC"/>
    <w:rsid w:val="00E83129"/>
    <w:rsid w:val="00E840B2"/>
    <w:rsid w:val="00E84226"/>
    <w:rsid w:val="00E84616"/>
    <w:rsid w:val="00E847ED"/>
    <w:rsid w:val="00E8492C"/>
    <w:rsid w:val="00E853E9"/>
    <w:rsid w:val="00E8585E"/>
    <w:rsid w:val="00E85B00"/>
    <w:rsid w:val="00E85C3D"/>
    <w:rsid w:val="00E85DAE"/>
    <w:rsid w:val="00E86751"/>
    <w:rsid w:val="00E86788"/>
    <w:rsid w:val="00E86D71"/>
    <w:rsid w:val="00E870A6"/>
    <w:rsid w:val="00E8761B"/>
    <w:rsid w:val="00E87818"/>
    <w:rsid w:val="00E87B28"/>
    <w:rsid w:val="00E90799"/>
    <w:rsid w:val="00E90BCE"/>
    <w:rsid w:val="00E90F1F"/>
    <w:rsid w:val="00E91303"/>
    <w:rsid w:val="00E91392"/>
    <w:rsid w:val="00E917A3"/>
    <w:rsid w:val="00E91A0E"/>
    <w:rsid w:val="00E923CD"/>
    <w:rsid w:val="00E92885"/>
    <w:rsid w:val="00E9312A"/>
    <w:rsid w:val="00E93515"/>
    <w:rsid w:val="00E93E6A"/>
    <w:rsid w:val="00E93FE7"/>
    <w:rsid w:val="00E941F7"/>
    <w:rsid w:val="00E943EE"/>
    <w:rsid w:val="00E9499C"/>
    <w:rsid w:val="00E949B0"/>
    <w:rsid w:val="00E94A3E"/>
    <w:rsid w:val="00E94B61"/>
    <w:rsid w:val="00E94CC5"/>
    <w:rsid w:val="00E955B3"/>
    <w:rsid w:val="00E95B2C"/>
    <w:rsid w:val="00E9625E"/>
    <w:rsid w:val="00E966C8"/>
    <w:rsid w:val="00E9679F"/>
    <w:rsid w:val="00E96842"/>
    <w:rsid w:val="00E96C77"/>
    <w:rsid w:val="00E96FAF"/>
    <w:rsid w:val="00E97393"/>
    <w:rsid w:val="00E9779C"/>
    <w:rsid w:val="00E97DAC"/>
    <w:rsid w:val="00EA02CA"/>
    <w:rsid w:val="00EA06AC"/>
    <w:rsid w:val="00EA0917"/>
    <w:rsid w:val="00EA09D5"/>
    <w:rsid w:val="00EA0E91"/>
    <w:rsid w:val="00EA16F9"/>
    <w:rsid w:val="00EA1951"/>
    <w:rsid w:val="00EA2621"/>
    <w:rsid w:val="00EA298E"/>
    <w:rsid w:val="00EA30C4"/>
    <w:rsid w:val="00EA32A6"/>
    <w:rsid w:val="00EA3391"/>
    <w:rsid w:val="00EA358F"/>
    <w:rsid w:val="00EA36CF"/>
    <w:rsid w:val="00EA39F7"/>
    <w:rsid w:val="00EA412D"/>
    <w:rsid w:val="00EA4282"/>
    <w:rsid w:val="00EA47FA"/>
    <w:rsid w:val="00EA4DFC"/>
    <w:rsid w:val="00EA504C"/>
    <w:rsid w:val="00EA50AB"/>
    <w:rsid w:val="00EA5151"/>
    <w:rsid w:val="00EA6083"/>
    <w:rsid w:val="00EA6091"/>
    <w:rsid w:val="00EA61D5"/>
    <w:rsid w:val="00EA62C0"/>
    <w:rsid w:val="00EA633B"/>
    <w:rsid w:val="00EA661D"/>
    <w:rsid w:val="00EA667B"/>
    <w:rsid w:val="00EA679E"/>
    <w:rsid w:val="00EA6C6D"/>
    <w:rsid w:val="00EA72CF"/>
    <w:rsid w:val="00EA797C"/>
    <w:rsid w:val="00EA7998"/>
    <w:rsid w:val="00EA7AA5"/>
    <w:rsid w:val="00EA7FCE"/>
    <w:rsid w:val="00EB03BD"/>
    <w:rsid w:val="00EB0717"/>
    <w:rsid w:val="00EB079C"/>
    <w:rsid w:val="00EB09DF"/>
    <w:rsid w:val="00EB0C35"/>
    <w:rsid w:val="00EB0F1E"/>
    <w:rsid w:val="00EB0F55"/>
    <w:rsid w:val="00EB1163"/>
    <w:rsid w:val="00EB1537"/>
    <w:rsid w:val="00EB15EF"/>
    <w:rsid w:val="00EB1818"/>
    <w:rsid w:val="00EB1B7B"/>
    <w:rsid w:val="00EB1E53"/>
    <w:rsid w:val="00EB1F6F"/>
    <w:rsid w:val="00EB2439"/>
    <w:rsid w:val="00EB2491"/>
    <w:rsid w:val="00EB2542"/>
    <w:rsid w:val="00EB26C0"/>
    <w:rsid w:val="00EB2862"/>
    <w:rsid w:val="00EB2C24"/>
    <w:rsid w:val="00EB2DC6"/>
    <w:rsid w:val="00EB2E77"/>
    <w:rsid w:val="00EB2F08"/>
    <w:rsid w:val="00EB2F17"/>
    <w:rsid w:val="00EB34A8"/>
    <w:rsid w:val="00EB372A"/>
    <w:rsid w:val="00EB38A2"/>
    <w:rsid w:val="00EB3941"/>
    <w:rsid w:val="00EB3ABC"/>
    <w:rsid w:val="00EB3ACB"/>
    <w:rsid w:val="00EB3CBE"/>
    <w:rsid w:val="00EB40A4"/>
    <w:rsid w:val="00EB4708"/>
    <w:rsid w:val="00EB4C10"/>
    <w:rsid w:val="00EB5843"/>
    <w:rsid w:val="00EB5B61"/>
    <w:rsid w:val="00EB6163"/>
    <w:rsid w:val="00EB6425"/>
    <w:rsid w:val="00EB6791"/>
    <w:rsid w:val="00EB6C3C"/>
    <w:rsid w:val="00EB6F16"/>
    <w:rsid w:val="00EB6F78"/>
    <w:rsid w:val="00EB7820"/>
    <w:rsid w:val="00EB78DF"/>
    <w:rsid w:val="00EB7A81"/>
    <w:rsid w:val="00EB7E04"/>
    <w:rsid w:val="00EB7F22"/>
    <w:rsid w:val="00EC0394"/>
    <w:rsid w:val="00EC05EF"/>
    <w:rsid w:val="00EC07FD"/>
    <w:rsid w:val="00EC134F"/>
    <w:rsid w:val="00EC161B"/>
    <w:rsid w:val="00EC183F"/>
    <w:rsid w:val="00EC1C26"/>
    <w:rsid w:val="00EC1C54"/>
    <w:rsid w:val="00EC258A"/>
    <w:rsid w:val="00EC25A8"/>
    <w:rsid w:val="00EC3389"/>
    <w:rsid w:val="00EC3717"/>
    <w:rsid w:val="00EC39D8"/>
    <w:rsid w:val="00EC40D1"/>
    <w:rsid w:val="00EC456F"/>
    <w:rsid w:val="00EC481B"/>
    <w:rsid w:val="00EC50CB"/>
    <w:rsid w:val="00EC5170"/>
    <w:rsid w:val="00EC52F4"/>
    <w:rsid w:val="00EC5519"/>
    <w:rsid w:val="00EC57EE"/>
    <w:rsid w:val="00EC5A0B"/>
    <w:rsid w:val="00EC5BC0"/>
    <w:rsid w:val="00EC5E95"/>
    <w:rsid w:val="00EC6056"/>
    <w:rsid w:val="00EC619E"/>
    <w:rsid w:val="00EC6732"/>
    <w:rsid w:val="00EC6869"/>
    <w:rsid w:val="00EC6B6F"/>
    <w:rsid w:val="00EC6BE5"/>
    <w:rsid w:val="00EC6E7F"/>
    <w:rsid w:val="00EC71C5"/>
    <w:rsid w:val="00EC7543"/>
    <w:rsid w:val="00EC7617"/>
    <w:rsid w:val="00EC7A55"/>
    <w:rsid w:val="00EC7A61"/>
    <w:rsid w:val="00EC7B39"/>
    <w:rsid w:val="00ED00F8"/>
    <w:rsid w:val="00ED044C"/>
    <w:rsid w:val="00ED0470"/>
    <w:rsid w:val="00ED08E0"/>
    <w:rsid w:val="00ED1480"/>
    <w:rsid w:val="00ED1BFE"/>
    <w:rsid w:val="00ED1F04"/>
    <w:rsid w:val="00ED222F"/>
    <w:rsid w:val="00ED2F1B"/>
    <w:rsid w:val="00ED356C"/>
    <w:rsid w:val="00ED37C5"/>
    <w:rsid w:val="00ED383E"/>
    <w:rsid w:val="00ED3A03"/>
    <w:rsid w:val="00ED3AA6"/>
    <w:rsid w:val="00ED3B82"/>
    <w:rsid w:val="00ED3E8D"/>
    <w:rsid w:val="00ED4162"/>
    <w:rsid w:val="00ED4498"/>
    <w:rsid w:val="00ED4574"/>
    <w:rsid w:val="00ED45AC"/>
    <w:rsid w:val="00ED48E7"/>
    <w:rsid w:val="00ED5AF9"/>
    <w:rsid w:val="00ED64FB"/>
    <w:rsid w:val="00ED68D7"/>
    <w:rsid w:val="00ED7FE2"/>
    <w:rsid w:val="00EE02EE"/>
    <w:rsid w:val="00EE038D"/>
    <w:rsid w:val="00EE0F58"/>
    <w:rsid w:val="00EE11BD"/>
    <w:rsid w:val="00EE12D3"/>
    <w:rsid w:val="00EE180D"/>
    <w:rsid w:val="00EE1AC6"/>
    <w:rsid w:val="00EE1CBB"/>
    <w:rsid w:val="00EE1F39"/>
    <w:rsid w:val="00EE1FFB"/>
    <w:rsid w:val="00EE29BC"/>
    <w:rsid w:val="00EE2DFB"/>
    <w:rsid w:val="00EE35C0"/>
    <w:rsid w:val="00EE3B7B"/>
    <w:rsid w:val="00EE3CB2"/>
    <w:rsid w:val="00EE3E22"/>
    <w:rsid w:val="00EE3EF4"/>
    <w:rsid w:val="00EE4036"/>
    <w:rsid w:val="00EE4182"/>
    <w:rsid w:val="00EE47AD"/>
    <w:rsid w:val="00EE4B2F"/>
    <w:rsid w:val="00EE4F7D"/>
    <w:rsid w:val="00EE549F"/>
    <w:rsid w:val="00EE57D5"/>
    <w:rsid w:val="00EE5B5D"/>
    <w:rsid w:val="00EE5E61"/>
    <w:rsid w:val="00EE6097"/>
    <w:rsid w:val="00EE6190"/>
    <w:rsid w:val="00EE6857"/>
    <w:rsid w:val="00EE6C09"/>
    <w:rsid w:val="00EE6EDE"/>
    <w:rsid w:val="00EE7321"/>
    <w:rsid w:val="00EE7549"/>
    <w:rsid w:val="00EF026D"/>
    <w:rsid w:val="00EF0377"/>
    <w:rsid w:val="00EF0538"/>
    <w:rsid w:val="00EF08A9"/>
    <w:rsid w:val="00EF0CBC"/>
    <w:rsid w:val="00EF0F57"/>
    <w:rsid w:val="00EF1036"/>
    <w:rsid w:val="00EF11A7"/>
    <w:rsid w:val="00EF13E2"/>
    <w:rsid w:val="00EF1A9E"/>
    <w:rsid w:val="00EF1DCF"/>
    <w:rsid w:val="00EF2040"/>
    <w:rsid w:val="00EF227C"/>
    <w:rsid w:val="00EF2790"/>
    <w:rsid w:val="00EF2A6A"/>
    <w:rsid w:val="00EF2FEA"/>
    <w:rsid w:val="00EF3412"/>
    <w:rsid w:val="00EF34BE"/>
    <w:rsid w:val="00EF36EF"/>
    <w:rsid w:val="00EF377B"/>
    <w:rsid w:val="00EF3FE7"/>
    <w:rsid w:val="00EF4416"/>
    <w:rsid w:val="00EF45E3"/>
    <w:rsid w:val="00EF4A18"/>
    <w:rsid w:val="00EF50CE"/>
    <w:rsid w:val="00EF5146"/>
    <w:rsid w:val="00EF5669"/>
    <w:rsid w:val="00EF5695"/>
    <w:rsid w:val="00EF61B7"/>
    <w:rsid w:val="00EF6859"/>
    <w:rsid w:val="00EF6954"/>
    <w:rsid w:val="00EF706E"/>
    <w:rsid w:val="00EF70C7"/>
    <w:rsid w:val="00EF725F"/>
    <w:rsid w:val="00EF72A0"/>
    <w:rsid w:val="00EF7DE1"/>
    <w:rsid w:val="00EF7E7E"/>
    <w:rsid w:val="00F000DB"/>
    <w:rsid w:val="00F00280"/>
    <w:rsid w:val="00F004FA"/>
    <w:rsid w:val="00F005A8"/>
    <w:rsid w:val="00F00A6D"/>
    <w:rsid w:val="00F00B98"/>
    <w:rsid w:val="00F0177F"/>
    <w:rsid w:val="00F01B21"/>
    <w:rsid w:val="00F01CD5"/>
    <w:rsid w:val="00F020EA"/>
    <w:rsid w:val="00F0227C"/>
    <w:rsid w:val="00F029AE"/>
    <w:rsid w:val="00F02F14"/>
    <w:rsid w:val="00F030DA"/>
    <w:rsid w:val="00F03103"/>
    <w:rsid w:val="00F03589"/>
    <w:rsid w:val="00F037DE"/>
    <w:rsid w:val="00F03BF6"/>
    <w:rsid w:val="00F040C9"/>
    <w:rsid w:val="00F0417C"/>
    <w:rsid w:val="00F041F2"/>
    <w:rsid w:val="00F04481"/>
    <w:rsid w:val="00F04527"/>
    <w:rsid w:val="00F04B3B"/>
    <w:rsid w:val="00F05F9A"/>
    <w:rsid w:val="00F06300"/>
    <w:rsid w:val="00F0693D"/>
    <w:rsid w:val="00F06C71"/>
    <w:rsid w:val="00F073DC"/>
    <w:rsid w:val="00F0758D"/>
    <w:rsid w:val="00F07B11"/>
    <w:rsid w:val="00F07CEE"/>
    <w:rsid w:val="00F10331"/>
    <w:rsid w:val="00F10409"/>
    <w:rsid w:val="00F10D1C"/>
    <w:rsid w:val="00F10F17"/>
    <w:rsid w:val="00F10F86"/>
    <w:rsid w:val="00F1160A"/>
    <w:rsid w:val="00F11A39"/>
    <w:rsid w:val="00F11E53"/>
    <w:rsid w:val="00F12231"/>
    <w:rsid w:val="00F128F1"/>
    <w:rsid w:val="00F12EAF"/>
    <w:rsid w:val="00F1314F"/>
    <w:rsid w:val="00F1364A"/>
    <w:rsid w:val="00F13975"/>
    <w:rsid w:val="00F13E52"/>
    <w:rsid w:val="00F14141"/>
    <w:rsid w:val="00F141A9"/>
    <w:rsid w:val="00F14E55"/>
    <w:rsid w:val="00F15641"/>
    <w:rsid w:val="00F15D11"/>
    <w:rsid w:val="00F163FA"/>
    <w:rsid w:val="00F166EE"/>
    <w:rsid w:val="00F1674A"/>
    <w:rsid w:val="00F167C3"/>
    <w:rsid w:val="00F16ABF"/>
    <w:rsid w:val="00F16D38"/>
    <w:rsid w:val="00F17345"/>
    <w:rsid w:val="00F1757F"/>
    <w:rsid w:val="00F17634"/>
    <w:rsid w:val="00F17EE7"/>
    <w:rsid w:val="00F17F8C"/>
    <w:rsid w:val="00F17FDF"/>
    <w:rsid w:val="00F20108"/>
    <w:rsid w:val="00F2064C"/>
    <w:rsid w:val="00F20698"/>
    <w:rsid w:val="00F206C1"/>
    <w:rsid w:val="00F209CA"/>
    <w:rsid w:val="00F20FFF"/>
    <w:rsid w:val="00F2141E"/>
    <w:rsid w:val="00F21AC3"/>
    <w:rsid w:val="00F21AF9"/>
    <w:rsid w:val="00F21FF5"/>
    <w:rsid w:val="00F22075"/>
    <w:rsid w:val="00F2299F"/>
    <w:rsid w:val="00F22C1E"/>
    <w:rsid w:val="00F2341F"/>
    <w:rsid w:val="00F23678"/>
    <w:rsid w:val="00F23F30"/>
    <w:rsid w:val="00F2404F"/>
    <w:rsid w:val="00F244F7"/>
    <w:rsid w:val="00F24621"/>
    <w:rsid w:val="00F247A5"/>
    <w:rsid w:val="00F24B6D"/>
    <w:rsid w:val="00F250BB"/>
    <w:rsid w:val="00F25BA4"/>
    <w:rsid w:val="00F260B8"/>
    <w:rsid w:val="00F267CD"/>
    <w:rsid w:val="00F26A54"/>
    <w:rsid w:val="00F26AA1"/>
    <w:rsid w:val="00F26AE2"/>
    <w:rsid w:val="00F26FD2"/>
    <w:rsid w:val="00F27019"/>
    <w:rsid w:val="00F2710A"/>
    <w:rsid w:val="00F2765F"/>
    <w:rsid w:val="00F27922"/>
    <w:rsid w:val="00F27AB4"/>
    <w:rsid w:val="00F27B73"/>
    <w:rsid w:val="00F27D06"/>
    <w:rsid w:val="00F27F4F"/>
    <w:rsid w:val="00F30323"/>
    <w:rsid w:val="00F30455"/>
    <w:rsid w:val="00F30AC7"/>
    <w:rsid w:val="00F30CE4"/>
    <w:rsid w:val="00F30D43"/>
    <w:rsid w:val="00F30D57"/>
    <w:rsid w:val="00F30E10"/>
    <w:rsid w:val="00F30E9C"/>
    <w:rsid w:val="00F314D4"/>
    <w:rsid w:val="00F31608"/>
    <w:rsid w:val="00F3173E"/>
    <w:rsid w:val="00F31B5A"/>
    <w:rsid w:val="00F31DB1"/>
    <w:rsid w:val="00F3233B"/>
    <w:rsid w:val="00F323B8"/>
    <w:rsid w:val="00F325B2"/>
    <w:rsid w:val="00F32FD2"/>
    <w:rsid w:val="00F33114"/>
    <w:rsid w:val="00F33519"/>
    <w:rsid w:val="00F33EC8"/>
    <w:rsid w:val="00F3411B"/>
    <w:rsid w:val="00F34860"/>
    <w:rsid w:val="00F34B4F"/>
    <w:rsid w:val="00F34BD8"/>
    <w:rsid w:val="00F34EA2"/>
    <w:rsid w:val="00F35077"/>
    <w:rsid w:val="00F353CC"/>
    <w:rsid w:val="00F35A4E"/>
    <w:rsid w:val="00F35AA2"/>
    <w:rsid w:val="00F35C0A"/>
    <w:rsid w:val="00F35C55"/>
    <w:rsid w:val="00F36656"/>
    <w:rsid w:val="00F3670B"/>
    <w:rsid w:val="00F36AE6"/>
    <w:rsid w:val="00F36B52"/>
    <w:rsid w:val="00F36BB6"/>
    <w:rsid w:val="00F36BE9"/>
    <w:rsid w:val="00F36C73"/>
    <w:rsid w:val="00F36EC7"/>
    <w:rsid w:val="00F3728F"/>
    <w:rsid w:val="00F400E6"/>
    <w:rsid w:val="00F403F2"/>
    <w:rsid w:val="00F40DEF"/>
    <w:rsid w:val="00F40EE6"/>
    <w:rsid w:val="00F40F62"/>
    <w:rsid w:val="00F412A9"/>
    <w:rsid w:val="00F41329"/>
    <w:rsid w:val="00F41435"/>
    <w:rsid w:val="00F41663"/>
    <w:rsid w:val="00F41724"/>
    <w:rsid w:val="00F41ED3"/>
    <w:rsid w:val="00F4226C"/>
    <w:rsid w:val="00F4240C"/>
    <w:rsid w:val="00F427A8"/>
    <w:rsid w:val="00F42BE1"/>
    <w:rsid w:val="00F42D88"/>
    <w:rsid w:val="00F43256"/>
    <w:rsid w:val="00F435A9"/>
    <w:rsid w:val="00F43608"/>
    <w:rsid w:val="00F43814"/>
    <w:rsid w:val="00F43C2E"/>
    <w:rsid w:val="00F43F60"/>
    <w:rsid w:val="00F447E3"/>
    <w:rsid w:val="00F44A02"/>
    <w:rsid w:val="00F44D27"/>
    <w:rsid w:val="00F45073"/>
    <w:rsid w:val="00F45281"/>
    <w:rsid w:val="00F45325"/>
    <w:rsid w:val="00F455B4"/>
    <w:rsid w:val="00F45662"/>
    <w:rsid w:val="00F4587B"/>
    <w:rsid w:val="00F45ECE"/>
    <w:rsid w:val="00F460C4"/>
    <w:rsid w:val="00F463DC"/>
    <w:rsid w:val="00F467A8"/>
    <w:rsid w:val="00F46804"/>
    <w:rsid w:val="00F47AE0"/>
    <w:rsid w:val="00F47E6C"/>
    <w:rsid w:val="00F501F2"/>
    <w:rsid w:val="00F5034D"/>
    <w:rsid w:val="00F50818"/>
    <w:rsid w:val="00F50E08"/>
    <w:rsid w:val="00F50ED7"/>
    <w:rsid w:val="00F512A1"/>
    <w:rsid w:val="00F51BAC"/>
    <w:rsid w:val="00F51FE5"/>
    <w:rsid w:val="00F52182"/>
    <w:rsid w:val="00F524DB"/>
    <w:rsid w:val="00F5253D"/>
    <w:rsid w:val="00F528AE"/>
    <w:rsid w:val="00F52D4F"/>
    <w:rsid w:val="00F53058"/>
    <w:rsid w:val="00F5306C"/>
    <w:rsid w:val="00F54435"/>
    <w:rsid w:val="00F54B8F"/>
    <w:rsid w:val="00F554E9"/>
    <w:rsid w:val="00F559B4"/>
    <w:rsid w:val="00F55AC3"/>
    <w:rsid w:val="00F55C98"/>
    <w:rsid w:val="00F55F01"/>
    <w:rsid w:val="00F56156"/>
    <w:rsid w:val="00F56290"/>
    <w:rsid w:val="00F56513"/>
    <w:rsid w:val="00F5670A"/>
    <w:rsid w:val="00F56751"/>
    <w:rsid w:val="00F567A4"/>
    <w:rsid w:val="00F56849"/>
    <w:rsid w:val="00F56B76"/>
    <w:rsid w:val="00F5708E"/>
    <w:rsid w:val="00F570D7"/>
    <w:rsid w:val="00F5715F"/>
    <w:rsid w:val="00F57B77"/>
    <w:rsid w:val="00F57EF0"/>
    <w:rsid w:val="00F6086E"/>
    <w:rsid w:val="00F60BB1"/>
    <w:rsid w:val="00F6120B"/>
    <w:rsid w:val="00F61260"/>
    <w:rsid w:val="00F613C2"/>
    <w:rsid w:val="00F628D7"/>
    <w:rsid w:val="00F62A1E"/>
    <w:rsid w:val="00F63130"/>
    <w:rsid w:val="00F635D0"/>
    <w:rsid w:val="00F6362D"/>
    <w:rsid w:val="00F63834"/>
    <w:rsid w:val="00F63E4B"/>
    <w:rsid w:val="00F642D7"/>
    <w:rsid w:val="00F6454A"/>
    <w:rsid w:val="00F64A28"/>
    <w:rsid w:val="00F64DA6"/>
    <w:rsid w:val="00F64ECE"/>
    <w:rsid w:val="00F65343"/>
    <w:rsid w:val="00F65C00"/>
    <w:rsid w:val="00F6635F"/>
    <w:rsid w:val="00F6647F"/>
    <w:rsid w:val="00F667CF"/>
    <w:rsid w:val="00F66A64"/>
    <w:rsid w:val="00F66E07"/>
    <w:rsid w:val="00F674CF"/>
    <w:rsid w:val="00F676C7"/>
    <w:rsid w:val="00F67E33"/>
    <w:rsid w:val="00F702EF"/>
    <w:rsid w:val="00F70E2C"/>
    <w:rsid w:val="00F70F0B"/>
    <w:rsid w:val="00F71159"/>
    <w:rsid w:val="00F71712"/>
    <w:rsid w:val="00F71AD8"/>
    <w:rsid w:val="00F71ED6"/>
    <w:rsid w:val="00F72320"/>
    <w:rsid w:val="00F72AE2"/>
    <w:rsid w:val="00F72C40"/>
    <w:rsid w:val="00F72F8F"/>
    <w:rsid w:val="00F732F8"/>
    <w:rsid w:val="00F734AC"/>
    <w:rsid w:val="00F734EF"/>
    <w:rsid w:val="00F73632"/>
    <w:rsid w:val="00F73860"/>
    <w:rsid w:val="00F73B29"/>
    <w:rsid w:val="00F73F26"/>
    <w:rsid w:val="00F74137"/>
    <w:rsid w:val="00F74C73"/>
    <w:rsid w:val="00F75022"/>
    <w:rsid w:val="00F7509A"/>
    <w:rsid w:val="00F751BA"/>
    <w:rsid w:val="00F7537B"/>
    <w:rsid w:val="00F75878"/>
    <w:rsid w:val="00F75991"/>
    <w:rsid w:val="00F75A51"/>
    <w:rsid w:val="00F76079"/>
    <w:rsid w:val="00F76909"/>
    <w:rsid w:val="00F76AE6"/>
    <w:rsid w:val="00F76BB8"/>
    <w:rsid w:val="00F76FB5"/>
    <w:rsid w:val="00F77132"/>
    <w:rsid w:val="00F77697"/>
    <w:rsid w:val="00F77A30"/>
    <w:rsid w:val="00F81587"/>
    <w:rsid w:val="00F815A9"/>
    <w:rsid w:val="00F81CC0"/>
    <w:rsid w:val="00F81F69"/>
    <w:rsid w:val="00F81FEB"/>
    <w:rsid w:val="00F822E1"/>
    <w:rsid w:val="00F827AF"/>
    <w:rsid w:val="00F82A8D"/>
    <w:rsid w:val="00F82AE5"/>
    <w:rsid w:val="00F82F65"/>
    <w:rsid w:val="00F833BB"/>
    <w:rsid w:val="00F836D5"/>
    <w:rsid w:val="00F837B8"/>
    <w:rsid w:val="00F83812"/>
    <w:rsid w:val="00F83A80"/>
    <w:rsid w:val="00F83A91"/>
    <w:rsid w:val="00F83E73"/>
    <w:rsid w:val="00F83EFD"/>
    <w:rsid w:val="00F83EFE"/>
    <w:rsid w:val="00F8463F"/>
    <w:rsid w:val="00F846B0"/>
    <w:rsid w:val="00F84F8D"/>
    <w:rsid w:val="00F853BE"/>
    <w:rsid w:val="00F8549E"/>
    <w:rsid w:val="00F85D9A"/>
    <w:rsid w:val="00F860E8"/>
    <w:rsid w:val="00F8650D"/>
    <w:rsid w:val="00F86628"/>
    <w:rsid w:val="00F868E9"/>
    <w:rsid w:val="00F8695E"/>
    <w:rsid w:val="00F87515"/>
    <w:rsid w:val="00F87538"/>
    <w:rsid w:val="00F8778A"/>
    <w:rsid w:val="00F8795F"/>
    <w:rsid w:val="00F87CE0"/>
    <w:rsid w:val="00F90C74"/>
    <w:rsid w:val="00F9115E"/>
    <w:rsid w:val="00F91696"/>
    <w:rsid w:val="00F917ED"/>
    <w:rsid w:val="00F91C3C"/>
    <w:rsid w:val="00F91FC8"/>
    <w:rsid w:val="00F926E5"/>
    <w:rsid w:val="00F92B6F"/>
    <w:rsid w:val="00F92F6C"/>
    <w:rsid w:val="00F934EA"/>
    <w:rsid w:val="00F94137"/>
    <w:rsid w:val="00F945B1"/>
    <w:rsid w:val="00F945CD"/>
    <w:rsid w:val="00F94A27"/>
    <w:rsid w:val="00F94D51"/>
    <w:rsid w:val="00F94ED0"/>
    <w:rsid w:val="00F94FD3"/>
    <w:rsid w:val="00F95218"/>
    <w:rsid w:val="00F9551B"/>
    <w:rsid w:val="00F95619"/>
    <w:rsid w:val="00F956B6"/>
    <w:rsid w:val="00F95DF2"/>
    <w:rsid w:val="00F95DF6"/>
    <w:rsid w:val="00F95EFE"/>
    <w:rsid w:val="00F962C7"/>
    <w:rsid w:val="00F96821"/>
    <w:rsid w:val="00F97AB2"/>
    <w:rsid w:val="00FA010B"/>
    <w:rsid w:val="00FA010C"/>
    <w:rsid w:val="00FA037E"/>
    <w:rsid w:val="00FA063E"/>
    <w:rsid w:val="00FA0B0F"/>
    <w:rsid w:val="00FA1237"/>
    <w:rsid w:val="00FA1340"/>
    <w:rsid w:val="00FA13C3"/>
    <w:rsid w:val="00FA1463"/>
    <w:rsid w:val="00FA1553"/>
    <w:rsid w:val="00FA156C"/>
    <w:rsid w:val="00FA1976"/>
    <w:rsid w:val="00FA1DE9"/>
    <w:rsid w:val="00FA1EBA"/>
    <w:rsid w:val="00FA1FA3"/>
    <w:rsid w:val="00FA22D7"/>
    <w:rsid w:val="00FA2376"/>
    <w:rsid w:val="00FA2547"/>
    <w:rsid w:val="00FA269F"/>
    <w:rsid w:val="00FA2C79"/>
    <w:rsid w:val="00FA370E"/>
    <w:rsid w:val="00FA3F67"/>
    <w:rsid w:val="00FA40FA"/>
    <w:rsid w:val="00FA4A97"/>
    <w:rsid w:val="00FA4E0A"/>
    <w:rsid w:val="00FA5249"/>
    <w:rsid w:val="00FA5E9F"/>
    <w:rsid w:val="00FA6157"/>
    <w:rsid w:val="00FA6777"/>
    <w:rsid w:val="00FA680D"/>
    <w:rsid w:val="00FA6E52"/>
    <w:rsid w:val="00FA7231"/>
    <w:rsid w:val="00FA752E"/>
    <w:rsid w:val="00FA79AC"/>
    <w:rsid w:val="00FA79B3"/>
    <w:rsid w:val="00FA7B1A"/>
    <w:rsid w:val="00FA7E45"/>
    <w:rsid w:val="00FB0679"/>
    <w:rsid w:val="00FB0921"/>
    <w:rsid w:val="00FB0AF8"/>
    <w:rsid w:val="00FB0BCC"/>
    <w:rsid w:val="00FB0E8D"/>
    <w:rsid w:val="00FB0F94"/>
    <w:rsid w:val="00FB16D9"/>
    <w:rsid w:val="00FB1991"/>
    <w:rsid w:val="00FB1AA7"/>
    <w:rsid w:val="00FB1CF4"/>
    <w:rsid w:val="00FB1DE5"/>
    <w:rsid w:val="00FB1FBA"/>
    <w:rsid w:val="00FB2381"/>
    <w:rsid w:val="00FB354E"/>
    <w:rsid w:val="00FB3D02"/>
    <w:rsid w:val="00FB400A"/>
    <w:rsid w:val="00FB4566"/>
    <w:rsid w:val="00FB46BF"/>
    <w:rsid w:val="00FB48F9"/>
    <w:rsid w:val="00FB51D4"/>
    <w:rsid w:val="00FB5215"/>
    <w:rsid w:val="00FB5A1C"/>
    <w:rsid w:val="00FB5B73"/>
    <w:rsid w:val="00FB6184"/>
    <w:rsid w:val="00FB625F"/>
    <w:rsid w:val="00FB65BA"/>
    <w:rsid w:val="00FB6E96"/>
    <w:rsid w:val="00FB7169"/>
    <w:rsid w:val="00FB7209"/>
    <w:rsid w:val="00FB73F6"/>
    <w:rsid w:val="00FB75B9"/>
    <w:rsid w:val="00FB75E1"/>
    <w:rsid w:val="00FB764A"/>
    <w:rsid w:val="00FB76DB"/>
    <w:rsid w:val="00FB7AFB"/>
    <w:rsid w:val="00FB7BE0"/>
    <w:rsid w:val="00FB7F69"/>
    <w:rsid w:val="00FC015A"/>
    <w:rsid w:val="00FC0B9D"/>
    <w:rsid w:val="00FC1176"/>
    <w:rsid w:val="00FC12D2"/>
    <w:rsid w:val="00FC1CE5"/>
    <w:rsid w:val="00FC2062"/>
    <w:rsid w:val="00FC2135"/>
    <w:rsid w:val="00FC255B"/>
    <w:rsid w:val="00FC293E"/>
    <w:rsid w:val="00FC2B01"/>
    <w:rsid w:val="00FC2EAD"/>
    <w:rsid w:val="00FC32CB"/>
    <w:rsid w:val="00FC34BA"/>
    <w:rsid w:val="00FC34BC"/>
    <w:rsid w:val="00FC38E2"/>
    <w:rsid w:val="00FC398D"/>
    <w:rsid w:val="00FC39FF"/>
    <w:rsid w:val="00FC3A8D"/>
    <w:rsid w:val="00FC3C44"/>
    <w:rsid w:val="00FC4326"/>
    <w:rsid w:val="00FC47DB"/>
    <w:rsid w:val="00FC56FE"/>
    <w:rsid w:val="00FC57D8"/>
    <w:rsid w:val="00FC5D1E"/>
    <w:rsid w:val="00FC66BD"/>
    <w:rsid w:val="00FC6B75"/>
    <w:rsid w:val="00FC71FE"/>
    <w:rsid w:val="00FC7513"/>
    <w:rsid w:val="00FC7615"/>
    <w:rsid w:val="00FC7AE1"/>
    <w:rsid w:val="00FC7D63"/>
    <w:rsid w:val="00FC7D90"/>
    <w:rsid w:val="00FD01DB"/>
    <w:rsid w:val="00FD05A5"/>
    <w:rsid w:val="00FD142A"/>
    <w:rsid w:val="00FD1744"/>
    <w:rsid w:val="00FD256D"/>
    <w:rsid w:val="00FD26E2"/>
    <w:rsid w:val="00FD28E9"/>
    <w:rsid w:val="00FD3359"/>
    <w:rsid w:val="00FD366C"/>
    <w:rsid w:val="00FD3B1A"/>
    <w:rsid w:val="00FD3B84"/>
    <w:rsid w:val="00FD4238"/>
    <w:rsid w:val="00FD4668"/>
    <w:rsid w:val="00FD4733"/>
    <w:rsid w:val="00FD4B98"/>
    <w:rsid w:val="00FD4EBB"/>
    <w:rsid w:val="00FD5562"/>
    <w:rsid w:val="00FD5604"/>
    <w:rsid w:val="00FD5652"/>
    <w:rsid w:val="00FD590B"/>
    <w:rsid w:val="00FD5A11"/>
    <w:rsid w:val="00FD5B14"/>
    <w:rsid w:val="00FD5C51"/>
    <w:rsid w:val="00FD64BB"/>
    <w:rsid w:val="00FD6A80"/>
    <w:rsid w:val="00FD6AF9"/>
    <w:rsid w:val="00FD783E"/>
    <w:rsid w:val="00FD7850"/>
    <w:rsid w:val="00FD7999"/>
    <w:rsid w:val="00FD79A0"/>
    <w:rsid w:val="00FD7EB8"/>
    <w:rsid w:val="00FE0151"/>
    <w:rsid w:val="00FE03EC"/>
    <w:rsid w:val="00FE0523"/>
    <w:rsid w:val="00FE0928"/>
    <w:rsid w:val="00FE0CE0"/>
    <w:rsid w:val="00FE0D19"/>
    <w:rsid w:val="00FE0DF4"/>
    <w:rsid w:val="00FE0EEA"/>
    <w:rsid w:val="00FE1646"/>
    <w:rsid w:val="00FE17C7"/>
    <w:rsid w:val="00FE191B"/>
    <w:rsid w:val="00FE1C58"/>
    <w:rsid w:val="00FE1C96"/>
    <w:rsid w:val="00FE1E69"/>
    <w:rsid w:val="00FE213C"/>
    <w:rsid w:val="00FE281E"/>
    <w:rsid w:val="00FE2F02"/>
    <w:rsid w:val="00FE3294"/>
    <w:rsid w:val="00FE3649"/>
    <w:rsid w:val="00FE42A5"/>
    <w:rsid w:val="00FE46A1"/>
    <w:rsid w:val="00FE482B"/>
    <w:rsid w:val="00FE4B22"/>
    <w:rsid w:val="00FE4C80"/>
    <w:rsid w:val="00FE50EA"/>
    <w:rsid w:val="00FE5C6E"/>
    <w:rsid w:val="00FE5CC7"/>
    <w:rsid w:val="00FE65DC"/>
    <w:rsid w:val="00FE6781"/>
    <w:rsid w:val="00FE704A"/>
    <w:rsid w:val="00FE741E"/>
    <w:rsid w:val="00FE7442"/>
    <w:rsid w:val="00FE7E40"/>
    <w:rsid w:val="00FF00D9"/>
    <w:rsid w:val="00FF0701"/>
    <w:rsid w:val="00FF0E00"/>
    <w:rsid w:val="00FF0E6E"/>
    <w:rsid w:val="00FF0F1C"/>
    <w:rsid w:val="00FF0F5E"/>
    <w:rsid w:val="00FF138C"/>
    <w:rsid w:val="00FF175F"/>
    <w:rsid w:val="00FF1BC4"/>
    <w:rsid w:val="00FF1C44"/>
    <w:rsid w:val="00FF1F80"/>
    <w:rsid w:val="00FF2096"/>
    <w:rsid w:val="00FF2B8D"/>
    <w:rsid w:val="00FF386A"/>
    <w:rsid w:val="00FF3D4A"/>
    <w:rsid w:val="00FF3DB8"/>
    <w:rsid w:val="00FF4081"/>
    <w:rsid w:val="00FF4199"/>
    <w:rsid w:val="00FF419D"/>
    <w:rsid w:val="00FF42B9"/>
    <w:rsid w:val="00FF4307"/>
    <w:rsid w:val="00FF44C7"/>
    <w:rsid w:val="00FF4C60"/>
    <w:rsid w:val="00FF4DA4"/>
    <w:rsid w:val="00FF4F67"/>
    <w:rsid w:val="00FF531E"/>
    <w:rsid w:val="00FF553E"/>
    <w:rsid w:val="00FF58AA"/>
    <w:rsid w:val="00FF58FB"/>
    <w:rsid w:val="00FF5EFC"/>
    <w:rsid w:val="00FF6077"/>
    <w:rsid w:val="00FF6103"/>
    <w:rsid w:val="00FF647E"/>
    <w:rsid w:val="00FF64E3"/>
    <w:rsid w:val="00FF6726"/>
    <w:rsid w:val="00FF6889"/>
    <w:rsid w:val="00FF68E1"/>
    <w:rsid w:val="00FF6C2A"/>
    <w:rsid w:val="00FF6C4F"/>
    <w:rsid w:val="00FF6FC6"/>
    <w:rsid w:val="00FF75B5"/>
    <w:rsid w:val="00FF7673"/>
    <w:rsid w:val="00FF7B2A"/>
    <w:rsid w:val="00FF7D1B"/>
    <w:rsid w:val="01CC265C"/>
    <w:rsid w:val="05686AE5"/>
    <w:rsid w:val="05C65D9E"/>
    <w:rsid w:val="05D6507F"/>
    <w:rsid w:val="06335975"/>
    <w:rsid w:val="06393A8B"/>
    <w:rsid w:val="0742B1ED"/>
    <w:rsid w:val="07D7369D"/>
    <w:rsid w:val="0B690497"/>
    <w:rsid w:val="0BBCA64F"/>
    <w:rsid w:val="0D6E73BC"/>
    <w:rsid w:val="0DD272E5"/>
    <w:rsid w:val="0DDB28DE"/>
    <w:rsid w:val="0DFF4415"/>
    <w:rsid w:val="0F5D362C"/>
    <w:rsid w:val="10C3E685"/>
    <w:rsid w:val="1136A53F"/>
    <w:rsid w:val="120BA523"/>
    <w:rsid w:val="12C223F8"/>
    <w:rsid w:val="12D91E7B"/>
    <w:rsid w:val="136652DF"/>
    <w:rsid w:val="1463E37D"/>
    <w:rsid w:val="14755CC7"/>
    <w:rsid w:val="15E2CE84"/>
    <w:rsid w:val="16F8CE69"/>
    <w:rsid w:val="18DFE3F2"/>
    <w:rsid w:val="192EB3C7"/>
    <w:rsid w:val="19BFA4F2"/>
    <w:rsid w:val="1A4EFEDC"/>
    <w:rsid w:val="1ADD7AB9"/>
    <w:rsid w:val="1B23BEA0"/>
    <w:rsid w:val="1CC18BCE"/>
    <w:rsid w:val="1CEC5638"/>
    <w:rsid w:val="1DBC98A1"/>
    <w:rsid w:val="1F4699DD"/>
    <w:rsid w:val="1F9738D3"/>
    <w:rsid w:val="1F9EC0B7"/>
    <w:rsid w:val="2021A70B"/>
    <w:rsid w:val="2052B7B7"/>
    <w:rsid w:val="2072781D"/>
    <w:rsid w:val="21DF47B0"/>
    <w:rsid w:val="2374BFEF"/>
    <w:rsid w:val="2449BF0E"/>
    <w:rsid w:val="24625AF3"/>
    <w:rsid w:val="24782627"/>
    <w:rsid w:val="24AB7D95"/>
    <w:rsid w:val="24BA2BE3"/>
    <w:rsid w:val="257FCC46"/>
    <w:rsid w:val="27429BFA"/>
    <w:rsid w:val="291873A5"/>
    <w:rsid w:val="29CA6607"/>
    <w:rsid w:val="2B9B61D8"/>
    <w:rsid w:val="2BE6DAB3"/>
    <w:rsid w:val="2C6EA660"/>
    <w:rsid w:val="2CD1EDB2"/>
    <w:rsid w:val="2E380BBB"/>
    <w:rsid w:val="2EC7318E"/>
    <w:rsid w:val="2ECAE011"/>
    <w:rsid w:val="2F9D50B6"/>
    <w:rsid w:val="304C8161"/>
    <w:rsid w:val="305788B6"/>
    <w:rsid w:val="30DB35A8"/>
    <w:rsid w:val="324A7145"/>
    <w:rsid w:val="32CED81C"/>
    <w:rsid w:val="33850982"/>
    <w:rsid w:val="359CB848"/>
    <w:rsid w:val="35B0C1BC"/>
    <w:rsid w:val="3771C6C1"/>
    <w:rsid w:val="37A0DAB7"/>
    <w:rsid w:val="38E87190"/>
    <w:rsid w:val="39F330D6"/>
    <w:rsid w:val="3A3F7A31"/>
    <w:rsid w:val="3C00EBE8"/>
    <w:rsid w:val="3CBE6CCD"/>
    <w:rsid w:val="3D0A5428"/>
    <w:rsid w:val="3D0B5047"/>
    <w:rsid w:val="3D5E8A36"/>
    <w:rsid w:val="3DDB672E"/>
    <w:rsid w:val="3E1DCD6C"/>
    <w:rsid w:val="3EDCD4FE"/>
    <w:rsid w:val="3FD8EA11"/>
    <w:rsid w:val="3FFB1492"/>
    <w:rsid w:val="411B31E4"/>
    <w:rsid w:val="41620C0B"/>
    <w:rsid w:val="419F8DFE"/>
    <w:rsid w:val="429D1D90"/>
    <w:rsid w:val="431268EC"/>
    <w:rsid w:val="43D6EAAF"/>
    <w:rsid w:val="43EF233C"/>
    <w:rsid w:val="4537CDF1"/>
    <w:rsid w:val="45702F95"/>
    <w:rsid w:val="49008829"/>
    <w:rsid w:val="4A0C36F4"/>
    <w:rsid w:val="4A0CC52D"/>
    <w:rsid w:val="4C75DC4E"/>
    <w:rsid w:val="4D3F949C"/>
    <w:rsid w:val="4DFE9F58"/>
    <w:rsid w:val="4F095E9E"/>
    <w:rsid w:val="4F1F2CFC"/>
    <w:rsid w:val="514CC9E6"/>
    <w:rsid w:val="5163A56D"/>
    <w:rsid w:val="521226B6"/>
    <w:rsid w:val="5388FBDB"/>
    <w:rsid w:val="5532159C"/>
    <w:rsid w:val="5533DC04"/>
    <w:rsid w:val="554038BB"/>
    <w:rsid w:val="5646413F"/>
    <w:rsid w:val="5844ABA1"/>
    <w:rsid w:val="5A5EE12B"/>
    <w:rsid w:val="5B2EC4B9"/>
    <w:rsid w:val="5B4C8827"/>
    <w:rsid w:val="5B699A85"/>
    <w:rsid w:val="5E7C6A01"/>
    <w:rsid w:val="5EEBEAE9"/>
    <w:rsid w:val="5EF629C7"/>
    <w:rsid w:val="6028DA92"/>
    <w:rsid w:val="6220CD92"/>
    <w:rsid w:val="62E6A0AE"/>
    <w:rsid w:val="635FB85C"/>
    <w:rsid w:val="64085D42"/>
    <w:rsid w:val="67CCE864"/>
    <w:rsid w:val="68BD6F38"/>
    <w:rsid w:val="6A0F2508"/>
    <w:rsid w:val="6EB38494"/>
    <w:rsid w:val="6EF9D64E"/>
    <w:rsid w:val="6F52CA9E"/>
    <w:rsid w:val="6FD2931B"/>
    <w:rsid w:val="7020C013"/>
    <w:rsid w:val="71D186C7"/>
    <w:rsid w:val="73A9B724"/>
    <w:rsid w:val="74AECB08"/>
    <w:rsid w:val="750B20C2"/>
    <w:rsid w:val="7519019A"/>
    <w:rsid w:val="75E10C32"/>
    <w:rsid w:val="7A2903AB"/>
    <w:rsid w:val="7C1E4924"/>
    <w:rsid w:val="7D5B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23F1FB"/>
  <w15:docId w15:val="{B57316F8-2756-41A1-88BF-195333FC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NormalIndent"/>
    <w:qFormat/>
    <w:rsid w:val="001B707A"/>
    <w:pPr>
      <w:tabs>
        <w:tab w:val="left" w:pos="360"/>
        <w:tab w:val="left" w:pos="720"/>
        <w:tab w:val="left" w:pos="1080"/>
      </w:tabs>
      <w:spacing w:line="250" w:lineRule="exact"/>
      <w:jc w:val="both"/>
    </w:pPr>
    <w:rPr>
      <w:snapToGrid w:val="0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34D57"/>
    <w:pPr>
      <w:keepNext/>
      <w:numPr>
        <w:numId w:val="2"/>
      </w:numPr>
      <w:tabs>
        <w:tab w:val="clear" w:pos="360"/>
      </w:tabs>
      <w:suppressAutoHyphens/>
      <w:spacing w:before="240" w:after="120"/>
      <w:ind w:left="518" w:hanging="518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qFormat/>
    <w:rsid w:val="00134D57"/>
    <w:pPr>
      <w:keepNext/>
      <w:numPr>
        <w:ilvl w:val="1"/>
        <w:numId w:val="2"/>
      </w:numPr>
      <w:tabs>
        <w:tab w:val="clear" w:pos="360"/>
      </w:tabs>
      <w:suppressAutoHyphens/>
      <w:spacing w:before="240" w:after="120"/>
      <w:ind w:left="662" w:hanging="662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7D7CBC"/>
    <w:pPr>
      <w:keepNext/>
      <w:numPr>
        <w:ilvl w:val="2"/>
        <w:numId w:val="2"/>
      </w:numPr>
      <w:tabs>
        <w:tab w:val="clear" w:pos="360"/>
        <w:tab w:val="clear" w:pos="720"/>
        <w:tab w:val="clear" w:pos="1080"/>
        <w:tab w:val="left" w:pos="540"/>
      </w:tabs>
      <w:suppressAutoHyphens/>
      <w:spacing w:before="240" w:after="120"/>
      <w:ind w:left="806" w:hanging="806"/>
      <w:jc w:val="left"/>
      <w:outlineLvl w:val="2"/>
    </w:pPr>
    <w:rPr>
      <w:b/>
    </w:rPr>
  </w:style>
  <w:style w:type="paragraph" w:styleId="Heading4">
    <w:name w:val="heading 4"/>
    <w:basedOn w:val="Normal"/>
    <w:next w:val="Normal"/>
    <w:rsid w:val="00134D57"/>
    <w:pPr>
      <w:keepNext/>
      <w:numPr>
        <w:ilvl w:val="3"/>
        <w:numId w:val="2"/>
      </w:numPr>
      <w:tabs>
        <w:tab w:val="clear" w:pos="360"/>
        <w:tab w:val="clear" w:pos="1080"/>
      </w:tabs>
      <w:suppressAutoHyphens/>
      <w:spacing w:before="240" w:after="24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rsid w:val="00134D57"/>
    <w:pPr>
      <w:keepNext/>
      <w:numPr>
        <w:ilvl w:val="4"/>
        <w:numId w:val="2"/>
      </w:numPr>
      <w:tabs>
        <w:tab w:val="clear" w:pos="360"/>
        <w:tab w:val="clear" w:pos="720"/>
        <w:tab w:val="left" w:pos="864"/>
      </w:tabs>
      <w:suppressAutoHyphens/>
      <w:spacing w:before="240" w:after="24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rsid w:val="00134D57"/>
    <w:pPr>
      <w:keepNext/>
      <w:numPr>
        <w:ilvl w:val="5"/>
        <w:numId w:val="2"/>
      </w:numPr>
      <w:tabs>
        <w:tab w:val="clear" w:pos="360"/>
        <w:tab w:val="clear" w:pos="720"/>
        <w:tab w:val="clear" w:pos="1080"/>
        <w:tab w:val="left" w:pos="1008"/>
      </w:tabs>
      <w:suppressAutoHyphens/>
      <w:spacing w:before="240" w:after="240"/>
      <w:jc w:val="left"/>
      <w:outlineLvl w:val="5"/>
    </w:pPr>
    <w:rPr>
      <w:b/>
    </w:rPr>
  </w:style>
  <w:style w:type="paragraph" w:styleId="Heading7">
    <w:name w:val="heading 7"/>
    <w:basedOn w:val="Normal"/>
    <w:next w:val="Normal"/>
    <w:rsid w:val="00134D57"/>
    <w:pPr>
      <w:keepNext/>
      <w:numPr>
        <w:ilvl w:val="6"/>
        <w:numId w:val="2"/>
      </w:numPr>
      <w:tabs>
        <w:tab w:val="clear" w:pos="360"/>
        <w:tab w:val="clear" w:pos="720"/>
        <w:tab w:val="clear" w:pos="1080"/>
        <w:tab w:val="left" w:pos="1152"/>
      </w:tabs>
      <w:suppressAutoHyphens/>
      <w:spacing w:before="240" w:after="240"/>
      <w:jc w:val="left"/>
      <w:outlineLvl w:val="6"/>
    </w:pPr>
    <w:rPr>
      <w:b/>
    </w:rPr>
  </w:style>
  <w:style w:type="paragraph" w:styleId="Heading8">
    <w:name w:val="heading 8"/>
    <w:basedOn w:val="Normal"/>
    <w:next w:val="Normal"/>
    <w:rsid w:val="00134D57"/>
    <w:pPr>
      <w:keepNext/>
      <w:numPr>
        <w:ilvl w:val="7"/>
        <w:numId w:val="2"/>
      </w:numPr>
      <w:tabs>
        <w:tab w:val="clear" w:pos="360"/>
        <w:tab w:val="clear" w:pos="720"/>
        <w:tab w:val="clear" w:pos="1080"/>
        <w:tab w:val="left" w:pos="1296"/>
      </w:tabs>
      <w:suppressAutoHyphens/>
      <w:spacing w:before="240" w:after="240"/>
      <w:jc w:val="left"/>
      <w:outlineLvl w:val="7"/>
    </w:pPr>
    <w:rPr>
      <w:b/>
    </w:rPr>
  </w:style>
  <w:style w:type="paragraph" w:styleId="Heading9">
    <w:name w:val="heading 9"/>
    <w:basedOn w:val="Normal"/>
    <w:next w:val="Normal"/>
    <w:rsid w:val="00134D57"/>
    <w:pPr>
      <w:keepNext/>
      <w:numPr>
        <w:ilvl w:val="8"/>
        <w:numId w:val="2"/>
      </w:numPr>
      <w:tabs>
        <w:tab w:val="clear" w:pos="360"/>
        <w:tab w:val="clear" w:pos="720"/>
        <w:tab w:val="clear" w:pos="1080"/>
        <w:tab w:val="left" w:pos="1440"/>
      </w:tabs>
      <w:suppressAutoHyphens/>
      <w:spacing w:before="240" w:after="240"/>
      <w:jc w:val="left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uiPriority w:val="99"/>
    <w:qFormat/>
    <w:rsid w:val="00C97555"/>
    <w:pPr>
      <w:ind w:firstLine="360"/>
    </w:pPr>
  </w:style>
  <w:style w:type="character" w:customStyle="1" w:styleId="NormalIndentChar">
    <w:name w:val="Normal Indent Char"/>
    <w:link w:val="NormalIndent"/>
    <w:uiPriority w:val="99"/>
    <w:rsid w:val="00A91578"/>
    <w:rPr>
      <w:snapToGrid/>
      <w:lang w:val="en-US" w:eastAsia="en-US" w:bidi="ar-SA"/>
    </w:rPr>
  </w:style>
  <w:style w:type="paragraph" w:customStyle="1" w:styleId="HeadingUnnumbered">
    <w:name w:val="Heading Unnumbered"/>
    <w:basedOn w:val="Normal"/>
    <w:next w:val="Normal"/>
    <w:link w:val="HeadingUnnumberedChar"/>
    <w:rsid w:val="007E43A9"/>
    <w:pPr>
      <w:keepNext/>
      <w:suppressAutoHyphens/>
      <w:spacing w:before="240" w:after="240"/>
      <w:jc w:val="left"/>
      <w:outlineLvl w:val="0"/>
    </w:pPr>
    <w:rPr>
      <w:b/>
      <w:caps/>
    </w:rPr>
  </w:style>
  <w:style w:type="paragraph" w:customStyle="1" w:styleId="Programbody">
    <w:name w:val="Program body"/>
    <w:basedOn w:val="Normal"/>
    <w:qFormat/>
    <w:rsid w:val="001B77A0"/>
    <w:pPr>
      <w:ind w:left="360"/>
    </w:pPr>
    <w:rPr>
      <w:rFonts w:ascii="Courier New" w:hAnsi="Courier New"/>
      <w:sz w:val="18"/>
    </w:rPr>
  </w:style>
  <w:style w:type="paragraph" w:customStyle="1" w:styleId="ProgramStart">
    <w:name w:val="ProgramStart"/>
    <w:basedOn w:val="Programbody"/>
    <w:qFormat/>
    <w:rsid w:val="00C97555"/>
  </w:style>
  <w:style w:type="paragraph" w:customStyle="1" w:styleId="ProgramEnd">
    <w:name w:val="ProgramEnd"/>
    <w:basedOn w:val="Programbody"/>
    <w:qFormat/>
    <w:rsid w:val="00C97555"/>
    <w:pPr>
      <w:spacing w:after="40"/>
    </w:pPr>
  </w:style>
  <w:style w:type="paragraph" w:customStyle="1" w:styleId="Programoneline">
    <w:name w:val="Program one line"/>
    <w:basedOn w:val="Normal"/>
    <w:qFormat/>
    <w:rsid w:val="001B77A0"/>
    <w:pPr>
      <w:spacing w:after="40"/>
      <w:ind w:left="360"/>
    </w:pPr>
    <w:rPr>
      <w:rFonts w:ascii="Courier New" w:hAnsi="Courier New"/>
      <w:sz w:val="18"/>
    </w:rPr>
  </w:style>
  <w:style w:type="paragraph" w:customStyle="1" w:styleId="Equation">
    <w:name w:val="Equation"/>
    <w:basedOn w:val="Normal"/>
    <w:next w:val="NormalIndent"/>
    <w:qFormat/>
    <w:rsid w:val="00553614"/>
    <w:pPr>
      <w:tabs>
        <w:tab w:val="clear" w:pos="360"/>
        <w:tab w:val="clear" w:pos="720"/>
        <w:tab w:val="clear" w:pos="1080"/>
      </w:tabs>
      <w:spacing w:line="240" w:lineRule="atLeast"/>
      <w:jc w:val="center"/>
    </w:pPr>
  </w:style>
  <w:style w:type="paragraph" w:customStyle="1" w:styleId="Reference">
    <w:name w:val="Reference"/>
    <w:basedOn w:val="Normal"/>
    <w:qFormat/>
    <w:rsid w:val="005D37DC"/>
    <w:pPr>
      <w:spacing w:line="210" w:lineRule="exact"/>
      <w:ind w:left="357" w:hanging="357"/>
    </w:pPr>
    <w:rPr>
      <w:sz w:val="18"/>
    </w:rPr>
  </w:style>
  <w:style w:type="paragraph" w:styleId="Title">
    <w:name w:val="Title"/>
    <w:basedOn w:val="Normal"/>
    <w:qFormat/>
    <w:rsid w:val="008835F4"/>
    <w:pPr>
      <w:suppressAutoHyphens/>
      <w:jc w:val="center"/>
    </w:pPr>
    <w:rPr>
      <w:b/>
      <w:caps/>
    </w:rPr>
  </w:style>
  <w:style w:type="paragraph" w:customStyle="1" w:styleId="FigureLabel">
    <w:name w:val="Figure Label"/>
    <w:basedOn w:val="Normal"/>
    <w:next w:val="NormalIndent"/>
    <w:qFormat/>
    <w:rsid w:val="00AB40AF"/>
    <w:pPr>
      <w:spacing w:before="120" w:after="240"/>
      <w:jc w:val="center"/>
    </w:pPr>
  </w:style>
  <w:style w:type="paragraph" w:customStyle="1" w:styleId="Appendices">
    <w:name w:val="Appendices"/>
    <w:basedOn w:val="Heading1"/>
    <w:next w:val="Normal"/>
    <w:qFormat/>
    <w:rsid w:val="00231420"/>
    <w:pPr>
      <w:numPr>
        <w:numId w:val="4"/>
      </w:numPr>
      <w:ind w:hanging="450"/>
    </w:pPr>
  </w:style>
  <w:style w:type="character" w:styleId="CommentReference">
    <w:name w:val="annotation reference"/>
    <w:semiHidden/>
    <w:rsid w:val="00C97555"/>
    <w:rPr>
      <w:sz w:val="16"/>
    </w:rPr>
  </w:style>
  <w:style w:type="paragraph" w:styleId="CommentText">
    <w:name w:val="annotation text"/>
    <w:basedOn w:val="Normal"/>
    <w:link w:val="CommentTextChar"/>
    <w:semiHidden/>
    <w:rsid w:val="00C97555"/>
  </w:style>
  <w:style w:type="paragraph" w:customStyle="1" w:styleId="FigureLabelMultiline">
    <w:name w:val="Figure Label Multiline"/>
    <w:basedOn w:val="FigureLabel"/>
    <w:next w:val="NormalIndent"/>
    <w:qFormat/>
    <w:rsid w:val="00C97555"/>
    <w:pPr>
      <w:jc w:val="both"/>
    </w:pPr>
  </w:style>
  <w:style w:type="paragraph" w:customStyle="1" w:styleId="TableLabelMultiline">
    <w:name w:val="Table Label Multiline"/>
    <w:basedOn w:val="TableLabel"/>
    <w:qFormat/>
    <w:rsid w:val="00C97555"/>
    <w:pPr>
      <w:jc w:val="both"/>
    </w:pPr>
  </w:style>
  <w:style w:type="paragraph" w:customStyle="1" w:styleId="TableLabel">
    <w:name w:val="Table Label"/>
    <w:basedOn w:val="FigureLabel"/>
    <w:qFormat/>
    <w:rsid w:val="00E41254"/>
    <w:pPr>
      <w:keepNext/>
      <w:spacing w:before="240" w:after="120"/>
    </w:pPr>
  </w:style>
  <w:style w:type="character" w:styleId="Hyperlink">
    <w:name w:val="Hyperlink"/>
    <w:uiPriority w:val="99"/>
    <w:qFormat/>
    <w:rsid w:val="00437E05"/>
    <w:rPr>
      <w:color w:val="4F81BD"/>
    </w:rPr>
  </w:style>
  <w:style w:type="paragraph" w:customStyle="1" w:styleId="AbstractHeading">
    <w:name w:val="Abstract Heading"/>
    <w:basedOn w:val="HeadingUnnumbered"/>
    <w:next w:val="Normal"/>
    <w:link w:val="AbstractHeadingChar"/>
    <w:qFormat/>
    <w:rsid w:val="00C97555"/>
    <w:pPr>
      <w:spacing w:before="0"/>
    </w:pPr>
  </w:style>
  <w:style w:type="paragraph" w:styleId="BalloonText">
    <w:name w:val="Balloon Text"/>
    <w:basedOn w:val="Normal"/>
    <w:semiHidden/>
    <w:rsid w:val="00F2690C"/>
    <w:rPr>
      <w:rFonts w:ascii="Tahoma" w:hAnsi="Tahoma" w:cs="Tahoma"/>
      <w:szCs w:val="16"/>
    </w:rPr>
  </w:style>
  <w:style w:type="paragraph" w:customStyle="1" w:styleId="Listenum">
    <w:name w:val="List enum"/>
    <w:basedOn w:val="Normal"/>
    <w:qFormat/>
    <w:rsid w:val="00CA4019"/>
    <w:pPr>
      <w:numPr>
        <w:numId w:val="3"/>
      </w:numPr>
      <w:tabs>
        <w:tab w:val="num" w:pos="360"/>
        <w:tab w:val="left" w:pos="720"/>
      </w:tabs>
      <w:ind w:left="360"/>
    </w:pPr>
  </w:style>
  <w:style w:type="paragraph" w:customStyle="1" w:styleId="ListBulleted">
    <w:name w:val="List Bulleted"/>
    <w:basedOn w:val="Normal"/>
    <w:qFormat/>
    <w:rsid w:val="00D521AD"/>
    <w:pPr>
      <w:numPr>
        <w:numId w:val="1"/>
      </w:numPr>
    </w:pPr>
  </w:style>
  <w:style w:type="paragraph" w:styleId="CommentSubject">
    <w:name w:val="annotation subject"/>
    <w:basedOn w:val="CommentText"/>
    <w:next w:val="CommentText"/>
    <w:semiHidden/>
    <w:rsid w:val="00641BB1"/>
    <w:rPr>
      <w:b/>
      <w:bCs/>
    </w:rPr>
  </w:style>
  <w:style w:type="table" w:styleId="TableGrid">
    <w:name w:val="Table Grid"/>
    <w:basedOn w:val="TableNormal"/>
    <w:rsid w:val="00260DA3"/>
    <w:pPr>
      <w:tabs>
        <w:tab w:val="left" w:pos="360"/>
        <w:tab w:val="left" w:pos="720"/>
        <w:tab w:val="left" w:pos="1080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BF1CDD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BF1CDD"/>
  </w:style>
  <w:style w:type="paragraph" w:styleId="FootnoteText">
    <w:name w:val="footnote text"/>
    <w:basedOn w:val="Normal"/>
    <w:link w:val="FootnoteTextChar"/>
    <w:semiHidden/>
    <w:rsid w:val="00BF1CDD"/>
  </w:style>
  <w:style w:type="paragraph" w:styleId="Index1">
    <w:name w:val="index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Index2">
    <w:name w:val="index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 w:hanging="200"/>
    </w:pPr>
  </w:style>
  <w:style w:type="paragraph" w:styleId="Index3">
    <w:name w:val="index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 w:hanging="200"/>
    </w:pPr>
  </w:style>
  <w:style w:type="paragraph" w:styleId="Index4">
    <w:name w:val="index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 w:hanging="200"/>
    </w:pPr>
  </w:style>
  <w:style w:type="paragraph" w:styleId="Index5">
    <w:name w:val="index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 w:hanging="200"/>
    </w:pPr>
  </w:style>
  <w:style w:type="paragraph" w:styleId="Index6">
    <w:name w:val="index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 w:hanging="200"/>
    </w:pPr>
  </w:style>
  <w:style w:type="paragraph" w:styleId="Index7">
    <w:name w:val="index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 w:hanging="200"/>
    </w:pPr>
  </w:style>
  <w:style w:type="paragraph" w:styleId="Index8">
    <w:name w:val="index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 w:hanging="200"/>
    </w:pPr>
  </w:style>
  <w:style w:type="paragraph" w:styleId="Index9">
    <w:name w:val="index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800" w:hanging="200"/>
    </w:pPr>
  </w:style>
  <w:style w:type="paragraph" w:styleId="IndexHeading">
    <w:name w:val="index heading"/>
    <w:basedOn w:val="Normal"/>
    <w:next w:val="Index1"/>
    <w:semiHidden/>
    <w:rsid w:val="00BF1CDD"/>
    <w:rPr>
      <w:rFonts w:ascii="Arial" w:hAnsi="Arial" w:cs="Arial"/>
      <w:b/>
      <w:bCs/>
    </w:rPr>
  </w:style>
  <w:style w:type="paragraph" w:styleId="MacroText">
    <w:name w:val="macro"/>
    <w:semiHidden/>
    <w:rsid w:val="00BF1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snapToGrid w:val="0"/>
      <w:lang w:eastAsia="en-US"/>
    </w:rPr>
  </w:style>
  <w:style w:type="paragraph" w:styleId="TableofAuthorities">
    <w:name w:val="table of authoriti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TableofFigures">
    <w:name w:val="table of figur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400" w:hanging="400"/>
    </w:pPr>
  </w:style>
  <w:style w:type="paragraph" w:styleId="TOAHeading">
    <w:name w:val="toa heading"/>
    <w:basedOn w:val="Normal"/>
    <w:next w:val="Normal"/>
    <w:semiHidden/>
    <w:rsid w:val="00BF1CDD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BF1CDD"/>
    <w:pPr>
      <w:tabs>
        <w:tab w:val="clear" w:pos="360"/>
        <w:tab w:val="clear" w:pos="720"/>
        <w:tab w:val="clear" w:pos="1080"/>
      </w:tabs>
    </w:pPr>
  </w:style>
  <w:style w:type="paragraph" w:styleId="TOC2">
    <w:name w:val="toc 2"/>
    <w:basedOn w:val="Normal"/>
    <w:next w:val="Normal"/>
    <w:autoRedefine/>
    <w:uiPriority w:val="39"/>
    <w:rsid w:val="00BF1CDD"/>
    <w:pPr>
      <w:tabs>
        <w:tab w:val="clear" w:pos="360"/>
        <w:tab w:val="clear" w:pos="720"/>
        <w:tab w:val="clear" w:pos="1080"/>
      </w:tabs>
      <w:ind w:left="200"/>
    </w:pPr>
  </w:style>
  <w:style w:type="paragraph" w:styleId="TOC3">
    <w:name w:val="toc 3"/>
    <w:basedOn w:val="Normal"/>
    <w:next w:val="Normal"/>
    <w:autoRedefine/>
    <w:uiPriority w:val="39"/>
    <w:rsid w:val="00BF1CDD"/>
    <w:pPr>
      <w:tabs>
        <w:tab w:val="clear" w:pos="360"/>
        <w:tab w:val="clear" w:pos="720"/>
        <w:tab w:val="clear" w:pos="1080"/>
      </w:tabs>
      <w:ind w:left="400"/>
    </w:pPr>
  </w:style>
  <w:style w:type="paragraph" w:styleId="TOC4">
    <w:name w:val="toc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/>
    </w:pPr>
  </w:style>
  <w:style w:type="paragraph" w:styleId="TOC5">
    <w:name w:val="toc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/>
    </w:pPr>
  </w:style>
  <w:style w:type="paragraph" w:styleId="TOC6">
    <w:name w:val="toc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/>
    </w:pPr>
  </w:style>
  <w:style w:type="paragraph" w:styleId="TOC7">
    <w:name w:val="toc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/>
    </w:pPr>
  </w:style>
  <w:style w:type="paragraph" w:styleId="TOC8">
    <w:name w:val="toc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/>
    </w:pPr>
  </w:style>
  <w:style w:type="paragraph" w:styleId="TOC9">
    <w:name w:val="toc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/>
    </w:pPr>
  </w:style>
  <w:style w:type="character" w:customStyle="1" w:styleId="HeadingUnnumberedChar">
    <w:name w:val="Heading Unnumbered Char"/>
    <w:basedOn w:val="DefaultParagraphFont"/>
    <w:link w:val="HeadingUnnumbered"/>
    <w:rsid w:val="007E43A9"/>
    <w:rPr>
      <w:b/>
      <w:caps/>
      <w:snapToGrid w:val="0"/>
      <w:sz w:val="22"/>
      <w:lang w:eastAsia="en-US"/>
    </w:rPr>
  </w:style>
  <w:style w:type="character" w:customStyle="1" w:styleId="AbstractHeadingChar">
    <w:name w:val="Abstract Heading Char"/>
    <w:basedOn w:val="HeadingUnnumberedChar"/>
    <w:link w:val="AbstractHeading"/>
    <w:rsid w:val="00730C42"/>
    <w:rPr>
      <w:b/>
      <w:caps/>
      <w:snapToGrid w:val="0"/>
      <w:sz w:val="22"/>
      <w:lang w:eastAsia="en-US"/>
    </w:rPr>
  </w:style>
  <w:style w:type="paragraph" w:customStyle="1" w:styleId="FigureContent">
    <w:name w:val="Figure Content"/>
    <w:basedOn w:val="Normal"/>
    <w:qFormat/>
    <w:rsid w:val="00E41254"/>
    <w:pPr>
      <w:keepNext/>
      <w:spacing w:before="240" w:line="240" w:lineRule="atLeast"/>
      <w:jc w:val="center"/>
    </w:pPr>
    <w:rPr>
      <w:noProof/>
      <w:snapToGrid/>
      <w:lang w:val="de-DE" w:eastAsia="de-DE"/>
    </w:rPr>
  </w:style>
  <w:style w:type="paragraph" w:customStyle="1" w:styleId="EquationNumbered">
    <w:name w:val="EquationNumbered"/>
    <w:basedOn w:val="Equation"/>
    <w:qFormat/>
    <w:rsid w:val="00553614"/>
    <w:pPr>
      <w:tabs>
        <w:tab w:val="center" w:pos="4536"/>
        <w:tab w:val="right" w:pos="9356"/>
      </w:tabs>
    </w:pPr>
  </w:style>
  <w:style w:type="paragraph" w:styleId="Revision">
    <w:name w:val="Revision"/>
    <w:hidden/>
    <w:uiPriority w:val="71"/>
    <w:semiHidden/>
    <w:rsid w:val="00F30CE4"/>
    <w:rPr>
      <w:snapToGrid w:val="0"/>
      <w:sz w:val="22"/>
      <w:lang w:eastAsia="en-US"/>
    </w:rPr>
  </w:style>
  <w:style w:type="paragraph" w:customStyle="1" w:styleId="definition">
    <w:name w:val="definition"/>
    <w:basedOn w:val="Normal"/>
    <w:qFormat/>
    <w:rsid w:val="00AD01DA"/>
    <w:pPr>
      <w:spacing w:before="60" w:after="60"/>
    </w:pPr>
  </w:style>
  <w:style w:type="paragraph" w:customStyle="1" w:styleId="AuthorBio">
    <w:name w:val="AuthorBio"/>
    <w:basedOn w:val="Normal"/>
    <w:qFormat/>
    <w:rsid w:val="0001249B"/>
    <w:pPr>
      <w:widowControl w:val="0"/>
      <w:tabs>
        <w:tab w:val="clear" w:pos="360"/>
        <w:tab w:val="clear" w:pos="720"/>
        <w:tab w:val="clear" w:pos="1080"/>
      </w:tabs>
      <w:autoSpaceDE w:val="0"/>
      <w:autoSpaceDN w:val="0"/>
      <w:adjustRightInd w:val="0"/>
      <w:spacing w:line="210" w:lineRule="exact"/>
    </w:pPr>
    <w:rPr>
      <w:noProof/>
      <w:sz w:val="18"/>
      <w:szCs w:val="18"/>
    </w:rPr>
  </w:style>
  <w:style w:type="paragraph" w:customStyle="1" w:styleId="AuthorAddress">
    <w:name w:val="AuthorAddress"/>
    <w:basedOn w:val="NormalIndent"/>
    <w:qFormat/>
    <w:rsid w:val="00FD79A0"/>
    <w:pPr>
      <w:ind w:firstLine="0"/>
      <w:jc w:val="center"/>
    </w:pPr>
    <w:rPr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7B1B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FE03E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eadEditor1">
    <w:name w:val="HeadEditor1"/>
    <w:basedOn w:val="Normal"/>
    <w:qFormat/>
    <w:rsid w:val="008835F4"/>
    <w:pPr>
      <w:tabs>
        <w:tab w:val="clear" w:pos="360"/>
        <w:tab w:val="clear" w:pos="720"/>
        <w:tab w:val="clear" w:pos="1080"/>
        <w:tab w:val="center" w:pos="4320"/>
        <w:tab w:val="right" w:pos="8640"/>
      </w:tabs>
    </w:pPr>
    <w:rPr>
      <w:i/>
    </w:rPr>
  </w:style>
  <w:style w:type="paragraph" w:customStyle="1" w:styleId="HeadEditor2">
    <w:name w:val="HeadEditor2"/>
    <w:basedOn w:val="Normal"/>
    <w:qFormat/>
    <w:rsid w:val="008835F4"/>
    <w:pPr>
      <w:tabs>
        <w:tab w:val="clear" w:pos="360"/>
        <w:tab w:val="clear" w:pos="720"/>
        <w:tab w:val="clear" w:pos="1080"/>
        <w:tab w:val="center" w:pos="4320"/>
        <w:tab w:val="right" w:pos="8640"/>
      </w:tabs>
      <w:spacing w:after="720"/>
    </w:pPr>
    <w:rPr>
      <w:i/>
    </w:rPr>
  </w:style>
  <w:style w:type="paragraph" w:customStyle="1" w:styleId="HeadAuthor">
    <w:name w:val="HeadAuthor"/>
    <w:basedOn w:val="Normal"/>
    <w:qFormat/>
    <w:rsid w:val="001B707A"/>
    <w:pPr>
      <w:tabs>
        <w:tab w:val="clear" w:pos="360"/>
        <w:tab w:val="clear" w:pos="720"/>
        <w:tab w:val="clear" w:pos="1080"/>
        <w:tab w:val="center" w:pos="4320"/>
        <w:tab w:val="right" w:pos="8640"/>
      </w:tabs>
      <w:spacing w:before="289"/>
      <w:jc w:val="center"/>
    </w:pPr>
    <w:rPr>
      <w:i/>
    </w:rPr>
  </w:style>
  <w:style w:type="paragraph" w:styleId="Header">
    <w:name w:val="header"/>
    <w:basedOn w:val="Normal"/>
    <w:link w:val="HeaderChar"/>
    <w:unhideWhenUsed/>
    <w:rsid w:val="007858A3"/>
    <w:pPr>
      <w:tabs>
        <w:tab w:val="clear" w:pos="360"/>
        <w:tab w:val="clear" w:pos="720"/>
        <w:tab w:val="clear" w:pos="1080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7858A3"/>
    <w:rPr>
      <w:snapToGrid w:val="0"/>
      <w:sz w:val="22"/>
      <w:lang w:eastAsia="en-US"/>
    </w:rPr>
  </w:style>
  <w:style w:type="paragraph" w:styleId="Footer">
    <w:name w:val="footer"/>
    <w:basedOn w:val="Normal"/>
    <w:link w:val="FooterChar"/>
    <w:unhideWhenUsed/>
    <w:rsid w:val="007858A3"/>
    <w:pPr>
      <w:tabs>
        <w:tab w:val="clear" w:pos="360"/>
        <w:tab w:val="clear" w:pos="720"/>
        <w:tab w:val="clear" w:pos="1080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7858A3"/>
    <w:rPr>
      <w:snapToGrid w:val="0"/>
      <w:sz w:val="22"/>
      <w:lang w:eastAsia="en-US"/>
    </w:rPr>
  </w:style>
  <w:style w:type="character" w:styleId="FollowedHyperlink">
    <w:name w:val="FollowedHyperlink"/>
    <w:basedOn w:val="DefaultParagraphFont"/>
    <w:semiHidden/>
    <w:unhideWhenUsed/>
    <w:rsid w:val="000C33F6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921D8F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21D8F"/>
    <w:rPr>
      <w:noProof/>
      <w:snapToGrid w:val="0"/>
      <w:sz w:val="22"/>
      <w:lang w:eastAsia="en-US"/>
    </w:rPr>
  </w:style>
  <w:style w:type="paragraph" w:customStyle="1" w:styleId="EndNoteBibliography">
    <w:name w:val="EndNote Bibliography"/>
    <w:basedOn w:val="Normal"/>
    <w:link w:val="EndNoteBibliographyChar"/>
    <w:rsid w:val="00921D8F"/>
    <w:pPr>
      <w:spacing w:line="240" w:lineRule="exact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21D8F"/>
    <w:rPr>
      <w:noProof/>
      <w:snapToGrid w:val="0"/>
      <w:sz w:val="22"/>
      <w:lang w:eastAsia="en-US"/>
    </w:rPr>
  </w:style>
  <w:style w:type="character" w:styleId="FootnoteReference">
    <w:name w:val="footnote reference"/>
    <w:basedOn w:val="DefaultParagraphFont"/>
    <w:semiHidden/>
    <w:unhideWhenUsed/>
    <w:rsid w:val="00AF16CB"/>
    <w:rPr>
      <w:vertAlign w:val="superscript"/>
    </w:rPr>
  </w:style>
  <w:style w:type="table" w:customStyle="1" w:styleId="Paper">
    <w:name w:val="Paper"/>
    <w:basedOn w:val="TableNormal"/>
    <w:uiPriority w:val="99"/>
    <w:rsid w:val="00A77B7D"/>
    <w:tblPr>
      <w:jc w:val="center"/>
      <w:tblBorders>
        <w:bottom w:val="single" w:sz="4" w:space="0" w:color="auto"/>
      </w:tblBorders>
    </w:tblPr>
    <w:trPr>
      <w:jc w:val="center"/>
    </w:tr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styleId="ListParagraph">
    <w:name w:val="List Paragraph"/>
    <w:basedOn w:val="Normal"/>
    <w:uiPriority w:val="34"/>
    <w:rsid w:val="005003E3"/>
    <w:pPr>
      <w:ind w:left="720"/>
      <w:contextualSpacing/>
    </w:pPr>
  </w:style>
  <w:style w:type="character" w:styleId="Mention">
    <w:name w:val="Mention"/>
    <w:basedOn w:val="DefaultParagraphFont"/>
    <w:uiPriority w:val="99"/>
    <w:unhideWhenUsed/>
    <w:rsid w:val="00856022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913F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CE7C90"/>
    <w:rPr>
      <w:b/>
      <w:caps/>
      <w:snapToGrid w:val="0"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FC7615"/>
    <w:rPr>
      <w:b/>
      <w:snapToGrid w:val="0"/>
      <w:sz w:val="22"/>
      <w:lang w:eastAsia="en-US"/>
    </w:rPr>
  </w:style>
  <w:style w:type="paragraph" w:styleId="Caption">
    <w:name w:val="caption"/>
    <w:basedOn w:val="Normal"/>
    <w:next w:val="Normal"/>
    <w:unhideWhenUsed/>
    <w:rsid w:val="00DB49F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il">
    <w:name w:val="il"/>
    <w:basedOn w:val="DefaultParagraphFont"/>
    <w:rsid w:val="00C67294"/>
  </w:style>
  <w:style w:type="character" w:customStyle="1" w:styleId="Heading3Char">
    <w:name w:val="Heading 3 Char"/>
    <w:basedOn w:val="DefaultParagraphFont"/>
    <w:link w:val="Heading3"/>
    <w:rsid w:val="00C67294"/>
    <w:rPr>
      <w:b/>
      <w:snapToGrid w:val="0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67294"/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67294"/>
    <w:rPr>
      <w:rFonts w:asciiTheme="minorHAnsi" w:hAnsiTheme="minorHAnsi" w:cstheme="minorBid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67294"/>
    <w:pPr>
      <w:keepLines/>
      <w:numPr>
        <w:numId w:val="0"/>
      </w:numPr>
      <w:tabs>
        <w:tab w:val="clear" w:pos="720"/>
        <w:tab w:val="clear" w:pos="1080"/>
      </w:tabs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snapToGrid/>
      <w:color w:val="365F91" w:themeColor="accent1" w:themeShade="BF"/>
      <w:sz w:val="32"/>
      <w:szCs w:val="32"/>
    </w:rPr>
  </w:style>
  <w:style w:type="character" w:customStyle="1" w:styleId="CommentTextChar">
    <w:name w:val="Comment Text Char"/>
    <w:basedOn w:val="DefaultParagraphFont"/>
    <w:link w:val="CommentText"/>
    <w:semiHidden/>
    <w:rsid w:val="00C67294"/>
    <w:rPr>
      <w:snapToGrid w:val="0"/>
      <w:sz w:val="22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C67294"/>
    <w:rPr>
      <w:snapToGrid w:val="0"/>
      <w:sz w:val="22"/>
      <w:lang w:eastAsia="en-US"/>
    </w:rPr>
  </w:style>
  <w:style w:type="paragraph" w:customStyle="1" w:styleId="m1660798955051001371msolistparagraph">
    <w:name w:val="m_1660798955051001371msolistparagraph"/>
    <w:basedOn w:val="Normal"/>
    <w:rsid w:val="00C67294"/>
    <w:pPr>
      <w:tabs>
        <w:tab w:val="clear" w:pos="360"/>
        <w:tab w:val="clear" w:pos="720"/>
        <w:tab w:val="clear" w:pos="1080"/>
      </w:tabs>
      <w:spacing w:before="100" w:beforeAutospacing="1" w:after="100" w:afterAutospacing="1" w:line="240" w:lineRule="auto"/>
      <w:jc w:val="left"/>
    </w:pPr>
    <w:rPr>
      <w:rFonts w:eastAsia="Times New Roman"/>
      <w:snapToGrid/>
      <w:sz w:val="24"/>
      <w:szCs w:val="24"/>
    </w:rPr>
  </w:style>
  <w:style w:type="character" w:customStyle="1" w:styleId="typography-modulelvnit">
    <w:name w:val="typography-module__lvnit"/>
    <w:basedOn w:val="DefaultParagraphFont"/>
    <w:rsid w:val="0046770A"/>
  </w:style>
  <w:style w:type="character" w:styleId="Emphasis">
    <w:name w:val="Emphasis"/>
    <w:basedOn w:val="DefaultParagraphFont"/>
    <w:uiPriority w:val="20"/>
    <w:qFormat/>
    <w:rsid w:val="005B438D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BF0685"/>
    <w:rPr>
      <w:vertAlign w:val="superscript"/>
    </w:rPr>
  </w:style>
  <w:style w:type="paragraph" w:customStyle="1" w:styleId="paragraph">
    <w:name w:val="paragraph"/>
    <w:basedOn w:val="Normal"/>
    <w:rsid w:val="000D6F53"/>
    <w:pPr>
      <w:tabs>
        <w:tab w:val="clear" w:pos="360"/>
        <w:tab w:val="clear" w:pos="720"/>
        <w:tab w:val="clear" w:pos="1080"/>
      </w:tabs>
      <w:spacing w:before="100" w:beforeAutospacing="1" w:after="100" w:afterAutospacing="1" w:line="240" w:lineRule="auto"/>
      <w:jc w:val="left"/>
    </w:pPr>
    <w:rPr>
      <w:rFonts w:eastAsia="Times New Roman"/>
      <w:snapToGrid/>
      <w:sz w:val="24"/>
      <w:szCs w:val="24"/>
    </w:rPr>
  </w:style>
  <w:style w:type="character" w:customStyle="1" w:styleId="normaltextrun">
    <w:name w:val="normaltextrun"/>
    <w:basedOn w:val="DefaultParagraphFont"/>
    <w:rsid w:val="000D6F53"/>
  </w:style>
  <w:style w:type="character" w:customStyle="1" w:styleId="eop">
    <w:name w:val="eop"/>
    <w:basedOn w:val="DefaultParagraphFont"/>
    <w:rsid w:val="000D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2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2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7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6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3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0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4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7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9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7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yperlink" Target="https://doi.org/10.1186/2045-4015-3-11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doi.org/10.1007/s13524-019-00804-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4324/9780203076309" TargetMode="External"/><Relationship Id="rId20" Type="http://schemas.openxmlformats.org/officeDocument/2006/relationships/hyperlink" Target="https://doi.org/10.1609/icwsm.v8i1.14538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microsoft.com/office/2020/10/relationships/intelligence" Target="intelligence2.xml"/><Relationship Id="rId5" Type="http://schemas.openxmlformats.org/officeDocument/2006/relationships/customXml" Target="../customXml/item5.xml"/><Relationship Id="rId15" Type="http://schemas.openxmlformats.org/officeDocument/2006/relationships/image" Target="media/image4.svg"/><Relationship Id="rId23" Type="http://schemas.microsoft.com/office/2019/05/relationships/documenttasks" Target="documenttasks/documenttasks1.xml"/><Relationship Id="rId10" Type="http://schemas.openxmlformats.org/officeDocument/2006/relationships/footnotes" Target="footnotes.xml"/><Relationship Id="rId19" Type="http://schemas.openxmlformats.org/officeDocument/2006/relationships/hyperlink" Target="https://doi.org/10.1080/1369183x.2010.489370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hood\AppData\Local\Microsoft\Windows\INetCache\Content.Outlook\HQ1DZT9L\WSC2024_WordTemplate%20(002).dotx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43676003-4655-4391-A56A-5C98D1A98428}">
    <t:Anchor>
      <t:Comment id="268697434"/>
    </t:Anchor>
    <t:History>
      <t:Event id="{0DDB5880-5BF3-41B0-9399-19723DC3DABB}" time="2024-03-28T19:50:49.972Z">
        <t:Attribution userId="S::jmart130@odu.edu::4d2c8988-b1c0-4e9d-83be-da9944182c7d" userProvider="AD" userName="MARTINEZ SALCEDO, JOSEPH"/>
        <t:Anchor>
          <t:Comment id="268697434"/>
        </t:Anchor>
        <t:Create/>
      </t:Event>
      <t:Event id="{B7855E3F-5C9F-40C9-9022-38F3E645BE9D}" time="2024-03-28T19:50:49.972Z">
        <t:Attribution userId="S::jmart130@odu.edu::4d2c8988-b1c0-4e9d-83be-da9944182c7d" userProvider="AD" userName="MARTINEZ SALCEDO, JOSEPH"/>
        <t:Anchor>
          <t:Comment id="268697434"/>
        </t:Anchor>
        <t:Assign userId="S::jbote001@odu.edu::17ff8fd0-69ce-42c2-bd43-01f0392e5fc8" userProvider="AD" userName="BOTELLO MALDONADO, JHON"/>
      </t:Event>
      <t:Event id="{A494F09B-0A51-4743-998E-028A949D6A4D}" time="2024-03-28T19:50:49.972Z">
        <t:Attribution userId="S::jmart130@odu.edu::4d2c8988-b1c0-4e9d-83be-da9944182c7d" userProvider="AD" userName="MARTINEZ SALCEDO, JOSEPH"/>
        <t:Anchor>
          <t:Comment id="268697434"/>
        </t:Anchor>
        <t:SetTitle title="@BOTELLO MALDONADO, JHON "/>
      </t:Event>
    </t:History>
  </t:Task>
  <t:Task id="{A9FDFA16-0421-4CC8-9A1F-5C5C3039A7A3}">
    <t:Anchor>
      <t:Comment id="515485739"/>
    </t:Anchor>
    <t:History>
      <t:Event id="{3147FAA0-A67B-40A5-AB6B-8158721367E4}" time="2024-03-28T20:26:05.213Z">
        <t:Attribution userId="S::jmart130@odu.edu::4d2c8988-b1c0-4e9d-83be-da9944182c7d" userProvider="AD" userName="MARTINEZ SALCEDO, JOSEPH"/>
        <t:Anchor>
          <t:Comment id="515485739"/>
        </t:Anchor>
        <t:Create/>
      </t:Event>
      <t:Event id="{134C6321-5EBC-4AD4-B978-09C9B48E9536}" time="2024-03-28T20:26:05.213Z">
        <t:Attribution userId="S::jmart130@odu.edu::4d2c8988-b1c0-4e9d-83be-da9944182c7d" userProvider="AD" userName="MARTINEZ SALCEDO, JOSEPH"/>
        <t:Anchor>
          <t:Comment id="515485739"/>
        </t:Anchor>
        <t:Assign userId="S::jbote001@odu.edu::17ff8fd0-69ce-42c2-bd43-01f0392e5fc8" userProvider="AD" userName="BOTELLO MALDONADO, JHON"/>
      </t:Event>
      <t:Event id="{8BC0F96E-A995-4DA0-B7CF-727ED87D7F2D}" time="2024-03-28T20:26:05.213Z">
        <t:Attribution userId="S::jmart130@odu.edu::4d2c8988-b1c0-4e9d-83be-da9944182c7d" userProvider="AD" userName="MARTINEZ SALCEDO, JOSEPH"/>
        <t:Anchor>
          <t:Comment id="515485739"/>
        </t:Anchor>
        <t:SetTitle title="@BOTELLO MALDONADO, JHON "/>
      </t:Event>
      <t:Event id="{A01D240B-ADDA-4620-9820-C3065CF2800E}" time="2024-03-28T21:52:08.62Z">
        <t:Attribution userId="S::jbote001@odu.edu::17ff8fd0-69ce-42c2-bd43-01f0392e5fc8" userProvider="AD" userName="BOTELLO MALDONADO, JHON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AE9FD0D84EA4F8C302578DAC75EDE" ma:contentTypeVersion="15" ma:contentTypeDescription="Create a new document." ma:contentTypeScope="" ma:versionID="30722385d3a70be2e5e781992f4779a5">
  <xsd:schema xmlns:xsd="http://www.w3.org/2001/XMLSchema" xmlns:xs="http://www.w3.org/2001/XMLSchema" xmlns:p="http://schemas.microsoft.com/office/2006/metadata/properties" xmlns:ns2="dd9f8c8b-8807-4ccb-8105-28b49d398dd1" xmlns:ns3="05363b3b-bf54-4ae8-b240-96aa1c868d43" targetNamespace="http://schemas.microsoft.com/office/2006/metadata/properties" ma:root="true" ma:fieldsID="7d2bc537df18825a9799d346a1e22425" ns2:_="" ns3:_="">
    <xsd:import namespace="dd9f8c8b-8807-4ccb-8105-28b49d398dd1"/>
    <xsd:import namespace="05363b3b-bf54-4ae8-b240-96aa1c868d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Notes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f8c8b-8807-4ccb-8105-28b49d398d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694fdd-f828-4cf4-9107-e290f42f89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s" ma:index="18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63b3b-bf54-4ae8-b240-96aa1c868d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f3c0f2c-1987-4471-9ba5-9fe1227fd78c}" ma:internalName="TaxCatchAll" ma:showField="CatchAllData" ma:web="05363b3b-bf54-4ae8-b240-96aa1c868d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5363b3b-bf54-4ae8-b240-96aa1c868d43" xsi:nil="true"/>
    <lcf76f155ced4ddcb4097134ff3c332f xmlns="dd9f8c8b-8807-4ccb-8105-28b49d398dd1">
      <Terms xmlns="http://schemas.microsoft.com/office/infopath/2007/PartnerControls"/>
    </lcf76f155ced4ddcb4097134ff3c332f>
    <Notes xmlns="dd9f8c8b-8807-4ccb-8105-28b49d398dd1" xsi:nil="true"/>
    <SharedWithUsers xmlns="05363b3b-bf54-4ae8-b240-96aa1c868d43">
      <UserInfo>
        <DisplayName>LLINAS MARIMON, BRIAN</DisplayName>
        <AccountId>15</AccountId>
        <AccountType/>
      </UserInfo>
      <UserInfo>
        <DisplayName>Llinas Marimon, Brian</DisplayName>
        <AccountId>18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AD021B1-93EA-4175-BB3F-9F2D92AC28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E7A9A8-485F-45CC-95E8-E1A04948B9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AA4FE4A-5896-44C4-A974-27CDEB603B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240739-AC26-4238-8FBB-1226C1DD92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9f8c8b-8807-4ccb-8105-28b49d398dd1"/>
    <ds:schemaRef ds:uri="05363b3b-bf54-4ae8-b240-96aa1c868d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A5258B8-1168-487C-9493-F5D7233FB7DC}">
  <ds:schemaRefs>
    <ds:schemaRef ds:uri="http://www.w3.org/XML/1998/namespace"/>
    <ds:schemaRef ds:uri="http://purl.org/dc/dcmitype/"/>
    <ds:schemaRef ds:uri="http://purl.org/dc/elements/1.1/"/>
    <ds:schemaRef ds:uri="http://purl.org/dc/terms/"/>
    <ds:schemaRef ds:uri="dd9f8c8b-8807-4ccb-8105-28b49d398dd1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05363b3b-bf54-4ae8-b240-96aa1c868d4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WSC2024_WordTemplate (002).dotx</Template>
  <TotalTime>162</TotalTime>
  <Pages>3</Pages>
  <Words>1385</Words>
  <Characters>8586</Characters>
  <Application>Microsoft Office Word</Application>
  <DocSecurity>0</DocSecurity>
  <Lines>128</Lines>
  <Paragraphs>43</Paragraphs>
  <ScaleCrop>false</ScaleCrop>
  <Company>Microsoft</Company>
  <LinksUpToDate>false</LinksUpToDate>
  <CharactersWithSpaces>9954</CharactersWithSpaces>
  <SharedDoc>false</SharedDoc>
  <HLinks>
    <vt:vector size="30" baseType="variant">
      <vt:variant>
        <vt:i4>1572880</vt:i4>
      </vt:variant>
      <vt:variant>
        <vt:i4>66</vt:i4>
      </vt:variant>
      <vt:variant>
        <vt:i4>0</vt:i4>
      </vt:variant>
      <vt:variant>
        <vt:i4>5</vt:i4>
      </vt:variant>
      <vt:variant>
        <vt:lpwstr>https://doi.org/10.1609/icwsm.v8i1.14538</vt:lpwstr>
      </vt:variant>
      <vt:variant>
        <vt:lpwstr/>
      </vt:variant>
      <vt:variant>
        <vt:i4>4653131</vt:i4>
      </vt:variant>
      <vt:variant>
        <vt:i4>62</vt:i4>
      </vt:variant>
      <vt:variant>
        <vt:i4>0</vt:i4>
      </vt:variant>
      <vt:variant>
        <vt:i4>5</vt:i4>
      </vt:variant>
      <vt:variant>
        <vt:lpwstr>https://doi.org/10.1080/1369183x.2010.489370</vt:lpwstr>
      </vt:variant>
      <vt:variant>
        <vt:lpwstr/>
      </vt:variant>
      <vt:variant>
        <vt:i4>2752625</vt:i4>
      </vt:variant>
      <vt:variant>
        <vt:i4>59</vt:i4>
      </vt:variant>
      <vt:variant>
        <vt:i4>0</vt:i4>
      </vt:variant>
      <vt:variant>
        <vt:i4>5</vt:i4>
      </vt:variant>
      <vt:variant>
        <vt:lpwstr>https://doi.org/10.1186/2045-4015-3-11</vt:lpwstr>
      </vt:variant>
      <vt:variant>
        <vt:lpwstr/>
      </vt:variant>
      <vt:variant>
        <vt:i4>2424883</vt:i4>
      </vt:variant>
      <vt:variant>
        <vt:i4>56</vt:i4>
      </vt:variant>
      <vt:variant>
        <vt:i4>0</vt:i4>
      </vt:variant>
      <vt:variant>
        <vt:i4>5</vt:i4>
      </vt:variant>
      <vt:variant>
        <vt:lpwstr>https://doi.org/10.1007/s13524-019-00804-3</vt:lpwstr>
      </vt:variant>
      <vt:variant>
        <vt:lpwstr/>
      </vt:variant>
      <vt:variant>
        <vt:i4>1376345</vt:i4>
      </vt:variant>
      <vt:variant>
        <vt:i4>53</vt:i4>
      </vt:variant>
      <vt:variant>
        <vt:i4>0</vt:i4>
      </vt:variant>
      <vt:variant>
        <vt:i4>5</vt:i4>
      </vt:variant>
      <vt:variant>
        <vt:lpwstr>https://doi.org/10.4324/9780203076309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WSC' 22 Preparing Manuscripts</dc:title>
  <dc:subject>WSC '22 Proceedings</dc:subject>
  <dc:creator>Elizabeth Hood</dc:creator>
  <cp:keywords>WSC2022</cp:keywords>
  <dc:description/>
  <cp:lastModifiedBy>MARTINEZ SALCEDO, JOSEPH</cp:lastModifiedBy>
  <cp:revision>85</cp:revision>
  <cp:lastPrinted>2024-02-04T10:08:00Z</cp:lastPrinted>
  <dcterms:created xsi:type="dcterms:W3CDTF">2024-04-29T21:01:00Z</dcterms:created>
  <dcterms:modified xsi:type="dcterms:W3CDTF">2024-04-30T19:37:00Z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ContentTypeId">
    <vt:lpwstr>0x010100D11AE9FD0D84EA4F8C302578DAC75EDE</vt:lpwstr>
  </property>
  <property fmtid="{D5CDD505-2E9C-101B-9397-08002B2CF9AE}" pid="6" name="GrammarlyDocumentId">
    <vt:lpwstr>22ba7524abdeb187d2d02229ea1eb818ae77dced5effe265a2b2236a3ca7ff97</vt:lpwstr>
  </property>
  <property fmtid="{D5CDD505-2E9C-101B-9397-08002B2CF9AE}" pid="7" name="MediaServiceImageTags">
    <vt:lpwstr/>
  </property>
</Properties>
</file>