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66F" w14:textId="35CDADAC" w:rsidR="00C41A35" w:rsidRDefault="005E6AF1" w:rsidP="002C45A7">
      <w:pPr>
        <w:jc w:val="center"/>
        <w:rPr>
          <w:lang w:val="es-MX"/>
        </w:rPr>
      </w:pPr>
      <w:r>
        <w:rPr>
          <w:lang w:val="es-MX"/>
        </w:rPr>
        <w:t>Examen Final</w:t>
      </w:r>
    </w:p>
    <w:p w14:paraId="5F61C7F3" w14:textId="77777777" w:rsidR="005E6AF1" w:rsidRDefault="005E6AF1">
      <w:pPr>
        <w:rPr>
          <w:lang w:val="es-MX"/>
        </w:rPr>
      </w:pPr>
    </w:p>
    <w:p w14:paraId="5C65798A" w14:textId="0507535B" w:rsidR="005E6AF1" w:rsidRDefault="005E6AF1">
      <w:pPr>
        <w:rPr>
          <w:lang w:val="es-MX"/>
        </w:rPr>
      </w:pPr>
      <w:r>
        <w:rPr>
          <w:lang w:val="es-MX"/>
        </w:rPr>
        <w:t>Nombre: …………………………………………………………………………………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</w:t>
      </w:r>
    </w:p>
    <w:p w14:paraId="24D3FE90" w14:textId="22BBE899" w:rsidR="005E6AF1" w:rsidRDefault="005E6AF1">
      <w:pPr>
        <w:rPr>
          <w:lang w:val="es-MX"/>
        </w:rPr>
      </w:pPr>
      <w:r>
        <w:rPr>
          <w:lang w:val="es-MX"/>
        </w:rPr>
        <w:t>Grado: 4to CEBA</w:t>
      </w:r>
    </w:p>
    <w:p w14:paraId="5DD67B26" w14:textId="77777777" w:rsidR="005E6AF1" w:rsidRDefault="005E6AF1">
      <w:pPr>
        <w:rPr>
          <w:lang w:val="es-MX"/>
        </w:rPr>
      </w:pPr>
    </w:p>
    <w:p w14:paraId="6B450019" w14:textId="08B1DA76" w:rsidR="005E6AF1" w:rsidRDefault="005E6AF1" w:rsidP="005E6AF1">
      <w:pPr>
        <w:pStyle w:val="Prrafodelista"/>
        <w:numPr>
          <w:ilvl w:val="0"/>
          <w:numId w:val="1"/>
        </w:numPr>
        <w:rPr>
          <w:lang w:val="es-MX"/>
        </w:rPr>
      </w:pPr>
      <w:r w:rsidRPr="005E6AF1">
        <w:rPr>
          <w:lang w:val="es-MX"/>
        </w:rPr>
        <w:t>A partir de los glúcidos</w:t>
      </w:r>
      <w:r w:rsidR="00FE6A50">
        <w:rPr>
          <w:lang w:val="es-MX"/>
        </w:rPr>
        <w:t>, producto del metabolismo, se forma como producto de excreción:</w:t>
      </w:r>
    </w:p>
    <w:p w14:paraId="4D97A6D5" w14:textId="77777777" w:rsidR="00FE6A50" w:rsidRDefault="00FE6A50" w:rsidP="00FE6A50">
      <w:pPr>
        <w:pStyle w:val="Prrafodelista"/>
        <w:rPr>
          <w:lang w:val="es-MX"/>
        </w:rPr>
      </w:pPr>
    </w:p>
    <w:p w14:paraId="5DC85F66" w14:textId="47E5B899" w:rsidR="00FE6A50" w:rsidRDefault="00FE6A50" w:rsidP="00FE6A50">
      <w:pPr>
        <w:pStyle w:val="Prrafodelista"/>
        <w:rPr>
          <w:lang w:val="es-MX"/>
        </w:rPr>
      </w:pPr>
      <w:r>
        <w:rPr>
          <w:lang w:val="es-MX"/>
        </w:rPr>
        <w:t>a) amoniaco</w:t>
      </w:r>
    </w:p>
    <w:p w14:paraId="76DF994A" w14:textId="45644C3A" w:rsidR="00FE6A50" w:rsidRDefault="00FE6A50" w:rsidP="00FE6A50">
      <w:pPr>
        <w:pStyle w:val="Prrafodelista"/>
        <w:rPr>
          <w:lang w:val="es-MX"/>
        </w:rPr>
      </w:pPr>
      <w:r>
        <w:rPr>
          <w:lang w:val="es-MX"/>
        </w:rPr>
        <w:t>b) urea</w:t>
      </w:r>
    </w:p>
    <w:p w14:paraId="038E6C8F" w14:textId="5B7F1625" w:rsidR="00FE6A50" w:rsidRDefault="00FE6A50" w:rsidP="00FE6A50">
      <w:pPr>
        <w:pStyle w:val="Prrafodelista"/>
        <w:rPr>
          <w:lang w:val="es-MX"/>
        </w:rPr>
      </w:pPr>
      <w:r>
        <w:rPr>
          <w:lang w:val="es-MX"/>
        </w:rPr>
        <w:t xml:space="preserve">c) </w:t>
      </w:r>
      <w:proofErr w:type="spellStart"/>
      <w:r>
        <w:rPr>
          <w:lang w:val="es-MX"/>
        </w:rPr>
        <w:t>acido</w:t>
      </w:r>
      <w:proofErr w:type="spellEnd"/>
      <w:r>
        <w:rPr>
          <w:lang w:val="es-MX"/>
        </w:rPr>
        <w:t xml:space="preserve"> úrico </w:t>
      </w:r>
    </w:p>
    <w:p w14:paraId="2751421F" w14:textId="571BF7EE" w:rsidR="00FE6A50" w:rsidRPr="00FE6A50" w:rsidRDefault="00FE6A50" w:rsidP="00FE6A50">
      <w:pPr>
        <w:pStyle w:val="Prrafodelista"/>
        <w:rPr>
          <w:vertAlign w:val="subscript"/>
          <w:lang w:val="es-MX"/>
        </w:rPr>
      </w:pPr>
      <w:r w:rsidRPr="003602CE">
        <w:rPr>
          <w:highlight w:val="blue"/>
          <w:lang w:val="es-MX"/>
        </w:rPr>
        <w:t>d) CO</w:t>
      </w:r>
      <w:r w:rsidRPr="003602CE">
        <w:rPr>
          <w:highlight w:val="blue"/>
          <w:vertAlign w:val="subscript"/>
          <w:lang w:val="es-MX"/>
        </w:rPr>
        <w:t>2</w:t>
      </w:r>
    </w:p>
    <w:p w14:paraId="00F8680B" w14:textId="08A03FBC" w:rsidR="00FE6A50" w:rsidRDefault="00FE6A50" w:rsidP="00FE6A50">
      <w:pPr>
        <w:pStyle w:val="Prrafodelista"/>
        <w:rPr>
          <w:lang w:val="es-MX"/>
        </w:rPr>
      </w:pPr>
      <w:r>
        <w:rPr>
          <w:lang w:val="es-MX"/>
        </w:rPr>
        <w:t xml:space="preserve">e) </w:t>
      </w:r>
      <w:r w:rsidR="00505185">
        <w:rPr>
          <w:lang w:val="es-MX"/>
        </w:rPr>
        <w:t>Ninguna de las anteriores</w:t>
      </w:r>
    </w:p>
    <w:p w14:paraId="1DC88ABF" w14:textId="77777777" w:rsidR="00505185" w:rsidRDefault="00505185" w:rsidP="00FE6A50">
      <w:pPr>
        <w:pStyle w:val="Prrafodelista"/>
        <w:rPr>
          <w:lang w:val="es-MX"/>
        </w:rPr>
      </w:pPr>
    </w:p>
    <w:p w14:paraId="010C5B76" w14:textId="469C4CCC" w:rsidR="00505185" w:rsidRDefault="00505185" w:rsidP="00505185">
      <w:pPr>
        <w:pStyle w:val="Prrafodelista"/>
        <w:numPr>
          <w:ilvl w:val="0"/>
          <w:numId w:val="1"/>
        </w:numPr>
        <w:rPr>
          <w:lang w:val="es-MX"/>
        </w:rPr>
      </w:pPr>
      <w:r w:rsidRPr="00505185">
        <w:rPr>
          <w:lang w:val="es-MX"/>
        </w:rPr>
        <w:t>Los Protonefridios son tubos muy ramificados cuyo extremo interno termina en una célula con flagelos, llamada célula flamígera, y el extremo exterior termina en un poro excretor</w:t>
      </w:r>
      <w:r>
        <w:rPr>
          <w:lang w:val="es-MX"/>
        </w:rPr>
        <w:t xml:space="preserve">. Este tipo de sistema excretor es </w:t>
      </w:r>
      <w:proofErr w:type="gramStart"/>
      <w:r>
        <w:rPr>
          <w:lang w:val="es-MX"/>
        </w:rPr>
        <w:t>característico</w:t>
      </w:r>
      <w:r w:rsidR="00D80A03">
        <w:rPr>
          <w:lang w:val="es-MX"/>
        </w:rPr>
        <w:t>s</w:t>
      </w:r>
      <w:proofErr w:type="gramEnd"/>
      <w:r>
        <w:rPr>
          <w:lang w:val="es-MX"/>
        </w:rPr>
        <w:t xml:space="preserve"> de:</w:t>
      </w:r>
    </w:p>
    <w:p w14:paraId="1E1BA055" w14:textId="77777777" w:rsidR="00505185" w:rsidRDefault="00505185" w:rsidP="00505185">
      <w:pPr>
        <w:pStyle w:val="Prrafodelista"/>
        <w:rPr>
          <w:lang w:val="es-MX"/>
        </w:rPr>
      </w:pPr>
    </w:p>
    <w:p w14:paraId="22922731" w14:textId="2B2A05C2" w:rsidR="00505185" w:rsidRPr="003602CE" w:rsidRDefault="00505185" w:rsidP="00505185">
      <w:pPr>
        <w:pStyle w:val="Prrafodelista"/>
        <w:numPr>
          <w:ilvl w:val="0"/>
          <w:numId w:val="3"/>
        </w:numPr>
        <w:rPr>
          <w:highlight w:val="blue"/>
          <w:lang w:val="es-MX"/>
        </w:rPr>
      </w:pPr>
      <w:r w:rsidRPr="003602CE">
        <w:rPr>
          <w:highlight w:val="blue"/>
          <w:lang w:val="es-MX"/>
        </w:rPr>
        <w:t>Platelmintos</w:t>
      </w:r>
    </w:p>
    <w:p w14:paraId="52EE8D6E" w14:textId="7C24F11D" w:rsidR="00505185" w:rsidRDefault="00505185" w:rsidP="0050518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Moluscos</w:t>
      </w:r>
    </w:p>
    <w:p w14:paraId="5BA71AC4" w14:textId="095065B3" w:rsidR="00505185" w:rsidRDefault="00505185" w:rsidP="0050518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Insectos</w:t>
      </w:r>
    </w:p>
    <w:p w14:paraId="5FA1B134" w14:textId="5027B401" w:rsidR="00505185" w:rsidRDefault="00505185" w:rsidP="0050518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Mamíferos</w:t>
      </w:r>
    </w:p>
    <w:p w14:paraId="2607E685" w14:textId="40614356" w:rsidR="00505185" w:rsidRDefault="00505185" w:rsidP="0050518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Humanos</w:t>
      </w:r>
    </w:p>
    <w:p w14:paraId="1A2D1F42" w14:textId="77777777" w:rsidR="00505185" w:rsidRDefault="00505185" w:rsidP="00505185">
      <w:pPr>
        <w:pStyle w:val="Prrafodelista"/>
        <w:ind w:left="1440"/>
        <w:rPr>
          <w:lang w:val="es-MX"/>
        </w:rPr>
      </w:pPr>
    </w:p>
    <w:p w14:paraId="4A32EFA4" w14:textId="0AA7DAF1" w:rsidR="00505185" w:rsidRDefault="00D80A03" w:rsidP="005051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siguiente imagen representa el sistema excretor presente en Anélidos, como la lombriz de tierra, y corresponde </w:t>
      </w:r>
      <w:r w:rsidR="002C45A7">
        <w:rPr>
          <w:lang w:val="es-MX"/>
        </w:rPr>
        <w:t>a</w:t>
      </w:r>
      <w:r>
        <w:rPr>
          <w:lang w:val="es-MX"/>
        </w:rPr>
        <w:t>:</w:t>
      </w:r>
    </w:p>
    <w:p w14:paraId="6DCC4E83" w14:textId="77777777" w:rsidR="00D80A03" w:rsidRDefault="00D80A03" w:rsidP="00D80A03">
      <w:pPr>
        <w:pStyle w:val="Prrafodelista"/>
        <w:rPr>
          <w:lang w:val="es-MX"/>
        </w:rPr>
      </w:pPr>
    </w:p>
    <w:p w14:paraId="0AB17B15" w14:textId="77FBEFA4" w:rsidR="00D80A03" w:rsidRDefault="00D80A03" w:rsidP="00D80A0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Protonefridios</w:t>
      </w:r>
    </w:p>
    <w:p w14:paraId="0DD9DB61" w14:textId="1F9F2D75" w:rsidR="00D80A03" w:rsidRDefault="00D80A03" w:rsidP="00D80A0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Tubos de Malpighi</w:t>
      </w:r>
    </w:p>
    <w:p w14:paraId="09A9808A" w14:textId="2CC3D3B4" w:rsidR="00D80A03" w:rsidRPr="003602CE" w:rsidRDefault="00D80A03" w:rsidP="00D80A03">
      <w:pPr>
        <w:pStyle w:val="Prrafodelista"/>
        <w:numPr>
          <w:ilvl w:val="0"/>
          <w:numId w:val="4"/>
        </w:numPr>
        <w:rPr>
          <w:highlight w:val="blue"/>
          <w:lang w:val="es-MX"/>
        </w:rPr>
      </w:pPr>
      <w:proofErr w:type="spellStart"/>
      <w:r w:rsidRPr="003602CE">
        <w:rPr>
          <w:highlight w:val="blue"/>
          <w:lang w:val="es-MX"/>
        </w:rPr>
        <w:t>Metanefridios</w:t>
      </w:r>
      <w:proofErr w:type="spellEnd"/>
    </w:p>
    <w:p w14:paraId="059DEFAC" w14:textId="61957FA4" w:rsidR="00D80A03" w:rsidRDefault="00D80A03" w:rsidP="00D80A0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Glándulas verdes</w:t>
      </w:r>
    </w:p>
    <w:p w14:paraId="3F23F08C" w14:textId="5E1488D4" w:rsidR="00D80A03" w:rsidRDefault="00D80A03" w:rsidP="00D80A0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Riñones</w:t>
      </w:r>
    </w:p>
    <w:p w14:paraId="7A6B4D47" w14:textId="77777777" w:rsidR="00D80A03" w:rsidRDefault="00D80A03" w:rsidP="00D80A03">
      <w:pPr>
        <w:pStyle w:val="Prrafodelista"/>
        <w:rPr>
          <w:lang w:val="es-MX"/>
        </w:rPr>
      </w:pPr>
    </w:p>
    <w:p w14:paraId="3EA08DF9" w14:textId="48B0C282" w:rsidR="00D80A03" w:rsidRPr="00505185" w:rsidRDefault="00D80A03" w:rsidP="00D80A03">
      <w:pPr>
        <w:pStyle w:val="Prrafodelista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FE8D990" wp14:editId="23DDBC9A">
            <wp:simplePos x="0" y="0"/>
            <wp:positionH relativeFrom="column">
              <wp:posOffset>1996440</wp:posOffset>
            </wp:positionH>
            <wp:positionV relativeFrom="paragraph">
              <wp:posOffset>93980</wp:posOffset>
            </wp:positionV>
            <wp:extent cx="2695575" cy="2047875"/>
            <wp:effectExtent l="0" t="0" r="9525" b="9525"/>
            <wp:wrapNone/>
            <wp:docPr id="2025245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7723" w14:textId="77777777" w:rsidR="005E6AF1" w:rsidRDefault="005E6AF1">
      <w:pPr>
        <w:rPr>
          <w:lang w:val="es-MX"/>
        </w:rPr>
      </w:pPr>
    </w:p>
    <w:p w14:paraId="2CA85CE7" w14:textId="77777777" w:rsidR="002C45A7" w:rsidRDefault="002C45A7">
      <w:pPr>
        <w:rPr>
          <w:lang w:val="es-MX"/>
        </w:rPr>
      </w:pPr>
    </w:p>
    <w:p w14:paraId="05FDA8DC" w14:textId="77777777" w:rsidR="002C45A7" w:rsidRDefault="002C45A7">
      <w:pPr>
        <w:rPr>
          <w:lang w:val="es-MX"/>
        </w:rPr>
      </w:pPr>
    </w:p>
    <w:p w14:paraId="156E08E6" w14:textId="77777777" w:rsidR="002C45A7" w:rsidRDefault="002C45A7">
      <w:pPr>
        <w:rPr>
          <w:lang w:val="es-MX"/>
        </w:rPr>
      </w:pPr>
    </w:p>
    <w:p w14:paraId="04FB5345" w14:textId="77777777" w:rsidR="002C45A7" w:rsidRDefault="002C45A7">
      <w:pPr>
        <w:rPr>
          <w:lang w:val="es-MX"/>
        </w:rPr>
      </w:pPr>
    </w:p>
    <w:p w14:paraId="3F66C0E0" w14:textId="77777777" w:rsidR="002C45A7" w:rsidRDefault="002C45A7">
      <w:pPr>
        <w:rPr>
          <w:lang w:val="es-MX"/>
        </w:rPr>
      </w:pPr>
    </w:p>
    <w:p w14:paraId="446895D2" w14:textId="77777777" w:rsidR="002C45A7" w:rsidRDefault="002C45A7">
      <w:pPr>
        <w:rPr>
          <w:lang w:val="es-MX"/>
        </w:rPr>
      </w:pPr>
    </w:p>
    <w:p w14:paraId="278C329B" w14:textId="22B89D20" w:rsidR="002C45A7" w:rsidRDefault="002C45A7" w:rsidP="002C45A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Las arterias renales</w:t>
      </w:r>
      <w:r w:rsidR="00847B4A">
        <w:rPr>
          <w:lang w:val="es-MX"/>
        </w:rPr>
        <w:t>,</w:t>
      </w:r>
      <w:r>
        <w:rPr>
          <w:lang w:val="es-MX"/>
        </w:rPr>
        <w:t xml:space="preserve"> que traen la sangre que va ingresar al </w:t>
      </w:r>
      <w:r w:rsidR="002410D5">
        <w:rPr>
          <w:lang w:val="es-MX"/>
        </w:rPr>
        <w:t>riñón</w:t>
      </w:r>
      <w:r>
        <w:rPr>
          <w:lang w:val="es-MX"/>
        </w:rPr>
        <w:t xml:space="preserve"> para ser purificada</w:t>
      </w:r>
      <w:r w:rsidR="00847B4A">
        <w:rPr>
          <w:lang w:val="es-MX"/>
        </w:rPr>
        <w:t>,</w:t>
      </w:r>
      <w:r>
        <w:rPr>
          <w:lang w:val="es-MX"/>
        </w:rPr>
        <w:t xml:space="preserve"> provienen de </w:t>
      </w:r>
      <w:r w:rsidR="002410D5">
        <w:rPr>
          <w:lang w:val="es-MX"/>
        </w:rPr>
        <w:t>una arteria principal denominada</w:t>
      </w:r>
      <w:r>
        <w:rPr>
          <w:lang w:val="es-MX"/>
        </w:rPr>
        <w:t xml:space="preserve">: </w:t>
      </w:r>
    </w:p>
    <w:p w14:paraId="384D991F" w14:textId="77777777" w:rsidR="002C45A7" w:rsidRDefault="002C45A7" w:rsidP="002C45A7">
      <w:pPr>
        <w:pStyle w:val="Prrafodelista"/>
        <w:rPr>
          <w:lang w:val="es-MX"/>
        </w:rPr>
      </w:pPr>
    </w:p>
    <w:p w14:paraId="2F925655" w14:textId="6189991F" w:rsidR="002C45A7" w:rsidRDefault="002410D5" w:rsidP="002C45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</w:t>
      </w:r>
      <w:r w:rsidR="002C45A7">
        <w:rPr>
          <w:lang w:val="es-MX"/>
        </w:rPr>
        <w:t>r</w:t>
      </w:r>
      <w:r>
        <w:rPr>
          <w:lang w:val="es-MX"/>
        </w:rPr>
        <w:t>teria iliaca</w:t>
      </w:r>
    </w:p>
    <w:p w14:paraId="27A744BA" w14:textId="06747435" w:rsidR="002410D5" w:rsidRDefault="002410D5" w:rsidP="002C45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Arteria gonadal</w:t>
      </w:r>
    </w:p>
    <w:p w14:paraId="1BEABEE3" w14:textId="532328B4" w:rsidR="002410D5" w:rsidRDefault="002410D5" w:rsidP="002C45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Arteria esplénica</w:t>
      </w:r>
    </w:p>
    <w:p w14:paraId="752156AE" w14:textId="6DA47005" w:rsidR="002410D5" w:rsidRPr="003602CE" w:rsidRDefault="002410D5" w:rsidP="002C45A7">
      <w:pPr>
        <w:pStyle w:val="Prrafodelista"/>
        <w:numPr>
          <w:ilvl w:val="0"/>
          <w:numId w:val="5"/>
        </w:numPr>
        <w:rPr>
          <w:highlight w:val="blue"/>
          <w:lang w:val="es-MX"/>
        </w:rPr>
      </w:pPr>
      <w:r w:rsidRPr="003602CE">
        <w:rPr>
          <w:highlight w:val="blue"/>
          <w:lang w:val="es-MX"/>
        </w:rPr>
        <w:t>Arteria aorta</w:t>
      </w:r>
    </w:p>
    <w:p w14:paraId="3E17B86D" w14:textId="49DE7786" w:rsidR="002410D5" w:rsidRDefault="002410D5" w:rsidP="002410D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Arteria poplítea</w:t>
      </w:r>
    </w:p>
    <w:p w14:paraId="09CFFA94" w14:textId="77777777" w:rsidR="002410D5" w:rsidRDefault="002410D5" w:rsidP="002410D5">
      <w:pPr>
        <w:rPr>
          <w:lang w:val="es-MX"/>
        </w:rPr>
      </w:pPr>
    </w:p>
    <w:p w14:paraId="3557B345" w14:textId="004943E2" w:rsidR="002410D5" w:rsidRDefault="002410D5" w:rsidP="002410D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sangre sale de la capsula de Bowman a través de</w:t>
      </w:r>
      <w:r w:rsidR="00847B4A">
        <w:rPr>
          <w:lang w:val="es-MX"/>
        </w:rPr>
        <w:t xml:space="preserve"> la</w:t>
      </w:r>
      <w:r>
        <w:rPr>
          <w:lang w:val="es-MX"/>
        </w:rPr>
        <w:t>:</w:t>
      </w:r>
    </w:p>
    <w:p w14:paraId="26221257" w14:textId="6A661719" w:rsidR="002410D5" w:rsidRDefault="002410D5" w:rsidP="002410D5">
      <w:pPr>
        <w:ind w:left="360"/>
        <w:rPr>
          <w:lang w:val="es-MX"/>
        </w:rPr>
      </w:pPr>
    </w:p>
    <w:p w14:paraId="4623353D" w14:textId="0D1BA797" w:rsidR="002410D5" w:rsidRDefault="002410D5" w:rsidP="002410D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Arteriola </w:t>
      </w:r>
      <w:proofErr w:type="spellStart"/>
      <w:r>
        <w:rPr>
          <w:lang w:val="es-MX"/>
        </w:rPr>
        <w:t>afaerente</w:t>
      </w:r>
      <w:proofErr w:type="spellEnd"/>
    </w:p>
    <w:p w14:paraId="2E9D0A41" w14:textId="583F9805" w:rsidR="002410D5" w:rsidRPr="003602CE" w:rsidRDefault="002410D5" w:rsidP="002410D5">
      <w:pPr>
        <w:pStyle w:val="Prrafodelista"/>
        <w:numPr>
          <w:ilvl w:val="0"/>
          <w:numId w:val="7"/>
        </w:numPr>
        <w:rPr>
          <w:highlight w:val="blue"/>
          <w:lang w:val="es-MX"/>
        </w:rPr>
      </w:pPr>
      <w:r w:rsidRPr="003602CE">
        <w:rPr>
          <w:highlight w:val="blue"/>
          <w:lang w:val="es-MX"/>
        </w:rPr>
        <w:t>Arteriola eferente</w:t>
      </w:r>
    </w:p>
    <w:p w14:paraId="1996C456" w14:textId="491B246D" w:rsidR="002410D5" w:rsidRDefault="002410D5" w:rsidP="002410D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Arteria </w:t>
      </w:r>
      <w:proofErr w:type="spellStart"/>
      <w:r>
        <w:rPr>
          <w:lang w:val="es-MX"/>
        </w:rPr>
        <w:t>aciforme</w:t>
      </w:r>
      <w:proofErr w:type="spellEnd"/>
    </w:p>
    <w:p w14:paraId="137889AD" w14:textId="4F3DF060" w:rsidR="002410D5" w:rsidRDefault="002410D5" w:rsidP="002410D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Arteria segmentaria</w:t>
      </w:r>
    </w:p>
    <w:p w14:paraId="6923768C" w14:textId="2C0FB381" w:rsidR="002410D5" w:rsidRDefault="002410D5" w:rsidP="002410D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Arteria interlobular</w:t>
      </w:r>
    </w:p>
    <w:p w14:paraId="3FDC6C1D" w14:textId="77777777" w:rsidR="002410D5" w:rsidRDefault="002410D5" w:rsidP="002410D5">
      <w:pPr>
        <w:pStyle w:val="Prrafodelista"/>
        <w:rPr>
          <w:lang w:val="es-MX"/>
        </w:rPr>
      </w:pPr>
    </w:p>
    <w:p w14:paraId="7211A4DB" w14:textId="77777777" w:rsidR="002410D5" w:rsidRDefault="002410D5" w:rsidP="002410D5">
      <w:pPr>
        <w:pStyle w:val="Prrafodelista"/>
        <w:rPr>
          <w:lang w:val="es-MX"/>
        </w:rPr>
      </w:pPr>
    </w:p>
    <w:p w14:paraId="755221AC" w14:textId="547A0314" w:rsidR="00847B4A" w:rsidRPr="00847B4A" w:rsidRDefault="002410D5" w:rsidP="00847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Completa </w:t>
      </w:r>
      <w:r w:rsidR="00847B4A">
        <w:rPr>
          <w:lang w:val="es-MX"/>
        </w:rPr>
        <w:t>el siguiente gráfico, indicando el nombre que falta en las partes señaladas:</w:t>
      </w:r>
    </w:p>
    <w:p w14:paraId="2E2E88F6" w14:textId="67D50BE7" w:rsidR="002C45A7" w:rsidRDefault="003602CE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5118246" wp14:editId="7CB9FAA0">
            <wp:simplePos x="0" y="0"/>
            <wp:positionH relativeFrom="margin">
              <wp:posOffset>2914650</wp:posOffset>
            </wp:positionH>
            <wp:positionV relativeFrom="paragraph">
              <wp:posOffset>10795</wp:posOffset>
            </wp:positionV>
            <wp:extent cx="2933700" cy="3819525"/>
            <wp:effectExtent l="0" t="0" r="0" b="9525"/>
            <wp:wrapNone/>
            <wp:docPr id="10091284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56327" w14:textId="62F1EED5" w:rsidR="002C45A7" w:rsidRDefault="002C45A7">
      <w:pPr>
        <w:rPr>
          <w:lang w:val="es-MX"/>
        </w:rPr>
      </w:pPr>
    </w:p>
    <w:p w14:paraId="494F691F" w14:textId="00493F8E" w:rsidR="003602CE" w:rsidRDefault="003602C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ED5C1" wp14:editId="27FEA5CF">
                <wp:simplePos x="0" y="0"/>
                <wp:positionH relativeFrom="column">
                  <wp:posOffset>615315</wp:posOffset>
                </wp:positionH>
                <wp:positionV relativeFrom="paragraph">
                  <wp:posOffset>106045</wp:posOffset>
                </wp:positionV>
                <wp:extent cx="4200525" cy="1419225"/>
                <wp:effectExtent l="0" t="0" r="85725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D4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8.45pt;margin-top:8.35pt;width:330.7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s-MX"/>
        </w:rPr>
        <w:t>Ureter</w:t>
      </w:r>
      <w:proofErr w:type="spellEnd"/>
    </w:p>
    <w:p w14:paraId="1517CACF" w14:textId="77777777" w:rsidR="003602CE" w:rsidRDefault="003602CE">
      <w:pPr>
        <w:rPr>
          <w:lang w:val="es-MX"/>
        </w:rPr>
      </w:pPr>
    </w:p>
    <w:p w14:paraId="5CDB4680" w14:textId="29EEE549" w:rsidR="002C45A7" w:rsidRDefault="003602C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835ED" wp14:editId="533D8F01">
                <wp:simplePos x="0" y="0"/>
                <wp:positionH relativeFrom="column">
                  <wp:posOffset>596265</wp:posOffset>
                </wp:positionH>
                <wp:positionV relativeFrom="paragraph">
                  <wp:posOffset>10795</wp:posOffset>
                </wp:positionV>
                <wp:extent cx="4362450" cy="1781175"/>
                <wp:effectExtent l="0" t="0" r="76200" b="666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1E67" id="Conector recto de flecha 2" o:spid="_x0000_s1026" type="#_x0000_t32" style="position:absolute;margin-left:46.95pt;margin-top:.85pt;width:343.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s-MX"/>
        </w:rPr>
        <w:t>Bexiga</w:t>
      </w:r>
      <w:proofErr w:type="spellEnd"/>
    </w:p>
    <w:p w14:paraId="3D6B4644" w14:textId="4CD28EAD" w:rsidR="002C45A7" w:rsidRDefault="002C45A7">
      <w:pPr>
        <w:rPr>
          <w:lang w:val="es-MX"/>
        </w:rPr>
      </w:pPr>
    </w:p>
    <w:p w14:paraId="0506911C" w14:textId="15032E05" w:rsidR="002C45A7" w:rsidRDefault="003602C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73729" wp14:editId="2A04E420">
                <wp:simplePos x="0" y="0"/>
                <wp:positionH relativeFrom="column">
                  <wp:posOffset>748665</wp:posOffset>
                </wp:positionH>
                <wp:positionV relativeFrom="paragraph">
                  <wp:posOffset>182880</wp:posOffset>
                </wp:positionV>
                <wp:extent cx="4200525" cy="1419225"/>
                <wp:effectExtent l="0" t="0" r="85725" b="666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0D00" id="Conector recto de flecha 3" o:spid="_x0000_s1026" type="#_x0000_t32" style="position:absolute;margin-left:58.95pt;margin-top:14.4pt;width:330.7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>Uretra</w:t>
      </w:r>
    </w:p>
    <w:p w14:paraId="6D47D2CB" w14:textId="6E0E0961" w:rsidR="002C45A7" w:rsidRDefault="002C45A7">
      <w:pPr>
        <w:rPr>
          <w:lang w:val="es-MX"/>
        </w:rPr>
      </w:pPr>
    </w:p>
    <w:p w14:paraId="699B073D" w14:textId="4320DBE7" w:rsidR="002C45A7" w:rsidRPr="005E6AF1" w:rsidRDefault="002C45A7">
      <w:pPr>
        <w:rPr>
          <w:lang w:val="es-MX"/>
        </w:rPr>
      </w:pPr>
    </w:p>
    <w:sectPr w:rsidR="002C45A7" w:rsidRPr="005E6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3E4"/>
    <w:multiLevelType w:val="hybridMultilevel"/>
    <w:tmpl w:val="A18E456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1A87"/>
    <w:multiLevelType w:val="hybridMultilevel"/>
    <w:tmpl w:val="57688292"/>
    <w:lvl w:ilvl="0" w:tplc="D49285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11484D"/>
    <w:multiLevelType w:val="hybridMultilevel"/>
    <w:tmpl w:val="85E66AD2"/>
    <w:lvl w:ilvl="0" w:tplc="FED85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803B0"/>
    <w:multiLevelType w:val="hybridMultilevel"/>
    <w:tmpl w:val="BC3CFB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42E8B"/>
    <w:multiLevelType w:val="hybridMultilevel"/>
    <w:tmpl w:val="6D2A5338"/>
    <w:lvl w:ilvl="0" w:tplc="2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84E56"/>
    <w:multiLevelType w:val="hybridMultilevel"/>
    <w:tmpl w:val="A2A296AE"/>
    <w:lvl w:ilvl="0" w:tplc="3028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A7A04"/>
    <w:multiLevelType w:val="hybridMultilevel"/>
    <w:tmpl w:val="02E66924"/>
    <w:lvl w:ilvl="0" w:tplc="75B04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F1"/>
    <w:rsid w:val="002410D5"/>
    <w:rsid w:val="002C45A7"/>
    <w:rsid w:val="003602CE"/>
    <w:rsid w:val="00505185"/>
    <w:rsid w:val="005E6AF1"/>
    <w:rsid w:val="006D2178"/>
    <w:rsid w:val="00847B4A"/>
    <w:rsid w:val="00C41A35"/>
    <w:rsid w:val="00D80A03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3840"/>
  <w15:chartTrackingRefBased/>
  <w15:docId w15:val="{103C746F-6E4F-4F8F-9F90-C5FBD64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Joseph Salazar Atalaya</cp:lastModifiedBy>
  <cp:revision>4</cp:revision>
  <dcterms:created xsi:type="dcterms:W3CDTF">2023-12-31T02:42:00Z</dcterms:created>
  <dcterms:modified xsi:type="dcterms:W3CDTF">2023-12-31T14:33:00Z</dcterms:modified>
</cp:coreProperties>
</file>