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28CA" w14:textId="77777777" w:rsidR="006414B1" w:rsidRPr="006414B1" w:rsidRDefault="006414B1" w:rsidP="006414B1">
      <w:r w:rsidRPr="006414B1">
        <w:t>I did run across a new concern regarding mission 5. We don't have a preserved extraction built for them to open. Additionally, the current phones used do not support performing a preserved extraction. I recommend we change those to knowledge based preserved/safeguard extraction questions (they can even be moved to mission 1 questions).</w:t>
      </w:r>
    </w:p>
    <w:p w14:paraId="5B7F9AA2" w14:textId="77777777" w:rsidR="006414B1" w:rsidRPr="006414B1" w:rsidRDefault="006414B1" w:rsidP="006414B1"/>
    <w:p w14:paraId="495C1D1B" w14:textId="77777777" w:rsidR="006414B1" w:rsidRPr="006414B1" w:rsidRDefault="006414B1" w:rsidP="006414B1">
      <w:r w:rsidRPr="006414B1">
        <w:t>I still recommend mission 2 and 3 be swapped. Since the related data is solely on the iPhone, both of these will target the same iOS extraction. The way I am going to approach it is doing the triage first with known things they are looking for, then performing a content type/application type extraction to show the additional info and the pros/cons of each extraction type. Essentially the Triage will point out a matching IMEI and the content type/application type extraction will provide the refined details for alias, etc. (There is also a bonus of finding the courier's phone number if they poke around enough in PA).</w:t>
      </w:r>
    </w:p>
    <w:p w14:paraId="6DD56FFE" w14:textId="77777777" w:rsidR="006414B1" w:rsidRPr="006414B1" w:rsidRDefault="006414B1" w:rsidP="006414B1"/>
    <w:p w14:paraId="303665A6" w14:textId="77777777" w:rsidR="006414B1" w:rsidRPr="006414B1" w:rsidRDefault="006414B1" w:rsidP="006414B1">
      <w:r w:rsidRPr="006414B1">
        <w:t>I included some optional additional questions at the bottom of the spreadsheet. One of those being a replacement for Mission 5 if we move the remaining current Mission 5 questions to Mission 1. This new question set would focus on using the classic UFED tools.</w:t>
      </w:r>
    </w:p>
    <w:p w14:paraId="0D82BDD4" w14:textId="77777777" w:rsidR="006957C5" w:rsidRDefault="006957C5" w:rsidP="004B466E">
      <w:pPr>
        <w:rPr>
          <w:lang w:val="en-AU"/>
        </w:rPr>
      </w:pPr>
    </w:p>
    <w:p w14:paraId="695F3763" w14:textId="77777777" w:rsidR="00853E57" w:rsidRPr="00853E57" w:rsidRDefault="00853E57" w:rsidP="00853E57">
      <w:pPr>
        <w:pStyle w:val="NoSpacing"/>
      </w:pPr>
      <w:r w:rsidRPr="00853E57">
        <w:br/>
        <w:t>There are two areas that I wanted to bring up for your awareness:</w:t>
      </w:r>
    </w:p>
    <w:p w14:paraId="04DCC6E8" w14:textId="77777777" w:rsidR="00853E57" w:rsidRPr="00853E57" w:rsidRDefault="00853E57" w:rsidP="00853E57">
      <w:pPr>
        <w:pStyle w:val="NoSpacing"/>
        <w:numPr>
          <w:ilvl w:val="0"/>
          <w:numId w:val="3"/>
        </w:numPr>
      </w:pPr>
      <w:r w:rsidRPr="00853E57">
        <w:t>The sim cards we use in classes are bulk purchased Sims, and do not have any consistent datasets or messages. This will impact M4-Q1</w:t>
      </w:r>
    </w:p>
    <w:p w14:paraId="24C76203" w14:textId="77777777" w:rsidR="00853E57" w:rsidRPr="00853E57" w:rsidRDefault="00853E57" w:rsidP="00853E57">
      <w:pPr>
        <w:pStyle w:val="NoSpacing"/>
        <w:numPr>
          <w:ilvl w:val="0"/>
          <w:numId w:val="3"/>
        </w:numPr>
      </w:pPr>
      <w:r w:rsidRPr="00853E57">
        <w:t>Mission 2 may need to move to after mission 3. Mission 3 is the triage. Mission 2 asks for a courier alias (M2-Flag02) and supporting indicators for that data (M2-Q2). Mission 2 is pushing more towards the analysis side versus the extraction side and will have students poking around inside of PA without the knowledge of PA. **Solution** the data I put into the iPhone has a message that names the courier (and the triage report provides a timestamp). Therefore, moving Mission 2 to after Mission 3 will afford the students the opportunity to actually analyze the triage report they create to answer the mission 2 M2-FLAG02 question.</w:t>
      </w:r>
    </w:p>
    <w:p w14:paraId="3E12D19A" w14:textId="77777777" w:rsidR="00853E57" w:rsidRPr="00853E57" w:rsidRDefault="00853E57" w:rsidP="00853E57">
      <w:pPr>
        <w:pStyle w:val="NoSpacing"/>
        <w:rPr>
          <w:lang w:val="en-AU"/>
        </w:rPr>
      </w:pPr>
    </w:p>
    <w:p w14:paraId="0B71C675" w14:textId="77777777" w:rsidR="006414B1" w:rsidRDefault="006414B1" w:rsidP="006414B1">
      <w:pPr>
        <w:pStyle w:val="NoSpacing"/>
        <w:rPr>
          <w:lang w:val="en-AU"/>
        </w:rPr>
      </w:pPr>
    </w:p>
    <w:p w14:paraId="1355B171" w14:textId="77777777" w:rsidR="006414B1" w:rsidRPr="006414B1" w:rsidRDefault="006414B1" w:rsidP="006414B1">
      <w:pPr>
        <w:pStyle w:val="NoSpacing"/>
      </w:pPr>
      <w:r w:rsidRPr="006414B1">
        <w:rPr>
          <w:b/>
          <w:bCs/>
        </w:rPr>
        <w:t>Silent Lantern:</w:t>
      </w:r>
    </w:p>
    <w:p w14:paraId="5984FC7D" w14:textId="77777777" w:rsidR="006414B1" w:rsidRPr="006414B1" w:rsidRDefault="006414B1" w:rsidP="006414B1">
      <w:pPr>
        <w:pStyle w:val="NoSpacing"/>
        <w:numPr>
          <w:ilvl w:val="0"/>
          <w:numId w:val="1"/>
        </w:numPr>
      </w:pPr>
      <w:r w:rsidRPr="006414B1">
        <w:t>Second sentence of scenario description, add oxford comma: “A hostile network is coordinating logistics disruption and influence operations using disposable devices, encrypted chats, and staged media drops.”</w:t>
      </w:r>
    </w:p>
    <w:p w14:paraId="5DD72957" w14:textId="77777777" w:rsidR="006414B1" w:rsidRPr="006414B1" w:rsidRDefault="006414B1" w:rsidP="006414B1">
      <w:pPr>
        <w:pStyle w:val="NoSpacing"/>
        <w:numPr>
          <w:ilvl w:val="0"/>
          <w:numId w:val="1"/>
        </w:numPr>
      </w:pPr>
      <w:r w:rsidRPr="006414B1">
        <w:t>Last evidence item, add oxford comma: “Instructor watchlist brief: keywords, phone numbers, and location focus areas”</w:t>
      </w:r>
    </w:p>
    <w:p w14:paraId="2259D7F5" w14:textId="77777777" w:rsidR="006414B1" w:rsidRPr="006414B1" w:rsidRDefault="006414B1" w:rsidP="006414B1">
      <w:pPr>
        <w:pStyle w:val="NoSpacing"/>
        <w:numPr>
          <w:ilvl w:val="0"/>
          <w:numId w:val="1"/>
        </w:numPr>
      </w:pPr>
      <w:r w:rsidRPr="006414B1">
        <w:t>Below evidence list, add oxford comma in first sentence: “All people, organizations, locations, and events are fictitious.” (also – do you guys default to American spellings over British? Organizations should have a z rather than an s.)</w:t>
      </w:r>
    </w:p>
    <w:p w14:paraId="6BBE9450" w14:textId="77777777" w:rsidR="006414B1" w:rsidRPr="006414B1" w:rsidRDefault="006414B1" w:rsidP="006414B1">
      <w:pPr>
        <w:pStyle w:val="NoSpacing"/>
      </w:pPr>
      <w:r w:rsidRPr="006414B1">
        <w:t> </w:t>
      </w:r>
    </w:p>
    <w:p w14:paraId="094CB7C1" w14:textId="77777777" w:rsidR="006414B1" w:rsidRPr="006414B1" w:rsidRDefault="006414B1" w:rsidP="006414B1">
      <w:pPr>
        <w:pStyle w:val="NoSpacing"/>
      </w:pPr>
      <w:r w:rsidRPr="006414B1">
        <w:t>Iron Meridian:</w:t>
      </w:r>
    </w:p>
    <w:p w14:paraId="5F320FCC" w14:textId="77777777" w:rsidR="006414B1" w:rsidRPr="006414B1" w:rsidRDefault="006414B1" w:rsidP="006414B1">
      <w:pPr>
        <w:pStyle w:val="NoSpacing"/>
        <w:numPr>
          <w:ilvl w:val="0"/>
          <w:numId w:val="2"/>
        </w:numPr>
      </w:pPr>
      <w:r w:rsidRPr="006414B1">
        <w:t>Third sentence of scenario description, add oxford comma: “You have an air-gapped workstation, Inseyets Physical Analyzer, and the course software folder —but no second shift.”</w:t>
      </w:r>
    </w:p>
    <w:p w14:paraId="1E94F727" w14:textId="77777777" w:rsidR="006414B1" w:rsidRPr="006414B1" w:rsidRDefault="006414B1" w:rsidP="006414B1">
      <w:pPr>
        <w:pStyle w:val="NoSpacing"/>
        <w:numPr>
          <w:ilvl w:val="0"/>
          <w:numId w:val="2"/>
        </w:numPr>
      </w:pPr>
      <w:r w:rsidRPr="006414B1">
        <w:t>Last sentence also needs oxford comma: “The commander’s targeting board needs findings that are hashed, independently validated, and traceable to their source artifacts.”</w:t>
      </w:r>
    </w:p>
    <w:p w14:paraId="53DA582D" w14:textId="77777777" w:rsidR="006414B1" w:rsidRPr="006414B1" w:rsidRDefault="006414B1" w:rsidP="006414B1">
      <w:pPr>
        <w:pStyle w:val="NoSpacing"/>
        <w:numPr>
          <w:ilvl w:val="0"/>
          <w:numId w:val="2"/>
        </w:numPr>
      </w:pPr>
      <w:r w:rsidRPr="006414B1">
        <w:t>Below evidence list, add oxford comma in first sentence: “All people, organizations, locations, and events are fictitious.” (also – do you guys default to American spellings over British? Organizations should have a z rather than an s.)</w:t>
      </w:r>
    </w:p>
    <w:p w14:paraId="7A759B59" w14:textId="77777777" w:rsidR="006414B1" w:rsidRPr="006414B1" w:rsidRDefault="006414B1" w:rsidP="006414B1">
      <w:pPr>
        <w:pStyle w:val="NoSpacing"/>
        <w:numPr>
          <w:ilvl w:val="0"/>
          <w:numId w:val="2"/>
        </w:numPr>
      </w:pPr>
      <w:r w:rsidRPr="006414B1">
        <w:t>PIR-3, add oxford comma after backup hosts.</w:t>
      </w:r>
    </w:p>
    <w:p w14:paraId="0CD59FD8" w14:textId="77777777" w:rsidR="006414B1" w:rsidRPr="006414B1" w:rsidRDefault="006414B1" w:rsidP="006414B1">
      <w:pPr>
        <w:pStyle w:val="NoSpacing"/>
        <w:numPr>
          <w:ilvl w:val="0"/>
          <w:numId w:val="2"/>
        </w:numPr>
      </w:pPr>
      <w:r w:rsidRPr="006414B1">
        <w:t xml:space="preserve">Activity 01 – </w:t>
      </w:r>
      <w:proofErr w:type="spellStart"/>
      <w:r w:rsidRPr="006414B1">
        <w:t>standardised</w:t>
      </w:r>
      <w:proofErr w:type="spellEnd"/>
      <w:r w:rsidRPr="006414B1">
        <w:t xml:space="preserve"> should be standardized</w:t>
      </w:r>
    </w:p>
    <w:p w14:paraId="7A61D458" w14:textId="77777777" w:rsidR="006414B1" w:rsidRPr="006414B1" w:rsidRDefault="006414B1" w:rsidP="006414B1">
      <w:pPr>
        <w:pStyle w:val="NoSpacing"/>
        <w:numPr>
          <w:ilvl w:val="0"/>
          <w:numId w:val="2"/>
        </w:numPr>
      </w:pPr>
      <w:r w:rsidRPr="006414B1">
        <w:lastRenderedPageBreak/>
        <w:t>Activity 01 – add oxford comma after documented.</w:t>
      </w:r>
    </w:p>
    <w:p w14:paraId="161C1AA0" w14:textId="77777777" w:rsidR="006414B1" w:rsidRPr="006414B1" w:rsidRDefault="006414B1" w:rsidP="006414B1">
      <w:pPr>
        <w:pStyle w:val="NoSpacing"/>
        <w:numPr>
          <w:ilvl w:val="0"/>
          <w:numId w:val="2"/>
        </w:numPr>
      </w:pPr>
      <w:r w:rsidRPr="006414B1">
        <w:t>Activity 04 – add oxford comma after opportunities.</w:t>
      </w:r>
    </w:p>
    <w:p w14:paraId="4F3619E8" w14:textId="77777777" w:rsidR="006414B1" w:rsidRPr="006414B1" w:rsidRDefault="006414B1" w:rsidP="006414B1">
      <w:pPr>
        <w:pStyle w:val="NoSpacing"/>
        <w:numPr>
          <w:ilvl w:val="0"/>
          <w:numId w:val="2"/>
        </w:numPr>
      </w:pPr>
      <w:r w:rsidRPr="006414B1">
        <w:t>Activity 05 – add oxford comma after file sizes.</w:t>
      </w:r>
    </w:p>
    <w:p w14:paraId="698CB272" w14:textId="77777777" w:rsidR="006414B1" w:rsidRPr="006414B1" w:rsidRDefault="006414B1" w:rsidP="006414B1">
      <w:pPr>
        <w:pStyle w:val="NoSpacing"/>
      </w:pPr>
      <w:r w:rsidRPr="006414B1">
        <w:t> </w:t>
      </w:r>
    </w:p>
    <w:p w14:paraId="28276BB6" w14:textId="77777777" w:rsidR="006414B1" w:rsidRPr="006414B1" w:rsidRDefault="006414B1" w:rsidP="006414B1">
      <w:pPr>
        <w:pStyle w:val="NoSpacing"/>
        <w:rPr>
          <w:lang w:val="en-AU"/>
        </w:rPr>
      </w:pPr>
    </w:p>
    <w:sectPr w:rsidR="006414B1" w:rsidRPr="006414B1" w:rsidSect="004B466E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701" w:right="1077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90A9" w14:textId="77777777" w:rsidR="001623EB" w:rsidRDefault="001623EB" w:rsidP="006957C5">
      <w:r>
        <w:separator/>
      </w:r>
    </w:p>
  </w:endnote>
  <w:endnote w:type="continuationSeparator" w:id="0">
    <w:p w14:paraId="46B81637" w14:textId="77777777" w:rsidR="001623EB" w:rsidRDefault="001623EB" w:rsidP="0069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 SemiBold">
    <w:altName w:val="Calibr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DIN Pro Medium">
    <w:altName w:val="Calibri"/>
    <w:panose1 w:val="00000000000000000000"/>
    <w:charset w:val="00"/>
    <w:family w:val="swiss"/>
    <w:notTrueType/>
    <w:pitch w:val="variable"/>
    <w:sig w:usb0="A00002FF" w:usb1="4000A47B" w:usb2="00000000" w:usb3="00000000" w:csb0="0000019F" w:csb1="00000000"/>
  </w:font>
  <w:font w:name="Open Sans Light">
    <w:altName w:val="Calibr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DIN Pro">
    <w:altName w:val="Calibri"/>
    <w:panose1 w:val="020B0804020201010104"/>
    <w:charset w:val="00"/>
    <w:family w:val="swiss"/>
    <w:notTrueType/>
    <w:pitch w:val="variable"/>
    <w:sig w:usb0="A00002FF" w:usb1="4000A4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84639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755DEA1" w14:textId="77777777" w:rsidR="00400F4B" w:rsidRDefault="00400F4B" w:rsidP="00260B3F">
        <w:pPr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4AAF77" w14:textId="77777777" w:rsidR="00400F4B" w:rsidRDefault="00400F4B" w:rsidP="00400F4B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753827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08E09D" w14:textId="77777777" w:rsidR="00400F4B" w:rsidRDefault="00400F4B" w:rsidP="00260B3F">
        <w:pPr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9DB017" w14:textId="77777777" w:rsidR="007B54EF" w:rsidRDefault="00400F4B" w:rsidP="00400F4B">
    <w:pPr>
      <w:spacing w:line="360" w:lineRule="auto"/>
      <w:ind w:right="360"/>
      <w:rPr>
        <w:rFonts w:ascii="Open Sans Light" w:eastAsiaTheme="minorEastAsia" w:hAnsi="Open Sans Light" w:cs="Open Sans Light"/>
        <w:noProof/>
        <w:sz w:val="14"/>
        <w:szCs w:val="14"/>
        <w:lang w:bidi="he-IL"/>
      </w:rPr>
    </w:pPr>
    <w:r w:rsidRPr="00400F4B">
      <w:rPr>
        <w:rFonts w:ascii="Open Sans Light" w:hAnsi="Open Sans Light" w:cs="Open Sans Light"/>
        <w:b/>
        <w:bCs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4D32284" wp14:editId="62E026A6">
              <wp:simplePos x="0" y="0"/>
              <wp:positionH relativeFrom="column">
                <wp:posOffset>-1532890</wp:posOffset>
              </wp:positionH>
              <wp:positionV relativeFrom="paragraph">
                <wp:posOffset>690880</wp:posOffset>
              </wp:positionV>
              <wp:extent cx="8427720" cy="134082"/>
              <wp:effectExtent l="0" t="0" r="5080" b="571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27720" cy="134082"/>
                      </a:xfrm>
                      <a:prstGeom prst="rect">
                        <a:avLst/>
                      </a:prstGeom>
                      <a:solidFill>
                        <a:srgbClr val="D74F2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709947" id="Rectangle 1" o:spid="_x0000_s1026" style="position:absolute;margin-left:-120.7pt;margin-top:54.4pt;width:663.6pt;height:1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" fillcolor="#d74f2b" stroked="f" strokeweight="1pt"/>
          </w:pict>
        </mc:Fallback>
      </mc:AlternateContent>
    </w:r>
    <w:r w:rsidRPr="00400F4B">
      <w:rPr>
        <w:rFonts w:cs="Open Sans"/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37A285" wp14:editId="0D629798">
              <wp:simplePos x="0" y="0"/>
              <wp:positionH relativeFrom="column">
                <wp:posOffset>232264</wp:posOffset>
              </wp:positionH>
              <wp:positionV relativeFrom="paragraph">
                <wp:posOffset>-699476</wp:posOffset>
              </wp:positionV>
              <wp:extent cx="464234" cy="0"/>
              <wp:effectExtent l="0" t="0" r="1841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64234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E752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F4C976E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3pt,-55.1pt" to="54.85pt,-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" strokecolor="#e75200" strokeweight="1pt">
              <v:stroke joinstyle="miter" endcap="round"/>
            </v:line>
          </w:pict>
        </mc:Fallback>
      </mc:AlternateContent>
    </w:r>
    <w:r w:rsidRPr="00400F4B">
      <w:rPr>
        <w:rFonts w:ascii="Open Sans Light" w:eastAsiaTheme="minorEastAsia" w:hAnsi="Open Sans Light" w:cs="Open Sans Light"/>
        <w:b/>
        <w:bCs/>
        <w:noProof/>
        <w:sz w:val="14"/>
        <w:szCs w:val="14"/>
        <w:lang w:bidi="he-IL"/>
      </w:rPr>
      <w:t>Cellebrite HQ:</w:t>
    </w:r>
    <w:r>
      <w:rPr>
        <w:rFonts w:ascii="Open Sans Light" w:eastAsiaTheme="minorEastAsia" w:hAnsi="Open Sans Light" w:cs="Open Sans Light"/>
        <w:noProof/>
        <w:sz w:val="14"/>
        <w:szCs w:val="14"/>
        <w:lang w:bidi="he-IL"/>
      </w:rPr>
      <w:t xml:space="preserve"> </w:t>
    </w:r>
    <w:r w:rsidRPr="007B54EF">
      <w:rPr>
        <w:rFonts w:ascii="Open Sans Light" w:eastAsiaTheme="minorEastAsia" w:hAnsi="Open Sans Light" w:cs="Open Sans Light"/>
        <w:noProof/>
        <w:sz w:val="14"/>
        <w:szCs w:val="14"/>
        <w:lang w:bidi="he-IL"/>
      </w:rPr>
      <w:t>Derech Shlomo Shmeltzer 94, Kiryat Arye,</w:t>
    </w:r>
    <w:r>
      <w:rPr>
        <w:rFonts w:ascii="Open Sans Light" w:eastAsiaTheme="minorEastAsia" w:hAnsi="Open Sans Light" w:cs="Open Sans Light"/>
        <w:noProof/>
        <w:sz w:val="14"/>
        <w:szCs w:val="14"/>
        <w:lang w:bidi="he-IL"/>
      </w:rPr>
      <w:t xml:space="preserve"> </w:t>
    </w:r>
    <w:r w:rsidRPr="007B54EF">
      <w:rPr>
        <w:rFonts w:ascii="Open Sans Light" w:eastAsiaTheme="minorEastAsia" w:hAnsi="Open Sans Light" w:cs="Open Sans Light"/>
        <w:noProof/>
        <w:sz w:val="14"/>
        <w:szCs w:val="14"/>
        <w:lang w:bidi="he-IL"/>
      </w:rPr>
      <w:t>Petah Tikva, P.O.B 3925, Is</w:t>
    </w:r>
    <w:r>
      <w:rPr>
        <w:rFonts w:ascii="Open Sans Light" w:eastAsiaTheme="minorEastAsia" w:hAnsi="Open Sans Light" w:cs="Open Sans Light"/>
        <w:noProof/>
        <w:sz w:val="14"/>
        <w:szCs w:val="14"/>
        <w:lang w:bidi="he-IL"/>
      </w:rPr>
      <w:t>rael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C72EA" w14:textId="77777777" w:rsidR="00400F4B" w:rsidRDefault="00A078D7" w:rsidP="00A078D7">
    <w:r w:rsidRPr="007B54EF">
      <w:rPr>
        <w:rFonts w:ascii="Open Sans Light" w:hAnsi="Open Sans Light" w:cs="Open Sans Light"/>
        <w:noProof/>
        <w:sz w:val="14"/>
        <w:szCs w:val="14"/>
      </w:rPr>
      <w:t xml:space="preserve"> </w:t>
    </w:r>
    <w:r w:rsidR="00400F4B" w:rsidRPr="007B54EF">
      <w:rPr>
        <w:rFonts w:ascii="Open Sans Light" w:hAnsi="Open Sans Light" w:cs="Open San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76F9489" wp14:editId="5EA1EE29">
              <wp:simplePos x="0" y="0"/>
              <wp:positionH relativeFrom="column">
                <wp:posOffset>-1202055</wp:posOffset>
              </wp:positionH>
              <wp:positionV relativeFrom="paragraph">
                <wp:posOffset>520602</wp:posOffset>
              </wp:positionV>
              <wp:extent cx="8427720" cy="99060"/>
              <wp:effectExtent l="0" t="0" r="5080" b="254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27720" cy="99060"/>
                      </a:xfrm>
                      <a:prstGeom prst="rect">
                        <a:avLst/>
                      </a:prstGeom>
                      <a:solidFill>
                        <a:srgbClr val="D74F2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F35271" id="Rectangle 6" o:spid="_x0000_s1026" style="position:absolute;margin-left:-94.65pt;margin-top:41pt;width:663.6pt;height:7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" fillcolor="#d74f2b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CAB74" w14:textId="77777777" w:rsidR="001623EB" w:rsidRDefault="001623EB" w:rsidP="006957C5">
      <w:r>
        <w:separator/>
      </w:r>
    </w:p>
  </w:footnote>
  <w:footnote w:type="continuationSeparator" w:id="0">
    <w:p w14:paraId="1054A45E" w14:textId="77777777" w:rsidR="001623EB" w:rsidRDefault="001623EB" w:rsidP="00695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BD61B" w14:textId="77777777" w:rsidR="00455C34" w:rsidRDefault="003D3029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53D91E4" wp14:editId="261290A0">
          <wp:simplePos x="0" y="0"/>
          <wp:positionH relativeFrom="column">
            <wp:posOffset>3263265</wp:posOffset>
          </wp:positionH>
          <wp:positionV relativeFrom="paragraph">
            <wp:posOffset>-1856447</wp:posOffset>
          </wp:positionV>
          <wp:extent cx="4246709" cy="2693035"/>
          <wp:effectExtent l="0" t="0" r="0" b="0"/>
          <wp:wrapNone/>
          <wp:docPr id="3" name="Picture 3" descr="A circuit boa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ellebrite_background_im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6709" cy="2693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5C34">
      <w:rPr>
        <w:noProof/>
      </w:rPr>
      <w:drawing>
        <wp:anchor distT="0" distB="0" distL="114300" distR="114300" simplePos="0" relativeHeight="251660288" behindDoc="1" locked="0" layoutInCell="1" allowOverlap="1" wp14:anchorId="314317D4" wp14:editId="75F5E15A">
          <wp:simplePos x="0" y="0"/>
          <wp:positionH relativeFrom="column">
            <wp:posOffset>-334645</wp:posOffset>
          </wp:positionH>
          <wp:positionV relativeFrom="paragraph">
            <wp:posOffset>-164465</wp:posOffset>
          </wp:positionV>
          <wp:extent cx="2255520" cy="6625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LB_logo_NoTag_2color_pos_rgb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5520" cy="662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9B53E" w14:textId="77777777" w:rsidR="00400F4B" w:rsidRDefault="00A078D7" w:rsidP="00A078D7">
    <w:pPr>
      <w:pStyle w:val="Header"/>
    </w:pPr>
    <w:r>
      <w:rPr>
        <w:noProof/>
      </w:rPr>
      <w:drawing>
        <wp:anchor distT="0" distB="0" distL="114300" distR="114300" simplePos="0" relativeHeight="251671552" behindDoc="1" locked="0" layoutInCell="1" allowOverlap="1" wp14:anchorId="1A5E5C71" wp14:editId="310D13B3">
          <wp:simplePos x="0" y="0"/>
          <wp:positionH relativeFrom="column">
            <wp:posOffset>-256276</wp:posOffset>
          </wp:positionH>
          <wp:positionV relativeFrom="paragraph">
            <wp:posOffset>-248920</wp:posOffset>
          </wp:positionV>
          <wp:extent cx="2206664" cy="648162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CLB_logo_NoTag_2color_p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6664" cy="6481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466E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B979CA" wp14:editId="2F822A54">
              <wp:simplePos x="0" y="0"/>
              <wp:positionH relativeFrom="column">
                <wp:posOffset>-813203</wp:posOffset>
              </wp:positionH>
              <wp:positionV relativeFrom="paragraph">
                <wp:posOffset>399529</wp:posOffset>
              </wp:positionV>
              <wp:extent cx="7795202" cy="1155"/>
              <wp:effectExtent l="0" t="0" r="15875" b="24765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95202" cy="1155"/>
                      </a:xfrm>
                      <a:prstGeom prst="line">
                        <a:avLst/>
                      </a:prstGeom>
                      <a:ln>
                        <a:solidFill>
                          <a:srgbClr val="E752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E2FBDA4" id="Straight Connector 9" o:spid="_x0000_s1026" style="position:absolute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05pt,31.45pt" to="549.7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" strokecolor="#e75200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D1C"/>
    <w:multiLevelType w:val="multilevel"/>
    <w:tmpl w:val="CC00B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9710C"/>
    <w:multiLevelType w:val="multilevel"/>
    <w:tmpl w:val="4CC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C5688"/>
    <w:multiLevelType w:val="multilevel"/>
    <w:tmpl w:val="EA4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192129">
    <w:abstractNumId w:val="1"/>
  </w:num>
  <w:num w:numId="2" w16cid:durableId="778716885">
    <w:abstractNumId w:val="2"/>
  </w:num>
  <w:num w:numId="3" w16cid:durableId="30863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B1"/>
    <w:rsid w:val="00076D77"/>
    <w:rsid w:val="001342C9"/>
    <w:rsid w:val="001623EB"/>
    <w:rsid w:val="001A52CD"/>
    <w:rsid w:val="003D3029"/>
    <w:rsid w:val="00400F4B"/>
    <w:rsid w:val="00455C34"/>
    <w:rsid w:val="00490970"/>
    <w:rsid w:val="004B26F1"/>
    <w:rsid w:val="004B466E"/>
    <w:rsid w:val="006414B1"/>
    <w:rsid w:val="00655DC6"/>
    <w:rsid w:val="006957C5"/>
    <w:rsid w:val="006F4AFC"/>
    <w:rsid w:val="00770514"/>
    <w:rsid w:val="007B54EF"/>
    <w:rsid w:val="00853E57"/>
    <w:rsid w:val="008A7EEF"/>
    <w:rsid w:val="00A078D7"/>
    <w:rsid w:val="00C31CFF"/>
    <w:rsid w:val="00ED0AF8"/>
    <w:rsid w:val="00EF2595"/>
    <w:rsid w:val="00F0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2B3F1"/>
  <w15:chartTrackingRefBased/>
  <w15:docId w15:val="{E1C3EF18-CA64-4DFE-859C-4C9F1BFE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next w:val="NoSpacing"/>
    <w:qFormat/>
    <w:rsid w:val="004B466E"/>
    <w:rPr>
      <w:rFonts w:ascii="Open Sans" w:hAnsi="Open Sans"/>
      <w:color w:val="121E28"/>
      <w:kern w:val="0"/>
      <w:sz w:val="22"/>
      <w14:ligatures w14:val="none"/>
    </w:rPr>
  </w:style>
  <w:style w:type="paragraph" w:styleId="Heading1">
    <w:name w:val="heading 1"/>
    <w:aliases w:val="CB Heading 1"/>
    <w:basedOn w:val="Normal"/>
    <w:next w:val="Normal"/>
    <w:link w:val="Heading1Char"/>
    <w:uiPriority w:val="9"/>
    <w:qFormat/>
    <w:rsid w:val="004B466E"/>
    <w:pPr>
      <w:keepNext/>
      <w:keepLines/>
      <w:spacing w:before="240"/>
      <w:outlineLvl w:val="0"/>
    </w:pPr>
    <w:rPr>
      <w:rFonts w:ascii="Open Sans SemiBold" w:eastAsiaTheme="majorEastAsia" w:hAnsi="Open Sans SemiBold" w:cstheme="majorBidi"/>
      <w:b/>
      <w:color w:val="D74F2B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D77"/>
    <w:pPr>
      <w:keepNext/>
      <w:keepLines/>
      <w:spacing w:before="40"/>
      <w:outlineLvl w:val="1"/>
    </w:pPr>
    <w:rPr>
      <w:rFonts w:ascii="DIN Pro Medium" w:eastAsiaTheme="majorEastAsia" w:hAnsi="DIN Pro Medium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4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4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4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4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4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4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4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&amp; Footer"/>
    <w:basedOn w:val="Normal"/>
    <w:link w:val="HeaderChar"/>
    <w:uiPriority w:val="99"/>
    <w:unhideWhenUsed/>
    <w:rsid w:val="004B466E"/>
    <w:pPr>
      <w:tabs>
        <w:tab w:val="center" w:pos="4680"/>
        <w:tab w:val="right" w:pos="9360"/>
      </w:tabs>
    </w:pPr>
    <w:rPr>
      <w:rFonts w:ascii="Open Sans Light" w:hAnsi="Open Sans Light"/>
      <w:sz w:val="18"/>
    </w:rPr>
  </w:style>
  <w:style w:type="character" w:customStyle="1" w:styleId="HeaderChar">
    <w:name w:val="Header Char"/>
    <w:aliases w:val="Header &amp; Footer Char"/>
    <w:basedOn w:val="DefaultParagraphFont"/>
    <w:link w:val="Header"/>
    <w:uiPriority w:val="99"/>
    <w:rsid w:val="004B466E"/>
    <w:rPr>
      <w:rFonts w:ascii="Open Sans Light" w:hAnsi="Open Sans Light"/>
      <w:color w:val="121E28"/>
      <w:sz w:val="18"/>
    </w:rPr>
  </w:style>
  <w:style w:type="character" w:customStyle="1" w:styleId="Heading1Char">
    <w:name w:val="Heading 1 Char"/>
    <w:aliases w:val="CB Heading 1 Char"/>
    <w:basedOn w:val="DefaultParagraphFont"/>
    <w:link w:val="Heading1"/>
    <w:uiPriority w:val="9"/>
    <w:rsid w:val="004B466E"/>
    <w:rPr>
      <w:rFonts w:ascii="Open Sans SemiBold" w:eastAsiaTheme="majorEastAsia" w:hAnsi="Open Sans SemiBold" w:cstheme="majorBidi"/>
      <w:b/>
      <w:color w:val="D74F2B"/>
      <w:sz w:val="30"/>
      <w:szCs w:val="32"/>
    </w:rPr>
  </w:style>
  <w:style w:type="paragraph" w:styleId="NormalWeb">
    <w:name w:val="Normal (Web)"/>
    <w:basedOn w:val="Normal"/>
    <w:uiPriority w:val="99"/>
    <w:semiHidden/>
    <w:unhideWhenUsed/>
    <w:rsid w:val="00076D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bidi="he-IL"/>
    </w:rPr>
  </w:style>
  <w:style w:type="character" w:customStyle="1" w:styleId="Heading2Char">
    <w:name w:val="Heading 2 Char"/>
    <w:basedOn w:val="DefaultParagraphFont"/>
    <w:link w:val="Heading2"/>
    <w:uiPriority w:val="9"/>
    <w:rsid w:val="00076D77"/>
    <w:rPr>
      <w:rFonts w:ascii="DIN Pro Medium" w:eastAsiaTheme="majorEastAsia" w:hAnsi="DIN Pro Medium" w:cstheme="majorBidi"/>
      <w:color w:val="121E28"/>
      <w:sz w:val="26"/>
      <w:szCs w:val="26"/>
    </w:rPr>
  </w:style>
  <w:style w:type="paragraph" w:customStyle="1" w:styleId="CBBodyText">
    <w:name w:val="CB Body Text"/>
    <w:basedOn w:val="Normal"/>
    <w:qFormat/>
    <w:rsid w:val="00455C34"/>
    <w:rPr>
      <w:color w:val="43536A"/>
    </w:rPr>
  </w:style>
  <w:style w:type="paragraph" w:styleId="NoSpacing">
    <w:name w:val="No Spacing"/>
    <w:uiPriority w:val="1"/>
    <w:qFormat/>
    <w:rsid w:val="00076D77"/>
    <w:rPr>
      <w:rFonts w:ascii="DIN Pro" w:hAnsi="DIN Pro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C3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C34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B466E"/>
    <w:rPr>
      <w:rFonts w:ascii="Open Sans" w:hAnsi="Open Sans"/>
      <w:b w:val="0"/>
      <w:i w:val="0"/>
      <w:color w:val="E75200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D30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4EF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00F4B"/>
  </w:style>
  <w:style w:type="character" w:customStyle="1" w:styleId="Heading3Char">
    <w:name w:val="Heading 3 Char"/>
    <w:basedOn w:val="DefaultParagraphFont"/>
    <w:link w:val="Heading3"/>
    <w:uiPriority w:val="9"/>
    <w:semiHidden/>
    <w:rsid w:val="006414B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4B1"/>
    <w:rPr>
      <w:rFonts w:eastAsiaTheme="majorEastAsia" w:cstheme="majorBidi"/>
      <w:i/>
      <w:iCs/>
      <w:color w:val="2F5496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4B1"/>
    <w:rPr>
      <w:rFonts w:eastAsiaTheme="majorEastAsia" w:cstheme="majorBidi"/>
      <w:color w:val="2F5496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4B1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4B1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4B1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4B1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414B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4B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4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4B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414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4B1"/>
    <w:rPr>
      <w:rFonts w:ascii="Open Sans" w:hAnsi="Open Sans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64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4B1"/>
    <w:rPr>
      <w:rFonts w:ascii="Open Sans" w:hAnsi="Open Sans"/>
      <w:i/>
      <w:iCs/>
      <w:color w:val="2F5496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41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5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efc24a-3533-414e-b150-c29f5e2e191d}" enabled="1" method="Standard" siteId="{d0b3a1f7-e26c-457b-8e01-b5917b0fc1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Brittnay Schuster</dc:creator>
  <cp:keywords/>
  <dc:description/>
  <cp:lastModifiedBy>Brittnay Schuster</cp:lastModifiedBy>
  <cp:revision>2</cp:revision>
  <dcterms:created xsi:type="dcterms:W3CDTF">2026-10-15T16:19:00Z</dcterms:created>
  <dcterms:modified xsi:type="dcterms:W3CDTF">2026-10-15T16:20:00Z</dcterms:modified>
</cp:coreProperties>
</file>