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ba866573c71c457edcc9077f85625361effa029"/>
    <w:p>
      <w:pPr>
        <w:pStyle w:val="Heading1"/>
      </w:pPr>
      <w:r>
        <w:t xml:space="preserve">Landscape analysis: reproducible supplementary tables</w:t>
      </w:r>
    </w:p>
    <w:p>
      <w:pPr>
        <w:pStyle w:val="FirstParagraph"/>
      </w:pPr>
      <w:r>
        <w:t xml:space="preserve">Generated 2026-09-11 from</w:t>
      </w:r>
      <w:r>
        <w:t xml:space="preserve"> </w:t>
      </w:r>
      <w:r>
        <w:rPr>
          <w:b/>
          <w:bCs/>
        </w:rPr>
        <w:t xml:space="preserve">3,496 included primary-study records</w:t>
      </w:r>
      <w:r>
        <w:t xml:space="preserve">; search cutoff September 9, 2026.</w:t>
      </w:r>
    </w:p>
    <w:p>
      <w:pPr>
        <w:pStyle w:val="BodyText"/>
      </w:pPr>
      <w:r>
        <w:t xml:space="preserve">Run</w:t>
      </w:r>
      <w:r>
        <w:t xml:space="preserve"> </w:t>
      </w:r>
      <w:r>
        <w:rPr>
          <w:rStyle w:val="VerbatimChar"/>
        </w:rPr>
        <w:t xml:space="preserve">PYTHONPATH=. python scripts/review_stats.py</w:t>
      </w:r>
      <w:r>
        <w:t xml:space="preserve"> </w:t>
      </w:r>
      <w:r>
        <w:t xml:space="preserve">then</w:t>
      </w:r>
      <w:r>
        <w:t xml:space="preserve"> </w:t>
      </w:r>
      <w:r>
        <w:rPr>
          <w:rStyle w:val="VerbatimChar"/>
        </w:rPr>
        <w:t xml:space="preserve">PYTHONPATH=. python scripts/build_landscape_review.py</w:t>
      </w:r>
      <w:r>
        <w:t xml:space="preserve">. The latter verifies exact membership against the shared cohort and writes the source CSV SHA-256 to</w:t>
      </w:r>
      <w:r>
        <w:t xml:space="preserve"> </w:t>
      </w:r>
      <w:r>
        <w:rPr>
          <w:rStyle w:val="VerbatimChar"/>
        </w:rPr>
        <w:t xml:space="preserve">data/processed/review_landscape_stats.json</w:t>
      </w:r>
      <w:r>
        <w:t xml:space="preserve">.</w:t>
      </w:r>
    </w:p>
    <w:p>
      <w:pPr>
        <w:pStyle w:val="BodyText"/>
      </w:pPr>
      <w:r>
        <w:t xml:space="preserve">Topic counts below are exploratory matches to the title and extracted clinical question. Dataset counts are name mentions across the title and extracted clinical question, population, model description, and dataset size. They cannot establish whether a dataset was used for training, testing, or mentioned as context. No-match does not mean no use. All rules and row-level matches are exported in the JSON and</w:t>
      </w:r>
      <w:r>
        <w:t xml:space="preserve"> </w:t>
      </w:r>
      <w:r>
        <w:rPr>
          <w:rStyle w:val="VerbatimChar"/>
        </w:rPr>
        <w:t xml:space="preserve">review_landscape_audit.csv</w:t>
      </w:r>
      <w:r>
        <w:t xml:space="preserve">.</w:t>
      </w:r>
    </w:p>
    <w:p>
      <w:pPr>
        <w:pStyle w:val="BodyText"/>
      </w:pPr>
      <w:r>
        <w:t xml:space="preserve">There are 973 records with no match to the selected topic rules; these remain in every whole-cohort denominator. Categories overlap; counts are records, not independent datasets, models, or patients.</w:t>
      </w:r>
    </w:p>
    <w:bookmarkStart w:id="9" w:name="table-l1.-modality-task-and-age-by-era"/>
    <w:p>
      <w:pPr>
        <w:pStyle w:val="Heading2"/>
      </w:pPr>
      <w:r>
        <w:t xml:space="preserve">Table L1. Modality, task, and age by era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Axis / label</w:t>
            </w:r>
          </w:p>
        </w:tc>
        <w:tc>
          <w:tcPr/>
          <w:p>
            <w:pPr>
              <w:pStyle w:val="Compact"/>
              <w:jc w:val="right"/>
            </w:pPr>
            <w:r>
              <w:t xml:space="preserve">All</w:t>
            </w:r>
          </w:p>
        </w:tc>
        <w:tc>
          <w:tcPr/>
          <w:p>
            <w:pPr>
              <w:pStyle w:val="Compact"/>
              <w:jc w:val="right"/>
            </w:pPr>
            <w:r>
              <w:t xml:space="preserve">2005–2014 (n=71)</w:t>
            </w:r>
          </w:p>
        </w:tc>
        <w:tc>
          <w:tcPr/>
          <w:p>
            <w:pPr>
              <w:pStyle w:val="Compact"/>
              <w:jc w:val="right"/>
            </w:pPr>
            <w:r>
              <w:t xml:space="preserve">2015–2019 (n=295)</w:t>
            </w:r>
          </w:p>
        </w:tc>
        <w:tc>
          <w:tcPr/>
          <w:p>
            <w:pPr>
              <w:pStyle w:val="Compact"/>
              <w:jc w:val="right"/>
            </w:pPr>
            <w:r>
              <w:t xml:space="preserve">2020–2022 (n=794)</w:t>
            </w:r>
          </w:p>
        </w:tc>
        <w:tc>
          <w:tcPr/>
          <w:p>
            <w:pPr>
              <w:pStyle w:val="Compact"/>
              <w:jc w:val="right"/>
            </w:pPr>
            <w:r>
              <w:t xml:space="preserve">2023–2024 (n=965)</w:t>
            </w:r>
          </w:p>
        </w:tc>
        <w:tc>
          <w:tcPr/>
          <w:p>
            <w:pPr>
              <w:pStyle w:val="Compact"/>
              <w:jc w:val="right"/>
            </w:pPr>
            <w:r>
              <w:t xml:space="preserve">2025 (n=685)</w:t>
            </w:r>
          </w:p>
        </w:tc>
        <w:tc>
          <w:tcPr/>
          <w:p>
            <w:pPr>
              <w:pStyle w:val="Compact"/>
              <w:jc w:val="right"/>
            </w:pPr>
            <w:r>
              <w:t xml:space="preserve">2026 YTD (n=686)</w:t>
            </w:r>
          </w:p>
        </w:tc>
      </w:tr>
      <w:tr>
        <w:tc>
          <w:tcPr/>
          <w:p>
            <w:pPr>
              <w:pStyle w:val="Compact"/>
              <w:jc w:val="left"/>
            </w:pPr>
            <w:r>
              <w:t xml:space="preserve">modality: MRI</w:t>
            </w:r>
          </w:p>
        </w:tc>
        <w:tc>
          <w:tcPr/>
          <w:p>
            <w:pPr>
              <w:pStyle w:val="Compact"/>
              <w:jc w:val="right"/>
            </w:pPr>
            <w:r>
              <w:t xml:space="preserve">1,590 (45.5%)</w:t>
            </w:r>
          </w:p>
        </w:tc>
        <w:tc>
          <w:tcPr/>
          <w:p>
            <w:pPr>
              <w:pStyle w:val="Compact"/>
              <w:jc w:val="right"/>
            </w:pPr>
            <w:r>
              <w:t xml:space="preserve">43 (60.6%)</w:t>
            </w:r>
          </w:p>
        </w:tc>
        <w:tc>
          <w:tcPr/>
          <w:p>
            <w:pPr>
              <w:pStyle w:val="Compact"/>
              <w:jc w:val="right"/>
            </w:pPr>
            <w:r>
              <w:t xml:space="preserve">172 (58.3%)</w:t>
            </w:r>
          </w:p>
        </w:tc>
        <w:tc>
          <w:tcPr/>
          <w:p>
            <w:pPr>
              <w:pStyle w:val="Compact"/>
              <w:jc w:val="right"/>
            </w:pPr>
            <w:r>
              <w:t xml:space="preserve">371 (46.7%)</w:t>
            </w:r>
          </w:p>
        </w:tc>
        <w:tc>
          <w:tcPr/>
          <w:p>
            <w:pPr>
              <w:pStyle w:val="Compact"/>
              <w:jc w:val="right"/>
            </w:pPr>
            <w:r>
              <w:t xml:space="preserve">428 (44.4%)</w:t>
            </w:r>
          </w:p>
        </w:tc>
        <w:tc>
          <w:tcPr/>
          <w:p>
            <w:pPr>
              <w:pStyle w:val="Compact"/>
              <w:jc w:val="right"/>
            </w:pPr>
            <w:r>
              <w:t xml:space="preserve">301 (43.9%)</w:t>
            </w:r>
          </w:p>
        </w:tc>
        <w:tc>
          <w:tcPr/>
          <w:p>
            <w:pPr>
              <w:pStyle w:val="Compact"/>
              <w:jc w:val="right"/>
            </w:pPr>
            <w:r>
              <w:t xml:space="preserve">275 (40.1%)</w:t>
            </w:r>
          </w:p>
        </w:tc>
      </w:tr>
      <w:tr>
        <w:tc>
          <w:tcPr/>
          <w:p>
            <w:pPr>
              <w:pStyle w:val="Compact"/>
              <w:jc w:val="left"/>
            </w:pPr>
            <w:r>
              <w:t xml:space="preserve">modality: ultrasound</w:t>
            </w:r>
          </w:p>
        </w:tc>
        <w:tc>
          <w:tcPr/>
          <w:p>
            <w:pPr>
              <w:pStyle w:val="Compact"/>
              <w:jc w:val="right"/>
            </w:pPr>
            <w:r>
              <w:t xml:space="preserve">828 (23.7%)</w:t>
            </w:r>
          </w:p>
        </w:tc>
        <w:tc>
          <w:tcPr/>
          <w:p>
            <w:pPr>
              <w:pStyle w:val="Compact"/>
              <w:jc w:val="right"/>
            </w:pPr>
            <w:r>
              <w:t xml:space="preserve">12 (16.9%)</w:t>
            </w:r>
          </w:p>
        </w:tc>
        <w:tc>
          <w:tcPr/>
          <w:p>
            <w:pPr>
              <w:pStyle w:val="Compact"/>
              <w:jc w:val="right"/>
            </w:pPr>
            <w:r>
              <w:t xml:space="preserve">60 (20.3%)</w:t>
            </w:r>
          </w:p>
        </w:tc>
        <w:tc>
          <w:tcPr/>
          <w:p>
            <w:pPr>
              <w:pStyle w:val="Compact"/>
              <w:jc w:val="right"/>
            </w:pPr>
            <w:r>
              <w:t xml:space="preserve">179 (22.5%)</w:t>
            </w:r>
          </w:p>
        </w:tc>
        <w:tc>
          <w:tcPr/>
          <w:p>
            <w:pPr>
              <w:pStyle w:val="Compact"/>
              <w:jc w:val="right"/>
            </w:pPr>
            <w:r>
              <w:t xml:space="preserve">229 (23.7%)</w:t>
            </w:r>
          </w:p>
        </w:tc>
        <w:tc>
          <w:tcPr/>
          <w:p>
            <w:pPr>
              <w:pStyle w:val="Compact"/>
              <w:jc w:val="right"/>
            </w:pPr>
            <w:r>
              <w:t xml:space="preserve">178 (26.0%)</w:t>
            </w:r>
          </w:p>
        </w:tc>
        <w:tc>
          <w:tcPr/>
          <w:p>
            <w:pPr>
              <w:pStyle w:val="Compact"/>
              <w:jc w:val="right"/>
            </w:pPr>
            <w:r>
              <w:t xml:space="preserve">170 (24.8%)</w:t>
            </w:r>
          </w:p>
        </w:tc>
      </w:tr>
      <w:tr>
        <w:tc>
          <w:tcPr/>
          <w:p>
            <w:pPr>
              <w:pStyle w:val="Compact"/>
              <w:jc w:val="left"/>
            </w:pPr>
            <w:r>
              <w:t xml:space="preserve">modality: x-ray / radiography</w:t>
            </w:r>
          </w:p>
        </w:tc>
        <w:tc>
          <w:tcPr/>
          <w:p>
            <w:pPr>
              <w:pStyle w:val="Compact"/>
              <w:jc w:val="right"/>
            </w:pPr>
            <w:r>
              <w:t xml:space="preserve">676 (19.3%)</w:t>
            </w:r>
          </w:p>
        </w:tc>
        <w:tc>
          <w:tcPr/>
          <w:p>
            <w:pPr>
              <w:pStyle w:val="Compact"/>
              <w:jc w:val="right"/>
            </w:pPr>
            <w:r>
              <w:t xml:space="preserve">9 (12.7%)</w:t>
            </w:r>
          </w:p>
        </w:tc>
        <w:tc>
          <w:tcPr/>
          <w:p>
            <w:pPr>
              <w:pStyle w:val="Compact"/>
              <w:jc w:val="right"/>
            </w:pPr>
            <w:r>
              <w:t xml:space="preserve">45 (15.3%)</w:t>
            </w:r>
          </w:p>
        </w:tc>
        <w:tc>
          <w:tcPr/>
          <w:p>
            <w:pPr>
              <w:pStyle w:val="Compact"/>
              <w:jc w:val="right"/>
            </w:pPr>
            <w:r>
              <w:t xml:space="preserve">152 (19.1%)</w:t>
            </w:r>
          </w:p>
        </w:tc>
        <w:tc>
          <w:tcPr/>
          <w:p>
            <w:pPr>
              <w:pStyle w:val="Compact"/>
              <w:jc w:val="right"/>
            </w:pPr>
            <w:r>
              <w:t xml:space="preserve">186 (19.3%)</w:t>
            </w:r>
          </w:p>
        </w:tc>
        <w:tc>
          <w:tcPr/>
          <w:p>
            <w:pPr>
              <w:pStyle w:val="Compact"/>
              <w:jc w:val="right"/>
            </w:pPr>
            <w:r>
              <w:t xml:space="preserve">132 (19.3%)</w:t>
            </w:r>
          </w:p>
        </w:tc>
        <w:tc>
          <w:tcPr/>
          <w:p>
            <w:pPr>
              <w:pStyle w:val="Compact"/>
              <w:jc w:val="right"/>
            </w:pPr>
            <w:r>
              <w:t xml:space="preserve">152 (22.2%)</w:t>
            </w:r>
          </w:p>
        </w:tc>
      </w:tr>
      <w:tr>
        <w:tc>
          <w:tcPr/>
          <w:p>
            <w:pPr>
              <w:pStyle w:val="Compact"/>
              <w:jc w:val="left"/>
            </w:pPr>
            <w:r>
              <w:t xml:space="preserve">modality: CT</w:t>
            </w:r>
          </w:p>
        </w:tc>
        <w:tc>
          <w:tcPr/>
          <w:p>
            <w:pPr>
              <w:pStyle w:val="Compact"/>
              <w:jc w:val="right"/>
            </w:pPr>
            <w:r>
              <w:t xml:space="preserve">325 (9.3%)</w:t>
            </w:r>
          </w:p>
        </w:tc>
        <w:tc>
          <w:tcPr/>
          <w:p>
            <w:pPr>
              <w:pStyle w:val="Compact"/>
              <w:jc w:val="right"/>
            </w:pPr>
            <w:r>
              <w:t xml:space="preserve">3 (4.2%)</w:t>
            </w:r>
          </w:p>
        </w:tc>
        <w:tc>
          <w:tcPr/>
          <w:p>
            <w:pPr>
              <w:pStyle w:val="Compact"/>
              <w:jc w:val="right"/>
            </w:pPr>
            <w:r>
              <w:t xml:space="preserve">19 (6.4%)</w:t>
            </w:r>
          </w:p>
        </w:tc>
        <w:tc>
          <w:tcPr/>
          <w:p>
            <w:pPr>
              <w:pStyle w:val="Compact"/>
              <w:jc w:val="right"/>
            </w:pPr>
            <w:r>
              <w:t xml:space="preserve">83 (10.5%)</w:t>
            </w:r>
          </w:p>
        </w:tc>
        <w:tc>
          <w:tcPr/>
          <w:p>
            <w:pPr>
              <w:pStyle w:val="Compact"/>
              <w:jc w:val="right"/>
            </w:pPr>
            <w:r>
              <w:t xml:space="preserve">94 (9.7%)</w:t>
            </w:r>
          </w:p>
        </w:tc>
        <w:tc>
          <w:tcPr/>
          <w:p>
            <w:pPr>
              <w:pStyle w:val="Compact"/>
              <w:jc w:val="right"/>
            </w:pPr>
            <w:r>
              <w:t xml:space="preserve">52 (7.6%)</w:t>
            </w:r>
          </w:p>
        </w:tc>
        <w:tc>
          <w:tcPr/>
          <w:p>
            <w:pPr>
              <w:pStyle w:val="Compact"/>
              <w:jc w:val="right"/>
            </w:pPr>
            <w:r>
              <w:t xml:space="preserve">74 (10.8%)</w:t>
            </w:r>
          </w:p>
        </w:tc>
      </w:tr>
      <w:tr>
        <w:tc>
          <w:tcPr/>
          <w:p>
            <w:pPr>
              <w:pStyle w:val="Compact"/>
              <w:jc w:val="left"/>
            </w:pPr>
            <w:r>
              <w:t xml:space="preserve">modality: nuclear / PET</w:t>
            </w:r>
          </w:p>
        </w:tc>
        <w:tc>
          <w:tcPr/>
          <w:p>
            <w:pPr>
              <w:pStyle w:val="Compact"/>
              <w:jc w:val="right"/>
            </w:pPr>
            <w:r>
              <w:t xml:space="preserve">53 (1.5%)</w:t>
            </w:r>
          </w:p>
        </w:tc>
        <w:tc>
          <w:tcPr/>
          <w:p>
            <w:pPr>
              <w:pStyle w:val="Compact"/>
              <w:jc w:val="right"/>
            </w:pPr>
            <w:r>
              <w:t xml:space="preserve">0 (0.0%)</w:t>
            </w:r>
          </w:p>
        </w:tc>
        <w:tc>
          <w:tcPr/>
          <w:p>
            <w:pPr>
              <w:pStyle w:val="Compact"/>
              <w:jc w:val="right"/>
            </w:pPr>
            <w:r>
              <w:t xml:space="preserve">1 (0.3%)</w:t>
            </w:r>
          </w:p>
        </w:tc>
        <w:tc>
          <w:tcPr/>
          <w:p>
            <w:pPr>
              <w:pStyle w:val="Compact"/>
              <w:jc w:val="right"/>
            </w:pPr>
            <w:r>
              <w:t xml:space="preserve">14 (1.8%)</w:t>
            </w:r>
          </w:p>
        </w:tc>
        <w:tc>
          <w:tcPr/>
          <w:p>
            <w:pPr>
              <w:pStyle w:val="Compact"/>
              <w:jc w:val="right"/>
            </w:pPr>
            <w:r>
              <w:t xml:space="preserve">23 (2.4%)</w:t>
            </w:r>
          </w:p>
        </w:tc>
        <w:tc>
          <w:tcPr/>
          <w:p>
            <w:pPr>
              <w:pStyle w:val="Compact"/>
              <w:jc w:val="right"/>
            </w:pPr>
            <w:r>
              <w:t xml:space="preserve">7 (1.0%)</w:t>
            </w:r>
          </w:p>
        </w:tc>
        <w:tc>
          <w:tcPr/>
          <w:p>
            <w:pPr>
              <w:pStyle w:val="Compact"/>
              <w:jc w:val="right"/>
            </w:pPr>
            <w:r>
              <w:t xml:space="preserve">8 (1.2%)</w:t>
            </w:r>
          </w:p>
        </w:tc>
      </w:tr>
      <w:tr>
        <w:tc>
          <w:tcPr/>
          <w:p>
            <w:pPr>
              <w:pStyle w:val="Compact"/>
              <w:jc w:val="left"/>
            </w:pPr>
            <w:r>
              <w:t xml:space="preserve">modality: other</w:t>
            </w:r>
          </w:p>
        </w:tc>
        <w:tc>
          <w:tcPr/>
          <w:p>
            <w:pPr>
              <w:pStyle w:val="Compact"/>
              <w:jc w:val="right"/>
            </w:pPr>
            <w:r>
              <w:t xml:space="preserve">45 (1.3%)</w:t>
            </w:r>
          </w:p>
        </w:tc>
        <w:tc>
          <w:tcPr/>
          <w:p>
            <w:pPr>
              <w:pStyle w:val="Compact"/>
              <w:jc w:val="right"/>
            </w:pPr>
            <w:r>
              <w:t xml:space="preserve">0 (0.0%)</w:t>
            </w:r>
          </w:p>
        </w:tc>
        <w:tc>
          <w:tcPr/>
          <w:p>
            <w:pPr>
              <w:pStyle w:val="Compact"/>
              <w:jc w:val="right"/>
            </w:pPr>
            <w:r>
              <w:t xml:space="preserve">6 (2.0%)</w:t>
            </w:r>
          </w:p>
        </w:tc>
        <w:tc>
          <w:tcPr/>
          <w:p>
            <w:pPr>
              <w:pStyle w:val="Compact"/>
              <w:jc w:val="right"/>
            </w:pPr>
            <w:r>
              <w:t xml:space="preserve">5 (0.6%)</w:t>
            </w:r>
          </w:p>
        </w:tc>
        <w:tc>
          <w:tcPr/>
          <w:p>
            <w:pPr>
              <w:pStyle w:val="Compact"/>
              <w:jc w:val="right"/>
            </w:pPr>
            <w:r>
              <w:t xml:space="preserve">13 (1.3%)</w:t>
            </w:r>
          </w:p>
        </w:tc>
        <w:tc>
          <w:tcPr/>
          <w:p>
            <w:pPr>
              <w:pStyle w:val="Compact"/>
              <w:jc w:val="right"/>
            </w:pPr>
            <w:r>
              <w:t xml:space="preserve">10 (1.5%)</w:t>
            </w:r>
          </w:p>
        </w:tc>
        <w:tc>
          <w:tcPr/>
          <w:p>
            <w:pPr>
              <w:pStyle w:val="Compact"/>
              <w:jc w:val="right"/>
            </w:pPr>
            <w:r>
              <w:t xml:space="preserve">11 (1.6%)</w:t>
            </w:r>
          </w:p>
        </w:tc>
      </w:tr>
      <w:tr>
        <w:tc>
          <w:tcPr/>
          <w:p>
            <w:pPr>
              <w:pStyle w:val="Compact"/>
              <w:jc w:val="left"/>
            </w:pPr>
            <w:r>
              <w:t xml:space="preserve">modality: multiple</w:t>
            </w:r>
          </w:p>
        </w:tc>
        <w:tc>
          <w:tcPr/>
          <w:p>
            <w:pPr>
              <w:pStyle w:val="Compact"/>
              <w:jc w:val="right"/>
            </w:pPr>
            <w:r>
              <w:t xml:space="preserve">43 (1.2%)</w:t>
            </w:r>
          </w:p>
        </w:tc>
        <w:tc>
          <w:tcPr/>
          <w:p>
            <w:pPr>
              <w:pStyle w:val="Compact"/>
              <w:jc w:val="right"/>
            </w:pPr>
            <w:r>
              <w:t xml:space="preserve">3 (4.2%)</w:t>
            </w:r>
          </w:p>
        </w:tc>
        <w:tc>
          <w:tcPr/>
          <w:p>
            <w:pPr>
              <w:pStyle w:val="Compact"/>
              <w:jc w:val="right"/>
            </w:pPr>
            <w:r>
              <w:t xml:space="preserve">0 (0.0%)</w:t>
            </w:r>
          </w:p>
        </w:tc>
        <w:tc>
          <w:tcPr/>
          <w:p>
            <w:pPr>
              <w:pStyle w:val="Compact"/>
              <w:jc w:val="right"/>
            </w:pPr>
            <w:r>
              <w:t xml:space="preserve">6 (0.8%)</w:t>
            </w:r>
          </w:p>
        </w:tc>
        <w:tc>
          <w:tcPr/>
          <w:p>
            <w:pPr>
              <w:pStyle w:val="Compact"/>
              <w:jc w:val="right"/>
            </w:pPr>
            <w:r>
              <w:t xml:space="preserve">9 (0.9%)</w:t>
            </w:r>
          </w:p>
        </w:tc>
        <w:tc>
          <w:tcPr/>
          <w:p>
            <w:pPr>
              <w:pStyle w:val="Compact"/>
              <w:jc w:val="right"/>
            </w:pPr>
            <w:r>
              <w:t xml:space="preserve">12 (1.8%)</w:t>
            </w:r>
          </w:p>
        </w:tc>
        <w:tc>
          <w:tcPr/>
          <w:p>
            <w:pPr>
              <w:pStyle w:val="Compact"/>
              <w:jc w:val="right"/>
            </w:pPr>
            <w:r>
              <w:t xml:space="preserve">13 (1.9%)</w:t>
            </w:r>
          </w:p>
        </w:tc>
      </w:tr>
      <w:tr>
        <w:tc>
          <w:tcPr/>
          <w:p>
            <w:pPr>
              <w:pStyle w:val="Compact"/>
              <w:jc w:val="left"/>
            </w:pPr>
            <w:r>
              <w:t xml:space="preserve">modality: fluoroscopy</w:t>
            </w:r>
          </w:p>
        </w:tc>
        <w:tc>
          <w:tcPr/>
          <w:p>
            <w:pPr>
              <w:pStyle w:val="Compact"/>
              <w:jc w:val="right"/>
            </w:pPr>
            <w:r>
              <w:t xml:space="preserve">13 (0.4%)</w:t>
            </w:r>
          </w:p>
        </w:tc>
        <w:tc>
          <w:tcPr/>
          <w:p>
            <w:pPr>
              <w:pStyle w:val="Compact"/>
              <w:jc w:val="right"/>
            </w:pPr>
            <w:r>
              <w:t xml:space="preserve">0 (0.0%)</w:t>
            </w:r>
          </w:p>
        </w:tc>
        <w:tc>
          <w:tcPr/>
          <w:p>
            <w:pPr>
              <w:pStyle w:val="Compact"/>
              <w:jc w:val="right"/>
            </w:pPr>
            <w:r>
              <w:t xml:space="preserve">0 (0.0%)</w:t>
            </w:r>
          </w:p>
        </w:tc>
        <w:tc>
          <w:tcPr/>
          <w:p>
            <w:pPr>
              <w:pStyle w:val="Compact"/>
              <w:jc w:val="right"/>
            </w:pPr>
            <w:r>
              <w:t xml:space="preserve">4 (0.5%)</w:t>
            </w:r>
          </w:p>
        </w:tc>
        <w:tc>
          <w:tcPr/>
          <w:p>
            <w:pPr>
              <w:pStyle w:val="Compact"/>
              <w:jc w:val="right"/>
            </w:pPr>
            <w:r>
              <w:t xml:space="preserve">4 (0.4%)</w:t>
            </w:r>
          </w:p>
        </w:tc>
        <w:tc>
          <w:tcPr/>
          <w:p>
            <w:pPr>
              <w:pStyle w:val="Compact"/>
              <w:jc w:val="right"/>
            </w:pPr>
            <w:r>
              <w:t xml:space="preserve">3 (0.4%)</w:t>
            </w:r>
          </w:p>
        </w:tc>
        <w:tc>
          <w:tcPr/>
          <w:p>
            <w:pPr>
              <w:pStyle w:val="Compact"/>
              <w:jc w:val="right"/>
            </w:pPr>
            <w:r>
              <w:t xml:space="preserve">2 (0.3%)</w:t>
            </w:r>
          </w:p>
        </w:tc>
      </w:tr>
      <w:tr>
        <w:tc>
          <w:tcPr/>
          <w:p>
            <w:pPr>
              <w:pStyle w:val="Compact"/>
              <w:jc w:val="left"/>
            </w:pPr>
            <w:r>
              <w:t xml:space="preserve">task: detection / diagnosis</w:t>
            </w:r>
          </w:p>
        </w:tc>
        <w:tc>
          <w:tcPr/>
          <w:p>
            <w:pPr>
              <w:pStyle w:val="Compact"/>
              <w:jc w:val="right"/>
            </w:pPr>
            <w:r>
              <w:t xml:space="preserve">1,337 (38.2%)</w:t>
            </w:r>
          </w:p>
        </w:tc>
        <w:tc>
          <w:tcPr/>
          <w:p>
            <w:pPr>
              <w:pStyle w:val="Compact"/>
              <w:jc w:val="right"/>
            </w:pPr>
            <w:r>
              <w:t xml:space="preserve">41 (57.7%)</w:t>
            </w:r>
          </w:p>
        </w:tc>
        <w:tc>
          <w:tcPr/>
          <w:p>
            <w:pPr>
              <w:pStyle w:val="Compact"/>
              <w:jc w:val="right"/>
            </w:pPr>
            <w:r>
              <w:t xml:space="preserve">126 (42.7%)</w:t>
            </w:r>
          </w:p>
        </w:tc>
        <w:tc>
          <w:tcPr/>
          <w:p>
            <w:pPr>
              <w:pStyle w:val="Compact"/>
              <w:jc w:val="right"/>
            </w:pPr>
            <w:r>
              <w:t xml:space="preserve">287 (36.1%)</w:t>
            </w:r>
          </w:p>
        </w:tc>
        <w:tc>
          <w:tcPr/>
          <w:p>
            <w:pPr>
              <w:pStyle w:val="Compact"/>
              <w:jc w:val="right"/>
            </w:pPr>
            <w:r>
              <w:t xml:space="preserve">378 (39.2%)</w:t>
            </w:r>
          </w:p>
        </w:tc>
        <w:tc>
          <w:tcPr/>
          <w:p>
            <w:pPr>
              <w:pStyle w:val="Compact"/>
              <w:jc w:val="right"/>
            </w:pPr>
            <w:r>
              <w:t xml:space="preserve">248 (36.2%)</w:t>
            </w:r>
          </w:p>
        </w:tc>
        <w:tc>
          <w:tcPr/>
          <w:p>
            <w:pPr>
              <w:pStyle w:val="Compact"/>
              <w:jc w:val="right"/>
            </w:pPr>
            <w:r>
              <w:t xml:space="preserve">257 (37.5%)</w:t>
            </w:r>
          </w:p>
        </w:tc>
      </w:tr>
      <w:tr>
        <w:tc>
          <w:tcPr/>
          <w:p>
            <w:pPr>
              <w:pStyle w:val="Compact"/>
              <w:jc w:val="left"/>
            </w:pPr>
            <w:r>
              <w:t xml:space="preserve">task: measurement / quantification</w:t>
            </w:r>
          </w:p>
        </w:tc>
        <w:tc>
          <w:tcPr/>
          <w:p>
            <w:pPr>
              <w:pStyle w:val="Compact"/>
              <w:jc w:val="right"/>
            </w:pPr>
            <w:r>
              <w:t xml:space="preserve">838 (24.0%)</w:t>
            </w:r>
          </w:p>
        </w:tc>
        <w:tc>
          <w:tcPr/>
          <w:p>
            <w:pPr>
              <w:pStyle w:val="Compact"/>
              <w:jc w:val="right"/>
            </w:pPr>
            <w:r>
              <w:t xml:space="preserve">15 (21.1%)</w:t>
            </w:r>
          </w:p>
        </w:tc>
        <w:tc>
          <w:tcPr/>
          <w:p>
            <w:pPr>
              <w:pStyle w:val="Compact"/>
              <w:jc w:val="right"/>
            </w:pPr>
            <w:r>
              <w:t xml:space="preserve">63 (21.4%)</w:t>
            </w:r>
          </w:p>
        </w:tc>
        <w:tc>
          <w:tcPr/>
          <w:p>
            <w:pPr>
              <w:pStyle w:val="Compact"/>
              <w:jc w:val="right"/>
            </w:pPr>
            <w:r>
              <w:t xml:space="preserve">190 (23.9%)</w:t>
            </w:r>
          </w:p>
        </w:tc>
        <w:tc>
          <w:tcPr/>
          <w:p>
            <w:pPr>
              <w:pStyle w:val="Compact"/>
              <w:jc w:val="right"/>
            </w:pPr>
            <w:r>
              <w:t xml:space="preserve">234 (24.2%)</w:t>
            </w:r>
          </w:p>
        </w:tc>
        <w:tc>
          <w:tcPr/>
          <w:p>
            <w:pPr>
              <w:pStyle w:val="Compact"/>
              <w:jc w:val="right"/>
            </w:pPr>
            <w:r>
              <w:t xml:space="preserve">156 (22.8%)</w:t>
            </w:r>
          </w:p>
        </w:tc>
        <w:tc>
          <w:tcPr/>
          <w:p>
            <w:pPr>
              <w:pStyle w:val="Compact"/>
              <w:jc w:val="right"/>
            </w:pPr>
            <w:r>
              <w:t xml:space="preserve">180 (26.2%)</w:t>
            </w:r>
          </w:p>
        </w:tc>
      </w:tr>
      <w:tr>
        <w:tc>
          <w:tcPr/>
          <w:p>
            <w:pPr>
              <w:pStyle w:val="Compact"/>
              <w:jc w:val="left"/>
            </w:pPr>
            <w:r>
              <w:t xml:space="preserve">task: outcome prediction</w:t>
            </w:r>
          </w:p>
        </w:tc>
        <w:tc>
          <w:tcPr/>
          <w:p>
            <w:pPr>
              <w:pStyle w:val="Compact"/>
              <w:jc w:val="right"/>
            </w:pPr>
            <w:r>
              <w:t xml:space="preserve">683 (19.5%)</w:t>
            </w:r>
          </w:p>
        </w:tc>
        <w:tc>
          <w:tcPr/>
          <w:p>
            <w:pPr>
              <w:pStyle w:val="Compact"/>
              <w:jc w:val="right"/>
            </w:pPr>
            <w:r>
              <w:t xml:space="preserve">7 (9.9%)</w:t>
            </w:r>
          </w:p>
        </w:tc>
        <w:tc>
          <w:tcPr/>
          <w:p>
            <w:pPr>
              <w:pStyle w:val="Compact"/>
              <w:jc w:val="right"/>
            </w:pPr>
            <w:r>
              <w:t xml:space="preserve">50 (16.9%)</w:t>
            </w:r>
          </w:p>
        </w:tc>
        <w:tc>
          <w:tcPr/>
          <w:p>
            <w:pPr>
              <w:pStyle w:val="Compact"/>
              <w:jc w:val="right"/>
            </w:pPr>
            <w:r>
              <w:t xml:space="preserve">148 (18.6%)</w:t>
            </w:r>
          </w:p>
        </w:tc>
        <w:tc>
          <w:tcPr/>
          <w:p>
            <w:pPr>
              <w:pStyle w:val="Compact"/>
              <w:jc w:val="right"/>
            </w:pPr>
            <w:r>
              <w:t xml:space="preserve">181 (18.8%)</w:t>
            </w:r>
          </w:p>
        </w:tc>
        <w:tc>
          <w:tcPr/>
          <w:p>
            <w:pPr>
              <w:pStyle w:val="Compact"/>
              <w:jc w:val="right"/>
            </w:pPr>
            <w:r>
              <w:t xml:space="preserve">150 (21.9%)</w:t>
            </w:r>
          </w:p>
        </w:tc>
        <w:tc>
          <w:tcPr/>
          <w:p>
            <w:pPr>
              <w:pStyle w:val="Compact"/>
              <w:jc w:val="right"/>
            </w:pPr>
            <w:r>
              <w:t xml:space="preserve">147 (21.4%)</w:t>
            </w:r>
          </w:p>
        </w:tc>
      </w:tr>
      <w:tr>
        <w:tc>
          <w:tcPr/>
          <w:p>
            <w:pPr>
              <w:pStyle w:val="Compact"/>
              <w:jc w:val="left"/>
            </w:pPr>
            <w:r>
              <w:t xml:space="preserve">task: segmentation</w:t>
            </w:r>
          </w:p>
        </w:tc>
        <w:tc>
          <w:tcPr/>
          <w:p>
            <w:pPr>
              <w:pStyle w:val="Compact"/>
              <w:jc w:val="right"/>
            </w:pPr>
            <w:r>
              <w:t xml:space="preserve">662 (18.9%)</w:t>
            </w:r>
          </w:p>
        </w:tc>
        <w:tc>
          <w:tcPr/>
          <w:p>
            <w:pPr>
              <w:pStyle w:val="Compact"/>
              <w:jc w:val="right"/>
            </w:pPr>
            <w:r>
              <w:t xml:space="preserve">6 (8.5%)</w:t>
            </w:r>
          </w:p>
        </w:tc>
        <w:tc>
          <w:tcPr/>
          <w:p>
            <w:pPr>
              <w:pStyle w:val="Compact"/>
              <w:jc w:val="right"/>
            </w:pPr>
            <w:r>
              <w:t xml:space="preserve">55 (18.6%)</w:t>
            </w:r>
          </w:p>
        </w:tc>
        <w:tc>
          <w:tcPr/>
          <w:p>
            <w:pPr>
              <w:pStyle w:val="Compact"/>
              <w:jc w:val="right"/>
            </w:pPr>
            <w:r>
              <w:t xml:space="preserve">171 (21.5%)</w:t>
            </w:r>
          </w:p>
        </w:tc>
        <w:tc>
          <w:tcPr/>
          <w:p>
            <w:pPr>
              <w:pStyle w:val="Compact"/>
              <w:jc w:val="right"/>
            </w:pPr>
            <w:r>
              <w:t xml:space="preserve">184 (19.1%)</w:t>
            </w:r>
          </w:p>
        </w:tc>
        <w:tc>
          <w:tcPr/>
          <w:p>
            <w:pPr>
              <w:pStyle w:val="Compact"/>
              <w:jc w:val="right"/>
            </w:pPr>
            <w:r>
              <w:t xml:space="preserve">117 (17.1%)</w:t>
            </w:r>
          </w:p>
        </w:tc>
        <w:tc>
          <w:tcPr/>
          <w:p>
            <w:pPr>
              <w:pStyle w:val="Compact"/>
              <w:jc w:val="right"/>
            </w:pPr>
            <w:r>
              <w:t xml:space="preserve">129 (18.8%)</w:t>
            </w:r>
          </w:p>
        </w:tc>
      </w:tr>
      <w:tr>
        <w:tc>
          <w:tcPr/>
          <w:p>
            <w:pPr>
              <w:pStyle w:val="Compact"/>
              <w:jc w:val="left"/>
            </w:pPr>
            <w:r>
              <w:t xml:space="preserve">task: reconstruction / imputation</w:t>
            </w:r>
          </w:p>
        </w:tc>
        <w:tc>
          <w:tcPr/>
          <w:p>
            <w:pPr>
              <w:pStyle w:val="Compact"/>
              <w:jc w:val="right"/>
            </w:pPr>
            <w:r>
              <w:t xml:space="preserve">277 (7.9%)</w:t>
            </w:r>
          </w:p>
        </w:tc>
        <w:tc>
          <w:tcPr/>
          <w:p>
            <w:pPr>
              <w:pStyle w:val="Compact"/>
              <w:jc w:val="right"/>
            </w:pPr>
            <w:r>
              <w:t xml:space="preserve">0 (0.0%)</w:t>
            </w:r>
          </w:p>
        </w:tc>
        <w:tc>
          <w:tcPr/>
          <w:p>
            <w:pPr>
              <w:pStyle w:val="Compact"/>
              <w:jc w:val="right"/>
            </w:pPr>
            <w:r>
              <w:t xml:space="preserve">13 (4.4%)</w:t>
            </w:r>
          </w:p>
        </w:tc>
        <w:tc>
          <w:tcPr/>
          <w:p>
            <w:pPr>
              <w:pStyle w:val="Compact"/>
              <w:jc w:val="right"/>
            </w:pPr>
            <w:r>
              <w:t xml:space="preserve">77 (9.7%)</w:t>
            </w:r>
          </w:p>
        </w:tc>
        <w:tc>
          <w:tcPr/>
          <w:p>
            <w:pPr>
              <w:pStyle w:val="Compact"/>
              <w:jc w:val="right"/>
            </w:pPr>
            <w:r>
              <w:t xml:space="preserve">63 (6.5%)</w:t>
            </w:r>
          </w:p>
        </w:tc>
        <w:tc>
          <w:tcPr/>
          <w:p>
            <w:pPr>
              <w:pStyle w:val="Compact"/>
              <w:jc w:val="right"/>
            </w:pPr>
            <w:r>
              <w:t xml:space="preserve">66 (9.6%)</w:t>
            </w:r>
          </w:p>
        </w:tc>
        <w:tc>
          <w:tcPr/>
          <w:p>
            <w:pPr>
              <w:pStyle w:val="Compact"/>
              <w:jc w:val="right"/>
            </w:pPr>
            <w:r>
              <w:t xml:space="preserve">58 (8.5%)</w:t>
            </w:r>
          </w:p>
        </w:tc>
      </w:tr>
      <w:tr>
        <w:tc>
          <w:tcPr/>
          <w:p>
            <w:pPr>
              <w:pStyle w:val="Compact"/>
              <w:jc w:val="left"/>
            </w:pPr>
            <w:r>
              <w:t xml:space="preserve">task: workflow / non-interpretive</w:t>
            </w:r>
          </w:p>
        </w:tc>
        <w:tc>
          <w:tcPr/>
          <w:p>
            <w:pPr>
              <w:pStyle w:val="Compact"/>
              <w:jc w:val="right"/>
            </w:pPr>
            <w:r>
              <w:t xml:space="preserve">167 (4.8%)</w:t>
            </w:r>
          </w:p>
        </w:tc>
        <w:tc>
          <w:tcPr/>
          <w:p>
            <w:pPr>
              <w:pStyle w:val="Compact"/>
              <w:jc w:val="right"/>
            </w:pPr>
            <w:r>
              <w:t xml:space="preserve">3 (4.2%)</w:t>
            </w:r>
          </w:p>
        </w:tc>
        <w:tc>
          <w:tcPr/>
          <w:p>
            <w:pPr>
              <w:pStyle w:val="Compact"/>
              <w:jc w:val="right"/>
            </w:pPr>
            <w:r>
              <w:t xml:space="preserve">18 (6.1%)</w:t>
            </w:r>
          </w:p>
        </w:tc>
        <w:tc>
          <w:tcPr/>
          <w:p>
            <w:pPr>
              <w:pStyle w:val="Compact"/>
              <w:jc w:val="right"/>
            </w:pPr>
            <w:r>
              <w:t xml:space="preserve">38 (4.8%)</w:t>
            </w:r>
          </w:p>
        </w:tc>
        <w:tc>
          <w:tcPr/>
          <w:p>
            <w:pPr>
              <w:pStyle w:val="Compact"/>
              <w:jc w:val="right"/>
            </w:pPr>
            <w:r>
              <w:t xml:space="preserve">39 (4.0%)</w:t>
            </w:r>
          </w:p>
        </w:tc>
        <w:tc>
          <w:tcPr/>
          <w:p>
            <w:pPr>
              <w:pStyle w:val="Compact"/>
              <w:jc w:val="right"/>
            </w:pPr>
            <w:r>
              <w:t xml:space="preserve">41 (6.0%)</w:t>
            </w:r>
          </w:p>
        </w:tc>
        <w:tc>
          <w:tcPr/>
          <w:p>
            <w:pPr>
              <w:pStyle w:val="Compact"/>
              <w:jc w:val="right"/>
            </w:pPr>
            <w:r>
              <w:t xml:space="preserve">28 (4.1%)</w:t>
            </w:r>
          </w:p>
        </w:tc>
      </w:tr>
      <w:tr>
        <w:tc>
          <w:tcPr/>
          <w:p>
            <w:pPr>
              <w:pStyle w:val="Compact"/>
              <w:jc w:val="left"/>
            </w:pPr>
            <w:r>
              <w:t xml:space="preserve">task: other</w:t>
            </w:r>
          </w:p>
        </w:tc>
        <w:tc>
          <w:tcPr/>
          <w:p>
            <w:pPr>
              <w:pStyle w:val="Compact"/>
              <w:jc w:val="right"/>
            </w:pPr>
            <w:r>
              <w:t xml:space="preserve">123 (3.5%)</w:t>
            </w:r>
          </w:p>
        </w:tc>
        <w:tc>
          <w:tcPr/>
          <w:p>
            <w:pPr>
              <w:pStyle w:val="Compact"/>
              <w:jc w:val="right"/>
            </w:pPr>
            <w:r>
              <w:t xml:space="preserve">4 (5.6%)</w:t>
            </w:r>
          </w:p>
        </w:tc>
        <w:tc>
          <w:tcPr/>
          <w:p>
            <w:pPr>
              <w:pStyle w:val="Compact"/>
              <w:jc w:val="right"/>
            </w:pPr>
            <w:r>
              <w:t xml:space="preserve">12 (4.1%)</w:t>
            </w:r>
          </w:p>
        </w:tc>
        <w:tc>
          <w:tcPr/>
          <w:p>
            <w:pPr>
              <w:pStyle w:val="Compact"/>
              <w:jc w:val="right"/>
            </w:pPr>
            <w:r>
              <w:t xml:space="preserve">21 (2.6%)</w:t>
            </w:r>
          </w:p>
        </w:tc>
        <w:tc>
          <w:tcPr/>
          <w:p>
            <w:pPr>
              <w:pStyle w:val="Compact"/>
              <w:jc w:val="right"/>
            </w:pPr>
            <w:r>
              <w:t xml:space="preserve">26 (2.7%)</w:t>
            </w:r>
          </w:p>
        </w:tc>
        <w:tc>
          <w:tcPr/>
          <w:p>
            <w:pPr>
              <w:pStyle w:val="Compact"/>
              <w:jc w:val="right"/>
            </w:pPr>
            <w:r>
              <w:t xml:space="preserve">36 (5.3%)</w:t>
            </w:r>
          </w:p>
        </w:tc>
        <w:tc>
          <w:tcPr/>
          <w:p>
            <w:pPr>
              <w:pStyle w:val="Compact"/>
              <w:jc w:val="right"/>
            </w:pPr>
            <w:r>
              <w:t xml:space="preserve">24 (3.5%)</w:t>
            </w:r>
          </w:p>
        </w:tc>
      </w:tr>
      <w:tr>
        <w:tc>
          <w:tcPr/>
          <w:p>
            <w:pPr>
              <w:pStyle w:val="Compact"/>
              <w:jc w:val="left"/>
            </w:pPr>
            <w:r>
              <w:t xml:space="preserve">task: report generation / LLM</w:t>
            </w:r>
          </w:p>
        </w:tc>
        <w:tc>
          <w:tcPr/>
          <w:p>
            <w:pPr>
              <w:pStyle w:val="Compact"/>
              <w:jc w:val="right"/>
            </w:pPr>
            <w:r>
              <w:t xml:space="preserve">28 (0.8%)</w:t>
            </w:r>
          </w:p>
        </w:tc>
        <w:tc>
          <w:tcPr/>
          <w:p>
            <w:pPr>
              <w:pStyle w:val="Compact"/>
              <w:jc w:val="right"/>
            </w:pPr>
            <w:r>
              <w:t xml:space="preserve">0 (0.0%)</w:t>
            </w:r>
          </w:p>
        </w:tc>
        <w:tc>
          <w:tcPr/>
          <w:p>
            <w:pPr>
              <w:pStyle w:val="Compact"/>
              <w:jc w:val="right"/>
            </w:pPr>
            <w:r>
              <w:t xml:space="preserve">3 (1.0%)</w:t>
            </w:r>
          </w:p>
        </w:tc>
        <w:tc>
          <w:tcPr/>
          <w:p>
            <w:pPr>
              <w:pStyle w:val="Compact"/>
              <w:jc w:val="right"/>
            </w:pPr>
            <w:r>
              <w:t xml:space="preserve">3 (0.4%)</w:t>
            </w:r>
          </w:p>
        </w:tc>
        <w:tc>
          <w:tcPr/>
          <w:p>
            <w:pPr>
              <w:pStyle w:val="Compact"/>
              <w:jc w:val="right"/>
            </w:pPr>
            <w:r>
              <w:t xml:space="preserve">5 (0.5%)</w:t>
            </w:r>
          </w:p>
        </w:tc>
        <w:tc>
          <w:tcPr/>
          <w:p>
            <w:pPr>
              <w:pStyle w:val="Compact"/>
              <w:jc w:val="right"/>
            </w:pPr>
            <w:r>
              <w:t xml:space="preserve">5 (0.7%)</w:t>
            </w:r>
          </w:p>
        </w:tc>
        <w:tc>
          <w:tcPr/>
          <w:p>
            <w:pPr>
              <w:pStyle w:val="Compact"/>
              <w:jc w:val="right"/>
            </w:pPr>
            <w:r>
              <w:t xml:space="preserve">12 (1.7%)</w:t>
            </w:r>
          </w:p>
        </w:tc>
      </w:tr>
      <w:tr>
        <w:tc>
          <w:tcPr/>
          <w:p>
            <w:pPr>
              <w:pStyle w:val="Compact"/>
              <w:jc w:val="left"/>
            </w:pPr>
            <w:r>
              <w:t xml:space="preserve">task: foundation model / vision-language</w:t>
            </w:r>
          </w:p>
        </w:tc>
        <w:tc>
          <w:tcPr/>
          <w:p>
            <w:pPr>
              <w:pStyle w:val="Compact"/>
              <w:jc w:val="right"/>
            </w:pPr>
            <w:r>
              <w:t xml:space="preserve">26 (0.7%)</w:t>
            </w:r>
          </w:p>
        </w:tc>
        <w:tc>
          <w:tcPr/>
          <w:p>
            <w:pPr>
              <w:pStyle w:val="Compact"/>
              <w:jc w:val="right"/>
            </w:pPr>
            <w:r>
              <w:t xml:space="preserve">0 (0.0%)</w:t>
            </w:r>
          </w:p>
        </w:tc>
        <w:tc>
          <w:tcPr/>
          <w:p>
            <w:pPr>
              <w:pStyle w:val="Compact"/>
              <w:jc w:val="right"/>
            </w:pPr>
            <w:r>
              <w:t xml:space="preserve">1 (0.3%)</w:t>
            </w:r>
          </w:p>
        </w:tc>
        <w:tc>
          <w:tcPr/>
          <w:p>
            <w:pPr>
              <w:pStyle w:val="Compact"/>
              <w:jc w:val="right"/>
            </w:pPr>
            <w:r>
              <w:t xml:space="preserve">3 (0.4%)</w:t>
            </w:r>
          </w:p>
        </w:tc>
        <w:tc>
          <w:tcPr/>
          <w:p>
            <w:pPr>
              <w:pStyle w:val="Compact"/>
              <w:jc w:val="right"/>
            </w:pPr>
            <w:r>
              <w:t xml:space="preserve">6 (0.6%)</w:t>
            </w:r>
          </w:p>
        </w:tc>
        <w:tc>
          <w:tcPr/>
          <w:p>
            <w:pPr>
              <w:pStyle w:val="Compact"/>
              <w:jc w:val="right"/>
            </w:pPr>
            <w:r>
              <w:t xml:space="preserve">8 (1.2%)</w:t>
            </w:r>
          </w:p>
        </w:tc>
        <w:tc>
          <w:tcPr/>
          <w:p>
            <w:pPr>
              <w:pStyle w:val="Compact"/>
              <w:jc w:val="right"/>
            </w:pPr>
            <w:r>
              <w:t xml:space="preserve">8 (1.2%)</w:t>
            </w:r>
          </w:p>
        </w:tc>
      </w:tr>
      <w:tr>
        <w:tc>
          <w:tcPr/>
          <w:p>
            <w:pPr>
              <w:pStyle w:val="Compact"/>
              <w:jc w:val="left"/>
            </w:pPr>
            <w:r>
              <w:t xml:space="preserve">task: agent / autonomous</w:t>
            </w:r>
          </w:p>
        </w:tc>
        <w:tc>
          <w:tcPr/>
          <w:p>
            <w:pPr>
              <w:pStyle w:val="Compact"/>
              <w:jc w:val="right"/>
            </w:pPr>
            <w:r>
              <w:t xml:space="preserve">2 (0.1%)</w:t>
            </w:r>
          </w:p>
        </w:tc>
        <w:tc>
          <w:tcPr/>
          <w:p>
            <w:pPr>
              <w:pStyle w:val="Compact"/>
              <w:jc w:val="right"/>
            </w:pPr>
            <w:r>
              <w:t xml:space="preserve">0 (0.0%)</w:t>
            </w:r>
          </w:p>
        </w:tc>
        <w:tc>
          <w:tcPr/>
          <w:p>
            <w:pPr>
              <w:pStyle w:val="Compact"/>
              <w:jc w:val="right"/>
            </w:pPr>
            <w:r>
              <w:t xml:space="preserve">1 (0.3%)</w:t>
            </w:r>
          </w:p>
        </w:tc>
        <w:tc>
          <w:tcPr/>
          <w:p>
            <w:pPr>
              <w:pStyle w:val="Compact"/>
              <w:jc w:val="right"/>
            </w:pPr>
            <w:r>
              <w:t xml:space="preserve">0 (0.0%)</w:t>
            </w:r>
          </w:p>
        </w:tc>
        <w:tc>
          <w:tcPr/>
          <w:p>
            <w:pPr>
              <w:pStyle w:val="Compact"/>
              <w:jc w:val="right"/>
            </w:pPr>
            <w:r>
              <w:t xml:space="preserve">0 (0.0%)</w:t>
            </w:r>
          </w:p>
        </w:tc>
        <w:tc>
          <w:tcPr/>
          <w:p>
            <w:pPr>
              <w:pStyle w:val="Compact"/>
              <w:jc w:val="right"/>
            </w:pPr>
            <w:r>
              <w:t xml:space="preserve">0 (0.0%)</w:t>
            </w:r>
          </w:p>
        </w:tc>
        <w:tc>
          <w:tcPr/>
          <w:p>
            <w:pPr>
              <w:pStyle w:val="Compact"/>
              <w:jc w:val="right"/>
            </w:pPr>
            <w:r>
              <w:t xml:space="preserve">1 (0.1%)</w:t>
            </w:r>
          </w:p>
        </w:tc>
      </w:tr>
      <w:tr>
        <w:tc>
          <w:tcPr/>
          <w:p>
            <w:pPr>
              <w:pStyle w:val="Compact"/>
              <w:jc w:val="left"/>
            </w:pPr>
            <w:r>
              <w:t xml:space="preserve">age_groups: child</w:t>
            </w:r>
          </w:p>
        </w:tc>
        <w:tc>
          <w:tcPr/>
          <w:p>
            <w:pPr>
              <w:pStyle w:val="Compact"/>
              <w:jc w:val="right"/>
            </w:pPr>
            <w:r>
              <w:t xml:space="preserve">1,301 (37.2%)</w:t>
            </w:r>
          </w:p>
        </w:tc>
        <w:tc>
          <w:tcPr/>
          <w:p>
            <w:pPr>
              <w:pStyle w:val="Compact"/>
              <w:jc w:val="right"/>
            </w:pPr>
            <w:r>
              <w:t xml:space="preserve">33 (46.5%)</w:t>
            </w:r>
          </w:p>
        </w:tc>
        <w:tc>
          <w:tcPr/>
          <w:p>
            <w:pPr>
              <w:pStyle w:val="Compact"/>
              <w:jc w:val="right"/>
            </w:pPr>
            <w:r>
              <w:t xml:space="preserve">101 (34.2%)</w:t>
            </w:r>
          </w:p>
        </w:tc>
        <w:tc>
          <w:tcPr/>
          <w:p>
            <w:pPr>
              <w:pStyle w:val="Compact"/>
              <w:jc w:val="right"/>
            </w:pPr>
            <w:r>
              <w:t xml:space="preserve">311 (39.2%)</w:t>
            </w:r>
          </w:p>
        </w:tc>
        <w:tc>
          <w:tcPr/>
          <w:p>
            <w:pPr>
              <w:pStyle w:val="Compact"/>
              <w:jc w:val="right"/>
            </w:pPr>
            <w:r>
              <w:t xml:space="preserve">368 (38.1%)</w:t>
            </w:r>
          </w:p>
        </w:tc>
        <w:tc>
          <w:tcPr/>
          <w:p>
            <w:pPr>
              <w:pStyle w:val="Compact"/>
              <w:jc w:val="right"/>
            </w:pPr>
            <w:r>
              <w:t xml:space="preserve">257 (37.5%)</w:t>
            </w:r>
          </w:p>
        </w:tc>
        <w:tc>
          <w:tcPr/>
          <w:p>
            <w:pPr>
              <w:pStyle w:val="Compact"/>
              <w:jc w:val="right"/>
            </w:pPr>
            <w:r>
              <w:t xml:space="preserve">231 (33.7%)</w:t>
            </w:r>
          </w:p>
        </w:tc>
      </w:tr>
      <w:tr>
        <w:tc>
          <w:tcPr/>
          <w:p>
            <w:pPr>
              <w:pStyle w:val="Compact"/>
              <w:jc w:val="left"/>
            </w:pPr>
            <w:r>
              <w:t xml:space="preserve">age_groups: adolescent</w:t>
            </w:r>
          </w:p>
        </w:tc>
        <w:tc>
          <w:tcPr/>
          <w:p>
            <w:pPr>
              <w:pStyle w:val="Compact"/>
              <w:jc w:val="right"/>
            </w:pPr>
            <w:r>
              <w:t xml:space="preserve">889 (25.4%)</w:t>
            </w:r>
          </w:p>
        </w:tc>
        <w:tc>
          <w:tcPr/>
          <w:p>
            <w:pPr>
              <w:pStyle w:val="Compact"/>
              <w:jc w:val="right"/>
            </w:pPr>
            <w:r>
              <w:t xml:space="preserve">20 (28.2%)</w:t>
            </w:r>
          </w:p>
        </w:tc>
        <w:tc>
          <w:tcPr/>
          <w:p>
            <w:pPr>
              <w:pStyle w:val="Compact"/>
              <w:jc w:val="right"/>
            </w:pPr>
            <w:r>
              <w:t xml:space="preserve">76 (25.8%)</w:t>
            </w:r>
          </w:p>
        </w:tc>
        <w:tc>
          <w:tcPr/>
          <w:p>
            <w:pPr>
              <w:pStyle w:val="Compact"/>
              <w:jc w:val="right"/>
            </w:pPr>
            <w:r>
              <w:t xml:space="preserve">181 (22.8%)</w:t>
            </w:r>
          </w:p>
        </w:tc>
        <w:tc>
          <w:tcPr/>
          <w:p>
            <w:pPr>
              <w:pStyle w:val="Compact"/>
              <w:jc w:val="right"/>
            </w:pPr>
            <w:r>
              <w:t xml:space="preserve">246 (25.5%)</w:t>
            </w:r>
          </w:p>
        </w:tc>
        <w:tc>
          <w:tcPr/>
          <w:p>
            <w:pPr>
              <w:pStyle w:val="Compact"/>
              <w:jc w:val="right"/>
            </w:pPr>
            <w:r>
              <w:t xml:space="preserve">182 (26.6%)</w:t>
            </w:r>
          </w:p>
        </w:tc>
        <w:tc>
          <w:tcPr/>
          <w:p>
            <w:pPr>
              <w:pStyle w:val="Compact"/>
              <w:jc w:val="right"/>
            </w:pPr>
            <w:r>
              <w:t xml:space="preserve">184 (26.8%)</w:t>
            </w:r>
          </w:p>
        </w:tc>
      </w:tr>
      <w:tr>
        <w:tc>
          <w:tcPr/>
          <w:p>
            <w:pPr>
              <w:pStyle w:val="Compact"/>
              <w:jc w:val="left"/>
            </w:pPr>
            <w:r>
              <w:t xml:space="preserve">age_groups: fetal</w:t>
            </w:r>
          </w:p>
        </w:tc>
        <w:tc>
          <w:tcPr/>
          <w:p>
            <w:pPr>
              <w:pStyle w:val="Compact"/>
              <w:jc w:val="right"/>
            </w:pPr>
            <w:r>
              <w:t xml:space="preserve">786 (22.5%)</w:t>
            </w:r>
          </w:p>
        </w:tc>
        <w:tc>
          <w:tcPr/>
          <w:p>
            <w:pPr>
              <w:pStyle w:val="Compact"/>
              <w:jc w:val="right"/>
            </w:pPr>
            <w:r>
              <w:t xml:space="preserve">12 (16.9%)</w:t>
            </w:r>
          </w:p>
        </w:tc>
        <w:tc>
          <w:tcPr/>
          <w:p>
            <w:pPr>
              <w:pStyle w:val="Compact"/>
              <w:jc w:val="right"/>
            </w:pPr>
            <w:r>
              <w:t xml:space="preserve">70 (23.7%)</w:t>
            </w:r>
          </w:p>
        </w:tc>
        <w:tc>
          <w:tcPr/>
          <w:p>
            <w:pPr>
              <w:pStyle w:val="Compact"/>
              <w:jc w:val="right"/>
            </w:pPr>
            <w:r>
              <w:t xml:space="preserve">171 (21.5%)</w:t>
            </w:r>
          </w:p>
        </w:tc>
        <w:tc>
          <w:tcPr/>
          <w:p>
            <w:pPr>
              <w:pStyle w:val="Compact"/>
              <w:jc w:val="right"/>
            </w:pPr>
            <w:r>
              <w:t xml:space="preserve">225 (23.3%)</w:t>
            </w:r>
          </w:p>
        </w:tc>
        <w:tc>
          <w:tcPr/>
          <w:p>
            <w:pPr>
              <w:pStyle w:val="Compact"/>
              <w:jc w:val="right"/>
            </w:pPr>
            <w:r>
              <w:t xml:space="preserve">156 (22.8%)</w:t>
            </w:r>
          </w:p>
        </w:tc>
        <w:tc>
          <w:tcPr/>
          <w:p>
            <w:pPr>
              <w:pStyle w:val="Compact"/>
              <w:jc w:val="right"/>
            </w:pPr>
            <w:r>
              <w:t xml:space="preserve">152 (22.2%)</w:t>
            </w:r>
          </w:p>
        </w:tc>
      </w:tr>
      <w:tr>
        <w:tc>
          <w:tcPr/>
          <w:p>
            <w:pPr>
              <w:pStyle w:val="Compact"/>
              <w:jc w:val="left"/>
            </w:pPr>
            <w:r>
              <w:t xml:space="preserve">age_groups: infant</w:t>
            </w:r>
          </w:p>
        </w:tc>
        <w:tc>
          <w:tcPr/>
          <w:p>
            <w:pPr>
              <w:pStyle w:val="Compact"/>
              <w:jc w:val="right"/>
            </w:pPr>
            <w:r>
              <w:t xml:space="preserve">515 (14.7%)</w:t>
            </w:r>
          </w:p>
        </w:tc>
        <w:tc>
          <w:tcPr/>
          <w:p>
            <w:pPr>
              <w:pStyle w:val="Compact"/>
              <w:jc w:val="right"/>
            </w:pPr>
            <w:r>
              <w:t xml:space="preserve">10 (14.1%)</w:t>
            </w:r>
          </w:p>
        </w:tc>
        <w:tc>
          <w:tcPr/>
          <w:p>
            <w:pPr>
              <w:pStyle w:val="Compact"/>
              <w:jc w:val="right"/>
            </w:pPr>
            <w:r>
              <w:t xml:space="preserve">40 (13.6%)</w:t>
            </w:r>
          </w:p>
        </w:tc>
        <w:tc>
          <w:tcPr/>
          <w:p>
            <w:pPr>
              <w:pStyle w:val="Compact"/>
              <w:jc w:val="right"/>
            </w:pPr>
            <w:r>
              <w:t xml:space="preserve">102 (12.8%)</w:t>
            </w:r>
          </w:p>
        </w:tc>
        <w:tc>
          <w:tcPr/>
          <w:p>
            <w:pPr>
              <w:pStyle w:val="Compact"/>
              <w:jc w:val="right"/>
            </w:pPr>
            <w:r>
              <w:t xml:space="preserve">138 (14.3%)</w:t>
            </w:r>
          </w:p>
        </w:tc>
        <w:tc>
          <w:tcPr/>
          <w:p>
            <w:pPr>
              <w:pStyle w:val="Compact"/>
              <w:jc w:val="right"/>
            </w:pPr>
            <w:r>
              <w:t xml:space="preserve">114 (16.6%)</w:t>
            </w:r>
          </w:p>
        </w:tc>
        <w:tc>
          <w:tcPr/>
          <w:p>
            <w:pPr>
              <w:pStyle w:val="Compact"/>
              <w:jc w:val="right"/>
            </w:pPr>
            <w:r>
              <w:t xml:space="preserve">111 (16.2%)</w:t>
            </w:r>
          </w:p>
        </w:tc>
      </w:tr>
      <w:tr>
        <w:tc>
          <w:tcPr/>
          <w:p>
            <w:pPr>
              <w:pStyle w:val="Compact"/>
              <w:jc w:val="left"/>
            </w:pPr>
            <w:r>
              <w:t xml:space="preserve">age_groups: pediatric (unspecified)</w:t>
            </w:r>
          </w:p>
        </w:tc>
        <w:tc>
          <w:tcPr/>
          <w:p>
            <w:pPr>
              <w:pStyle w:val="Compact"/>
              <w:jc w:val="right"/>
            </w:pPr>
            <w:r>
              <w:t xml:space="preserve">498 (14.2%)</w:t>
            </w:r>
          </w:p>
        </w:tc>
        <w:tc>
          <w:tcPr/>
          <w:p>
            <w:pPr>
              <w:pStyle w:val="Compact"/>
              <w:jc w:val="right"/>
            </w:pPr>
            <w:r>
              <w:t xml:space="preserve">4 (5.6%)</w:t>
            </w:r>
          </w:p>
        </w:tc>
        <w:tc>
          <w:tcPr/>
          <w:p>
            <w:pPr>
              <w:pStyle w:val="Compact"/>
              <w:jc w:val="right"/>
            </w:pPr>
            <w:r>
              <w:t xml:space="preserve">40 (13.6%)</w:t>
            </w:r>
          </w:p>
        </w:tc>
        <w:tc>
          <w:tcPr/>
          <w:p>
            <w:pPr>
              <w:pStyle w:val="Compact"/>
              <w:jc w:val="right"/>
            </w:pPr>
            <w:r>
              <w:t xml:space="preserve">115 (14.5%)</w:t>
            </w:r>
          </w:p>
        </w:tc>
        <w:tc>
          <w:tcPr/>
          <w:p>
            <w:pPr>
              <w:pStyle w:val="Compact"/>
              <w:jc w:val="right"/>
            </w:pPr>
            <w:r>
              <w:t xml:space="preserve">131 (13.6%)</w:t>
            </w:r>
          </w:p>
        </w:tc>
        <w:tc>
          <w:tcPr/>
          <w:p>
            <w:pPr>
              <w:pStyle w:val="Compact"/>
              <w:jc w:val="right"/>
            </w:pPr>
            <w:r>
              <w:t xml:space="preserve">91 (13.3%)</w:t>
            </w:r>
          </w:p>
        </w:tc>
        <w:tc>
          <w:tcPr/>
          <w:p>
            <w:pPr>
              <w:pStyle w:val="Compact"/>
              <w:jc w:val="right"/>
            </w:pPr>
            <w:r>
              <w:t xml:space="preserve">117 (17.1%)</w:t>
            </w:r>
          </w:p>
        </w:tc>
      </w:tr>
      <w:tr>
        <w:tc>
          <w:tcPr/>
          <w:p>
            <w:pPr>
              <w:pStyle w:val="Compact"/>
              <w:jc w:val="left"/>
            </w:pPr>
            <w:r>
              <w:t xml:space="preserve">age_groups: neonate</w:t>
            </w:r>
          </w:p>
        </w:tc>
        <w:tc>
          <w:tcPr/>
          <w:p>
            <w:pPr>
              <w:pStyle w:val="Compact"/>
              <w:jc w:val="right"/>
            </w:pPr>
            <w:r>
              <w:t xml:space="preserve">346 (9.9%)</w:t>
            </w:r>
          </w:p>
        </w:tc>
        <w:tc>
          <w:tcPr/>
          <w:p>
            <w:pPr>
              <w:pStyle w:val="Compact"/>
              <w:jc w:val="right"/>
            </w:pPr>
            <w:r>
              <w:t xml:space="preserve">8 (11.3%)</w:t>
            </w:r>
          </w:p>
        </w:tc>
        <w:tc>
          <w:tcPr/>
          <w:p>
            <w:pPr>
              <w:pStyle w:val="Compact"/>
              <w:jc w:val="right"/>
            </w:pPr>
            <w:r>
              <w:t xml:space="preserve">33 (11.2%)</w:t>
            </w:r>
          </w:p>
        </w:tc>
        <w:tc>
          <w:tcPr/>
          <w:p>
            <w:pPr>
              <w:pStyle w:val="Compact"/>
              <w:jc w:val="right"/>
            </w:pPr>
            <w:r>
              <w:t xml:space="preserve">75 (9.4%)</w:t>
            </w:r>
          </w:p>
        </w:tc>
        <w:tc>
          <w:tcPr/>
          <w:p>
            <w:pPr>
              <w:pStyle w:val="Compact"/>
              <w:jc w:val="right"/>
            </w:pPr>
            <w:r>
              <w:t xml:space="preserve">109 (11.3%)</w:t>
            </w:r>
          </w:p>
        </w:tc>
        <w:tc>
          <w:tcPr/>
          <w:p>
            <w:pPr>
              <w:pStyle w:val="Compact"/>
              <w:jc w:val="right"/>
            </w:pPr>
            <w:r>
              <w:t xml:space="preserve">67 (9.8%)</w:t>
            </w:r>
          </w:p>
        </w:tc>
        <w:tc>
          <w:tcPr/>
          <w:p>
            <w:pPr>
              <w:pStyle w:val="Compact"/>
              <w:jc w:val="right"/>
            </w:pPr>
            <w:r>
              <w:t xml:space="preserve">54 (7.9%)</w:t>
            </w:r>
          </w:p>
        </w:tc>
      </w:tr>
      <w:tr>
        <w:tc>
          <w:tcPr/>
          <w:p>
            <w:pPr>
              <w:pStyle w:val="Compact"/>
              <w:jc w:val="left"/>
            </w:pPr>
            <w:r>
              <w:t xml:space="preserve">age_groups: mixed pediatric and adult</w:t>
            </w:r>
          </w:p>
        </w:tc>
        <w:tc>
          <w:tcPr/>
          <w:p>
            <w:pPr>
              <w:pStyle w:val="Compact"/>
              <w:jc w:val="right"/>
            </w:pPr>
            <w:r>
              <w:t xml:space="preserve">316 (9.0%)</w:t>
            </w:r>
          </w:p>
        </w:tc>
        <w:tc>
          <w:tcPr/>
          <w:p>
            <w:pPr>
              <w:pStyle w:val="Compact"/>
              <w:jc w:val="right"/>
            </w:pPr>
            <w:r>
              <w:t xml:space="preserve">8 (11.3%)</w:t>
            </w:r>
          </w:p>
        </w:tc>
        <w:tc>
          <w:tcPr/>
          <w:p>
            <w:pPr>
              <w:pStyle w:val="Compact"/>
              <w:jc w:val="right"/>
            </w:pPr>
            <w:r>
              <w:t xml:space="preserve">27 (9.2%)</w:t>
            </w:r>
          </w:p>
        </w:tc>
        <w:tc>
          <w:tcPr/>
          <w:p>
            <w:pPr>
              <w:pStyle w:val="Compact"/>
              <w:jc w:val="right"/>
            </w:pPr>
            <w:r>
              <w:t xml:space="preserve">68 (8.6%)</w:t>
            </w:r>
          </w:p>
        </w:tc>
        <w:tc>
          <w:tcPr/>
          <w:p>
            <w:pPr>
              <w:pStyle w:val="Compact"/>
              <w:jc w:val="right"/>
            </w:pPr>
            <w:r>
              <w:t xml:space="preserve">93 (9.6%)</w:t>
            </w:r>
          </w:p>
        </w:tc>
        <w:tc>
          <w:tcPr/>
          <w:p>
            <w:pPr>
              <w:pStyle w:val="Compact"/>
              <w:jc w:val="right"/>
            </w:pPr>
            <w:r>
              <w:t xml:space="preserve">62 (9.1%)</w:t>
            </w:r>
          </w:p>
        </w:tc>
        <w:tc>
          <w:tcPr/>
          <w:p>
            <w:pPr>
              <w:pStyle w:val="Compact"/>
              <w:jc w:val="right"/>
            </w:pPr>
            <w:r>
              <w:t xml:space="preserve">58 (8.5%)</w:t>
            </w:r>
          </w:p>
        </w:tc>
      </w:tr>
    </w:tbl>
    <w:bookmarkEnd w:id="9"/>
    <w:bookmarkStart w:id="10" w:name="Xf85396891634a251486b951569401629ff4be97"/>
    <w:p>
      <w:pPr>
        <w:pStyle w:val="Heading2"/>
      </w:pPr>
      <w:r>
        <w:t xml:space="preserve">Table L2. Selected clinical topic mentions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Topic</w:t>
            </w:r>
          </w:p>
        </w:tc>
        <w:tc>
          <w:tcPr/>
          <w:p>
            <w:pPr>
              <w:pStyle w:val="Compact"/>
              <w:jc w:val="right"/>
            </w:pPr>
            <w:r>
              <w:t xml:space="preserve">All</w:t>
            </w:r>
          </w:p>
        </w:tc>
        <w:tc>
          <w:tcPr/>
          <w:p>
            <w:pPr>
              <w:pStyle w:val="Compact"/>
              <w:jc w:val="right"/>
            </w:pPr>
            <w:r>
              <w:t xml:space="preserve">2023–2024</w:t>
            </w:r>
          </w:p>
        </w:tc>
        <w:tc>
          <w:tcPr/>
          <w:p>
            <w:pPr>
              <w:pStyle w:val="Compact"/>
              <w:jc w:val="right"/>
            </w:pPr>
            <w:r>
              <w:t xml:space="preserve">2025</w:t>
            </w:r>
          </w:p>
        </w:tc>
        <w:tc>
          <w:tcPr/>
          <w:p>
            <w:pPr>
              <w:pStyle w:val="Compact"/>
              <w:jc w:val="right"/>
            </w:pPr>
            <w:r>
              <w:t xml:space="preserve">2026 YTD</w:t>
            </w:r>
          </w:p>
        </w:tc>
      </w:tr>
      <w:tr>
        <w:tc>
          <w:tcPr/>
          <w:p>
            <w:pPr>
              <w:pStyle w:val="Compact"/>
              <w:jc w:val="left"/>
            </w:pPr>
            <w:r>
              <w:t xml:space="preserve">Fetal assessment / prenatal</w:t>
            </w:r>
          </w:p>
        </w:tc>
        <w:tc>
          <w:tcPr/>
          <w:p>
            <w:pPr>
              <w:pStyle w:val="Compact"/>
              <w:jc w:val="right"/>
            </w:pPr>
            <w:r>
              <w:t xml:space="preserve">756 (21.6%)</w:t>
            </w:r>
          </w:p>
        </w:tc>
        <w:tc>
          <w:tcPr/>
          <w:p>
            <w:pPr>
              <w:pStyle w:val="Compact"/>
              <w:jc w:val="right"/>
            </w:pPr>
            <w:r>
              <w:t xml:space="preserve">220 (22.8%)</w:t>
            </w:r>
          </w:p>
        </w:tc>
        <w:tc>
          <w:tcPr/>
          <w:p>
            <w:pPr>
              <w:pStyle w:val="Compact"/>
              <w:jc w:val="right"/>
            </w:pPr>
            <w:r>
              <w:t xml:space="preserve">151 (22.0%)</w:t>
            </w:r>
          </w:p>
        </w:tc>
        <w:tc>
          <w:tcPr/>
          <w:p>
            <w:pPr>
              <w:pStyle w:val="Compact"/>
              <w:jc w:val="right"/>
            </w:pPr>
            <w:r>
              <w:t xml:space="preserve">141 (20.6%)</w:t>
            </w:r>
          </w:p>
        </w:tc>
      </w:tr>
      <w:tr>
        <w:tc>
          <w:tcPr/>
          <w:p>
            <w:pPr>
              <w:pStyle w:val="Compact"/>
              <w:jc w:val="left"/>
            </w:pPr>
            <w:r>
              <w:t xml:space="preserve">Brain development / cognition</w:t>
            </w:r>
          </w:p>
        </w:tc>
        <w:tc>
          <w:tcPr/>
          <w:p>
            <w:pPr>
              <w:pStyle w:val="Compact"/>
              <w:jc w:val="right"/>
            </w:pPr>
            <w:r>
              <w:t xml:space="preserve">355 (10.2%)</w:t>
            </w:r>
          </w:p>
        </w:tc>
        <w:tc>
          <w:tcPr/>
          <w:p>
            <w:pPr>
              <w:pStyle w:val="Compact"/>
              <w:jc w:val="right"/>
            </w:pPr>
            <w:r>
              <w:t xml:space="preserve">96 (9.9%)</w:t>
            </w:r>
          </w:p>
        </w:tc>
        <w:tc>
          <w:tcPr/>
          <w:p>
            <w:pPr>
              <w:pStyle w:val="Compact"/>
              <w:jc w:val="right"/>
            </w:pPr>
            <w:r>
              <w:t xml:space="preserve">71 (10.4%)</w:t>
            </w:r>
          </w:p>
        </w:tc>
        <w:tc>
          <w:tcPr/>
          <w:p>
            <w:pPr>
              <w:pStyle w:val="Compact"/>
              <w:jc w:val="right"/>
            </w:pPr>
            <w:r>
              <w:t xml:space="preserve">61 (8.9%)</w:t>
            </w:r>
          </w:p>
        </w:tc>
      </w:tr>
      <w:tr>
        <w:tc>
          <w:tcPr/>
          <w:p>
            <w:pPr>
              <w:pStyle w:val="Compact"/>
              <w:jc w:val="left"/>
            </w:pPr>
            <w:r>
              <w:t xml:space="preserve">Autism / ADHD / psychiatric</w:t>
            </w:r>
          </w:p>
        </w:tc>
        <w:tc>
          <w:tcPr/>
          <w:p>
            <w:pPr>
              <w:pStyle w:val="Compact"/>
              <w:jc w:val="right"/>
            </w:pPr>
            <w:r>
              <w:t xml:space="preserve">313 (9.0%)</w:t>
            </w:r>
          </w:p>
        </w:tc>
        <w:tc>
          <w:tcPr/>
          <w:p>
            <w:pPr>
              <w:pStyle w:val="Compact"/>
              <w:jc w:val="right"/>
            </w:pPr>
            <w:r>
              <w:t xml:space="preserve">73 (7.6%)</w:t>
            </w:r>
          </w:p>
        </w:tc>
        <w:tc>
          <w:tcPr/>
          <w:p>
            <w:pPr>
              <w:pStyle w:val="Compact"/>
              <w:jc w:val="right"/>
            </w:pPr>
            <w:r>
              <w:t xml:space="preserve">65 (9.5%)</w:t>
            </w:r>
          </w:p>
        </w:tc>
        <w:tc>
          <w:tcPr/>
          <w:p>
            <w:pPr>
              <w:pStyle w:val="Compact"/>
              <w:jc w:val="right"/>
            </w:pPr>
            <w:r>
              <w:t xml:space="preserve">58 (8.5%)</w:t>
            </w:r>
          </w:p>
        </w:tc>
      </w:tr>
      <w:tr>
        <w:tc>
          <w:tcPr/>
          <w:p>
            <w:pPr>
              <w:pStyle w:val="Compact"/>
              <w:jc w:val="left"/>
            </w:pPr>
            <w:r>
              <w:t xml:space="preserve">Cardiac / congenital heart</w:t>
            </w:r>
          </w:p>
        </w:tc>
        <w:tc>
          <w:tcPr/>
          <w:p>
            <w:pPr>
              <w:pStyle w:val="Compact"/>
              <w:jc w:val="right"/>
            </w:pPr>
            <w:r>
              <w:t xml:space="preserve">239 (6.8%)</w:t>
            </w:r>
          </w:p>
        </w:tc>
        <w:tc>
          <w:tcPr/>
          <w:p>
            <w:pPr>
              <w:pStyle w:val="Compact"/>
              <w:jc w:val="right"/>
            </w:pPr>
            <w:r>
              <w:t xml:space="preserve">75 (7.8%)</w:t>
            </w:r>
          </w:p>
        </w:tc>
        <w:tc>
          <w:tcPr/>
          <w:p>
            <w:pPr>
              <w:pStyle w:val="Compact"/>
              <w:jc w:val="right"/>
            </w:pPr>
            <w:r>
              <w:t xml:space="preserve">47 (6.9%)</w:t>
            </w:r>
          </w:p>
        </w:tc>
        <w:tc>
          <w:tcPr/>
          <w:p>
            <w:pPr>
              <w:pStyle w:val="Compact"/>
              <w:jc w:val="right"/>
            </w:pPr>
            <w:r>
              <w:t xml:space="preserve">58 (8.5%)</w:t>
            </w:r>
          </w:p>
        </w:tc>
      </w:tr>
      <w:tr>
        <w:tc>
          <w:tcPr/>
          <w:p>
            <w:pPr>
              <w:pStyle w:val="Compact"/>
              <w:jc w:val="left"/>
            </w:pPr>
            <w:r>
              <w:t xml:space="preserve">Bone age / skeletal maturation</w:t>
            </w:r>
          </w:p>
        </w:tc>
        <w:tc>
          <w:tcPr/>
          <w:p>
            <w:pPr>
              <w:pStyle w:val="Compact"/>
              <w:jc w:val="right"/>
            </w:pPr>
            <w:r>
              <w:t xml:space="preserve">176 (5.0%)</w:t>
            </w:r>
          </w:p>
        </w:tc>
        <w:tc>
          <w:tcPr/>
          <w:p>
            <w:pPr>
              <w:pStyle w:val="Compact"/>
              <w:jc w:val="right"/>
            </w:pPr>
            <w:r>
              <w:t xml:space="preserve">51 (5.3%)</w:t>
            </w:r>
          </w:p>
        </w:tc>
        <w:tc>
          <w:tcPr/>
          <w:p>
            <w:pPr>
              <w:pStyle w:val="Compact"/>
              <w:jc w:val="right"/>
            </w:pPr>
            <w:r>
              <w:t xml:space="preserve">26 (3.8%)</w:t>
            </w:r>
          </w:p>
        </w:tc>
        <w:tc>
          <w:tcPr/>
          <w:p>
            <w:pPr>
              <w:pStyle w:val="Compact"/>
              <w:jc w:val="right"/>
            </w:pPr>
            <w:r>
              <w:t xml:space="preserve">25 (3.6%)</w:t>
            </w:r>
          </w:p>
        </w:tc>
      </w:tr>
      <w:tr>
        <w:tc>
          <w:tcPr/>
          <w:p>
            <w:pPr>
              <w:pStyle w:val="Compact"/>
              <w:jc w:val="left"/>
            </w:pPr>
            <w:r>
              <w:t xml:space="preserve">Brain / CNS tumors</w:t>
            </w:r>
          </w:p>
        </w:tc>
        <w:tc>
          <w:tcPr/>
          <w:p>
            <w:pPr>
              <w:pStyle w:val="Compact"/>
              <w:jc w:val="right"/>
            </w:pPr>
            <w:r>
              <w:t xml:space="preserve">162 (4.6%)</w:t>
            </w:r>
          </w:p>
        </w:tc>
        <w:tc>
          <w:tcPr/>
          <w:p>
            <w:pPr>
              <w:pStyle w:val="Compact"/>
              <w:jc w:val="right"/>
            </w:pPr>
            <w:r>
              <w:t xml:space="preserve">52 (5.4%)</w:t>
            </w:r>
          </w:p>
        </w:tc>
        <w:tc>
          <w:tcPr/>
          <w:p>
            <w:pPr>
              <w:pStyle w:val="Compact"/>
              <w:jc w:val="right"/>
            </w:pPr>
            <w:r>
              <w:t xml:space="preserve">32 (4.7%)</w:t>
            </w:r>
          </w:p>
        </w:tc>
        <w:tc>
          <w:tcPr/>
          <w:p>
            <w:pPr>
              <w:pStyle w:val="Compact"/>
              <w:jc w:val="right"/>
            </w:pPr>
            <w:r>
              <w:t xml:space="preserve">30 (4.4%)</w:t>
            </w:r>
          </w:p>
        </w:tc>
      </w:tr>
      <w:tr>
        <w:tc>
          <w:tcPr/>
          <w:p>
            <w:pPr>
              <w:pStyle w:val="Compact"/>
              <w:jc w:val="left"/>
            </w:pPr>
            <w:r>
              <w:t xml:space="preserve">Pulmonary infection</w:t>
            </w:r>
          </w:p>
        </w:tc>
        <w:tc>
          <w:tcPr/>
          <w:p>
            <w:pPr>
              <w:pStyle w:val="Compact"/>
              <w:jc w:val="right"/>
            </w:pPr>
            <w:r>
              <w:t xml:space="preserve">161 (4.6%)</w:t>
            </w:r>
          </w:p>
        </w:tc>
        <w:tc>
          <w:tcPr/>
          <w:p>
            <w:pPr>
              <w:pStyle w:val="Compact"/>
              <w:jc w:val="right"/>
            </w:pPr>
            <w:r>
              <w:t xml:space="preserve">43 (4.5%)</w:t>
            </w:r>
          </w:p>
        </w:tc>
        <w:tc>
          <w:tcPr/>
          <w:p>
            <w:pPr>
              <w:pStyle w:val="Compact"/>
              <w:jc w:val="right"/>
            </w:pPr>
            <w:r>
              <w:t xml:space="preserve">31 (4.5%)</w:t>
            </w:r>
          </w:p>
        </w:tc>
        <w:tc>
          <w:tcPr/>
          <w:p>
            <w:pPr>
              <w:pStyle w:val="Compact"/>
              <w:jc w:val="right"/>
            </w:pPr>
            <w:r>
              <w:t xml:space="preserve">38 (5.5%)</w:t>
            </w:r>
          </w:p>
        </w:tc>
      </w:tr>
      <w:tr>
        <w:tc>
          <w:tcPr/>
          <w:p>
            <w:pPr>
              <w:pStyle w:val="Compact"/>
              <w:jc w:val="left"/>
            </w:pPr>
            <w:r>
              <w:t xml:space="preserve">Scoliosis / spine deformity</w:t>
            </w:r>
          </w:p>
        </w:tc>
        <w:tc>
          <w:tcPr/>
          <w:p>
            <w:pPr>
              <w:pStyle w:val="Compact"/>
              <w:jc w:val="right"/>
            </w:pPr>
            <w:r>
              <w:t xml:space="preserve">142 (4.1%)</w:t>
            </w:r>
          </w:p>
        </w:tc>
        <w:tc>
          <w:tcPr/>
          <w:p>
            <w:pPr>
              <w:pStyle w:val="Compact"/>
              <w:jc w:val="right"/>
            </w:pPr>
            <w:r>
              <w:t xml:space="preserve">37 (3.8%)</w:t>
            </w:r>
          </w:p>
        </w:tc>
        <w:tc>
          <w:tcPr/>
          <w:p>
            <w:pPr>
              <w:pStyle w:val="Compact"/>
              <w:jc w:val="right"/>
            </w:pPr>
            <w:r>
              <w:t xml:space="preserve">39 (5.7%)</w:t>
            </w:r>
          </w:p>
        </w:tc>
        <w:tc>
          <w:tcPr/>
          <w:p>
            <w:pPr>
              <w:pStyle w:val="Compact"/>
              <w:jc w:val="right"/>
            </w:pPr>
            <w:r>
              <w:t xml:space="preserve">34 (5.0%)</w:t>
            </w:r>
          </w:p>
        </w:tc>
      </w:tr>
      <w:tr>
        <w:tc>
          <w:tcPr/>
          <w:p>
            <w:pPr>
              <w:pStyle w:val="Compact"/>
              <w:jc w:val="left"/>
            </w:pPr>
            <w:r>
              <w:t xml:space="preserve">Fracture / trauma / abuse</w:t>
            </w:r>
          </w:p>
        </w:tc>
        <w:tc>
          <w:tcPr/>
          <w:p>
            <w:pPr>
              <w:pStyle w:val="Compact"/>
              <w:jc w:val="right"/>
            </w:pPr>
            <w:r>
              <w:t xml:space="preserve">138 (3.9%)</w:t>
            </w:r>
          </w:p>
        </w:tc>
        <w:tc>
          <w:tcPr/>
          <w:p>
            <w:pPr>
              <w:pStyle w:val="Compact"/>
              <w:jc w:val="right"/>
            </w:pPr>
            <w:r>
              <w:t xml:space="preserve">37 (3.8%)</w:t>
            </w:r>
          </w:p>
        </w:tc>
        <w:tc>
          <w:tcPr/>
          <w:p>
            <w:pPr>
              <w:pStyle w:val="Compact"/>
              <w:jc w:val="right"/>
            </w:pPr>
            <w:r>
              <w:t xml:space="preserve">19 (2.8%)</w:t>
            </w:r>
          </w:p>
        </w:tc>
        <w:tc>
          <w:tcPr/>
          <w:p>
            <w:pPr>
              <w:pStyle w:val="Compact"/>
              <w:jc w:val="right"/>
            </w:pPr>
            <w:r>
              <w:t xml:space="preserve">39 (5.7%)</w:t>
            </w:r>
          </w:p>
        </w:tc>
      </w:tr>
      <w:tr>
        <w:tc>
          <w:tcPr/>
          <w:p>
            <w:pPr>
              <w:pStyle w:val="Compact"/>
              <w:jc w:val="left"/>
            </w:pPr>
            <w:r>
              <w:t xml:space="preserve">Epilepsy</w:t>
            </w:r>
          </w:p>
        </w:tc>
        <w:tc>
          <w:tcPr/>
          <w:p>
            <w:pPr>
              <w:pStyle w:val="Compact"/>
              <w:jc w:val="right"/>
            </w:pPr>
            <w:r>
              <w:t xml:space="preserve">81 (2.3%)</w:t>
            </w:r>
          </w:p>
        </w:tc>
        <w:tc>
          <w:tcPr/>
          <w:p>
            <w:pPr>
              <w:pStyle w:val="Compact"/>
              <w:jc w:val="right"/>
            </w:pPr>
            <w:r>
              <w:t xml:space="preserve">13 (1.3%)</w:t>
            </w:r>
          </w:p>
        </w:tc>
        <w:tc>
          <w:tcPr/>
          <w:p>
            <w:pPr>
              <w:pStyle w:val="Compact"/>
              <w:jc w:val="right"/>
            </w:pPr>
            <w:r>
              <w:t xml:space="preserve">14 (2.0%)</w:t>
            </w:r>
          </w:p>
        </w:tc>
        <w:tc>
          <w:tcPr/>
          <w:p>
            <w:pPr>
              <w:pStyle w:val="Compact"/>
              <w:jc w:val="right"/>
            </w:pPr>
            <w:r>
              <w:t xml:space="preserve">13 (1.9%)</w:t>
            </w:r>
          </w:p>
        </w:tc>
      </w:tr>
      <w:tr>
        <w:tc>
          <w:tcPr/>
          <w:p>
            <w:pPr>
              <w:pStyle w:val="Compact"/>
              <w:jc w:val="left"/>
            </w:pPr>
            <w:r>
              <w:t xml:space="preserve">Liver / biliary</w:t>
            </w:r>
          </w:p>
        </w:tc>
        <w:tc>
          <w:tcPr/>
          <w:p>
            <w:pPr>
              <w:pStyle w:val="Compact"/>
              <w:jc w:val="right"/>
            </w:pPr>
            <w:r>
              <w:t xml:space="preserve">71 (2.0%)</w:t>
            </w:r>
          </w:p>
        </w:tc>
        <w:tc>
          <w:tcPr/>
          <w:p>
            <w:pPr>
              <w:pStyle w:val="Compact"/>
              <w:jc w:val="right"/>
            </w:pPr>
            <w:r>
              <w:t xml:space="preserve">27 (2.8%)</w:t>
            </w:r>
          </w:p>
        </w:tc>
        <w:tc>
          <w:tcPr/>
          <w:p>
            <w:pPr>
              <w:pStyle w:val="Compact"/>
              <w:jc w:val="right"/>
            </w:pPr>
            <w:r>
              <w:t xml:space="preserve">19 (2.8%)</w:t>
            </w:r>
          </w:p>
        </w:tc>
        <w:tc>
          <w:tcPr/>
          <w:p>
            <w:pPr>
              <w:pStyle w:val="Compact"/>
              <w:jc w:val="right"/>
            </w:pPr>
            <w:r>
              <w:t xml:space="preserve">8 (1.2%)</w:t>
            </w:r>
          </w:p>
        </w:tc>
      </w:tr>
      <w:tr>
        <w:tc>
          <w:tcPr/>
          <w:p>
            <w:pPr>
              <w:pStyle w:val="Compact"/>
              <w:jc w:val="left"/>
            </w:pPr>
            <w:r>
              <w:t xml:space="preserve">Renal / urinary</w:t>
            </w:r>
          </w:p>
        </w:tc>
        <w:tc>
          <w:tcPr/>
          <w:p>
            <w:pPr>
              <w:pStyle w:val="Compact"/>
              <w:jc w:val="right"/>
            </w:pPr>
            <w:r>
              <w:t xml:space="preserve">70 (2.0%)</w:t>
            </w:r>
          </w:p>
        </w:tc>
        <w:tc>
          <w:tcPr/>
          <w:p>
            <w:pPr>
              <w:pStyle w:val="Compact"/>
              <w:jc w:val="right"/>
            </w:pPr>
            <w:r>
              <w:t xml:space="preserve">26 (2.7%)</w:t>
            </w:r>
          </w:p>
        </w:tc>
        <w:tc>
          <w:tcPr/>
          <w:p>
            <w:pPr>
              <w:pStyle w:val="Compact"/>
              <w:jc w:val="right"/>
            </w:pPr>
            <w:r>
              <w:t xml:space="preserve">11 (1.6%)</w:t>
            </w:r>
          </w:p>
        </w:tc>
        <w:tc>
          <w:tcPr/>
          <w:p>
            <w:pPr>
              <w:pStyle w:val="Compact"/>
              <w:jc w:val="right"/>
            </w:pPr>
            <w:r>
              <w:t xml:space="preserve">12 (1.7%)</w:t>
            </w:r>
          </w:p>
        </w:tc>
      </w:tr>
      <w:tr>
        <w:tc>
          <w:tcPr/>
          <w:p>
            <w:pPr>
              <w:pStyle w:val="Compact"/>
              <w:jc w:val="left"/>
            </w:pPr>
            <w:r>
              <w:t xml:space="preserve">Hip dysplasia</w:t>
            </w:r>
          </w:p>
        </w:tc>
        <w:tc>
          <w:tcPr/>
          <w:p>
            <w:pPr>
              <w:pStyle w:val="Compact"/>
              <w:jc w:val="right"/>
            </w:pPr>
            <w:r>
              <w:t xml:space="preserve">60 (1.7%)</w:t>
            </w:r>
          </w:p>
        </w:tc>
        <w:tc>
          <w:tcPr/>
          <w:p>
            <w:pPr>
              <w:pStyle w:val="Compact"/>
              <w:jc w:val="right"/>
            </w:pPr>
            <w:r>
              <w:t xml:space="preserve">17 (1.8%)</w:t>
            </w:r>
          </w:p>
        </w:tc>
        <w:tc>
          <w:tcPr/>
          <w:p>
            <w:pPr>
              <w:pStyle w:val="Compact"/>
              <w:jc w:val="right"/>
            </w:pPr>
            <w:r>
              <w:t xml:space="preserve">12 (1.8%)</w:t>
            </w:r>
          </w:p>
        </w:tc>
        <w:tc>
          <w:tcPr/>
          <w:p>
            <w:pPr>
              <w:pStyle w:val="Compact"/>
              <w:jc w:val="right"/>
            </w:pPr>
            <w:r>
              <w:t xml:space="preserve">12 (1.7%)</w:t>
            </w:r>
          </w:p>
        </w:tc>
      </w:tr>
      <w:tr>
        <w:tc>
          <w:tcPr/>
          <w:p>
            <w:pPr>
              <w:pStyle w:val="Compact"/>
              <w:jc w:val="left"/>
            </w:pPr>
            <w:r>
              <w:t xml:space="preserve">Acute abdomen</w:t>
            </w:r>
          </w:p>
        </w:tc>
        <w:tc>
          <w:tcPr/>
          <w:p>
            <w:pPr>
              <w:pStyle w:val="Compact"/>
              <w:jc w:val="right"/>
            </w:pPr>
            <w:r>
              <w:t xml:space="preserve">44 (1.3%)</w:t>
            </w:r>
          </w:p>
        </w:tc>
        <w:tc>
          <w:tcPr/>
          <w:p>
            <w:pPr>
              <w:pStyle w:val="Compact"/>
              <w:jc w:val="right"/>
            </w:pPr>
            <w:r>
              <w:t xml:space="preserve">14 (1.5%)</w:t>
            </w:r>
          </w:p>
        </w:tc>
        <w:tc>
          <w:tcPr/>
          <w:p>
            <w:pPr>
              <w:pStyle w:val="Compact"/>
              <w:jc w:val="right"/>
            </w:pPr>
            <w:r>
              <w:t xml:space="preserve">11 (1.6%)</w:t>
            </w:r>
          </w:p>
        </w:tc>
        <w:tc>
          <w:tcPr/>
          <w:p>
            <w:pPr>
              <w:pStyle w:val="Compact"/>
              <w:jc w:val="right"/>
            </w:pPr>
            <w:r>
              <w:t xml:space="preserve">13 (1.9%)</w:t>
            </w:r>
          </w:p>
        </w:tc>
      </w:tr>
      <w:tr>
        <w:tc>
          <w:tcPr/>
          <w:p>
            <w:pPr>
              <w:pStyle w:val="Compact"/>
              <w:jc w:val="left"/>
            </w:pPr>
            <w:r>
              <w:t xml:space="preserve">Chronic lung / airway</w:t>
            </w:r>
          </w:p>
        </w:tc>
        <w:tc>
          <w:tcPr/>
          <w:p>
            <w:pPr>
              <w:pStyle w:val="Compact"/>
              <w:jc w:val="right"/>
            </w:pPr>
            <w:r>
              <w:t xml:space="preserve">39 (1.1%)</w:t>
            </w:r>
          </w:p>
        </w:tc>
        <w:tc>
          <w:tcPr/>
          <w:p>
            <w:pPr>
              <w:pStyle w:val="Compact"/>
              <w:jc w:val="right"/>
            </w:pPr>
            <w:r>
              <w:t xml:space="preserve">12 (1.2%)</w:t>
            </w:r>
          </w:p>
        </w:tc>
        <w:tc>
          <w:tcPr/>
          <w:p>
            <w:pPr>
              <w:pStyle w:val="Compact"/>
              <w:jc w:val="right"/>
            </w:pPr>
            <w:r>
              <w:t xml:space="preserve">7 (1.0%)</w:t>
            </w:r>
          </w:p>
        </w:tc>
        <w:tc>
          <w:tcPr/>
          <w:p>
            <w:pPr>
              <w:pStyle w:val="Compact"/>
              <w:jc w:val="right"/>
            </w:pPr>
            <w:r>
              <w:t xml:space="preserve">11 (1.6%)</w:t>
            </w:r>
          </w:p>
        </w:tc>
      </w:tr>
      <w:tr>
        <w:tc>
          <w:tcPr/>
          <w:p>
            <w:pPr>
              <w:pStyle w:val="Compact"/>
              <w:jc w:val="left"/>
            </w:pPr>
            <w:r>
              <w:t xml:space="preserve">Hydrocephalus</w:t>
            </w:r>
          </w:p>
        </w:tc>
        <w:tc>
          <w:tcPr/>
          <w:p>
            <w:pPr>
              <w:pStyle w:val="Compact"/>
              <w:jc w:val="right"/>
            </w:pPr>
            <w:r>
              <w:t xml:space="preserve">37 (1.1%)</w:t>
            </w:r>
          </w:p>
        </w:tc>
        <w:tc>
          <w:tcPr/>
          <w:p>
            <w:pPr>
              <w:pStyle w:val="Compact"/>
              <w:jc w:val="right"/>
            </w:pPr>
            <w:r>
              <w:t xml:space="preserve">6 (0.6%)</w:t>
            </w:r>
          </w:p>
        </w:tc>
        <w:tc>
          <w:tcPr/>
          <w:p>
            <w:pPr>
              <w:pStyle w:val="Compact"/>
              <w:jc w:val="right"/>
            </w:pPr>
            <w:r>
              <w:t xml:space="preserve">6 (0.9%)</w:t>
            </w:r>
          </w:p>
        </w:tc>
        <w:tc>
          <w:tcPr/>
          <w:p>
            <w:pPr>
              <w:pStyle w:val="Compact"/>
              <w:jc w:val="right"/>
            </w:pPr>
            <w:r>
              <w:t xml:space="preserve">12 (1.7%)</w:t>
            </w:r>
          </w:p>
        </w:tc>
      </w:tr>
      <w:tr>
        <w:tc>
          <w:tcPr/>
          <w:p>
            <w:pPr>
              <w:pStyle w:val="Compact"/>
              <w:jc w:val="left"/>
            </w:pPr>
            <w:r>
              <w:t xml:space="preserve">Neonatal brain injury</w:t>
            </w:r>
          </w:p>
        </w:tc>
        <w:tc>
          <w:tcPr/>
          <w:p>
            <w:pPr>
              <w:pStyle w:val="Compact"/>
              <w:jc w:val="right"/>
            </w:pPr>
            <w:r>
              <w:t xml:space="preserve">32 (0.9%)</w:t>
            </w:r>
          </w:p>
        </w:tc>
        <w:tc>
          <w:tcPr/>
          <w:p>
            <w:pPr>
              <w:pStyle w:val="Compact"/>
              <w:jc w:val="right"/>
            </w:pPr>
            <w:r>
              <w:t xml:space="preserve">12 (1.2%)</w:t>
            </w:r>
          </w:p>
        </w:tc>
        <w:tc>
          <w:tcPr/>
          <w:p>
            <w:pPr>
              <w:pStyle w:val="Compact"/>
              <w:jc w:val="right"/>
            </w:pPr>
            <w:r>
              <w:t xml:space="preserve">9 (1.3%)</w:t>
            </w:r>
          </w:p>
        </w:tc>
        <w:tc>
          <w:tcPr/>
          <w:p>
            <w:pPr>
              <w:pStyle w:val="Compact"/>
              <w:jc w:val="right"/>
            </w:pPr>
            <w:r>
              <w:t xml:space="preserve">4 (0.6%)</w:t>
            </w:r>
          </w:p>
        </w:tc>
      </w:tr>
      <w:tr>
        <w:tc>
          <w:tcPr/>
          <w:p>
            <w:pPr>
              <w:pStyle w:val="Compact"/>
              <w:jc w:val="left"/>
            </w:pPr>
            <w:r>
              <w:t xml:space="preserve">Inflammatory bowel disease</w:t>
            </w:r>
          </w:p>
        </w:tc>
        <w:tc>
          <w:tcPr/>
          <w:p>
            <w:pPr>
              <w:pStyle w:val="Compact"/>
              <w:jc w:val="right"/>
            </w:pPr>
            <w:r>
              <w:t xml:space="preserve">5 (0.1%)</w:t>
            </w:r>
          </w:p>
        </w:tc>
        <w:tc>
          <w:tcPr/>
          <w:p>
            <w:pPr>
              <w:pStyle w:val="Compact"/>
              <w:jc w:val="right"/>
            </w:pPr>
            <w:r>
              <w:t xml:space="preserve">1 (0.1%)</w:t>
            </w:r>
          </w:p>
        </w:tc>
        <w:tc>
          <w:tcPr/>
          <w:p>
            <w:pPr>
              <w:pStyle w:val="Compact"/>
              <w:jc w:val="right"/>
            </w:pPr>
            <w:r>
              <w:t xml:space="preserve">1 (0.1%)</w:t>
            </w:r>
          </w:p>
        </w:tc>
        <w:tc>
          <w:tcPr/>
          <w:p>
            <w:pPr>
              <w:pStyle w:val="Compact"/>
              <w:jc w:val="right"/>
            </w:pPr>
            <w:r>
              <w:t xml:space="preserve">2 (0.3%)</w:t>
            </w:r>
          </w:p>
        </w:tc>
      </w:tr>
    </w:tbl>
    <w:bookmarkEnd w:id="10"/>
    <w:bookmarkStart w:id="11" w:name="table-l3.-named-dataset-mentions"/>
    <w:p>
      <w:pPr>
        <w:pStyle w:val="Heading2"/>
      </w:pPr>
      <w:r>
        <w:t xml:space="preserve">Table L3. Named dataset mentions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Resource</w:t>
            </w:r>
          </w:p>
        </w:tc>
        <w:tc>
          <w:tcPr/>
          <w:p>
            <w:pPr>
              <w:pStyle w:val="Compact"/>
              <w:jc w:val="right"/>
            </w:pPr>
            <w:r>
              <w:t xml:space="preserve">All</w:t>
            </w:r>
          </w:p>
        </w:tc>
        <w:tc>
          <w:tcPr/>
          <w:p>
            <w:pPr>
              <w:pStyle w:val="Compact"/>
              <w:jc w:val="right"/>
            </w:pPr>
            <w:r>
              <w:t xml:space="preserve">2025</w:t>
            </w:r>
          </w:p>
        </w:tc>
        <w:tc>
          <w:tcPr/>
          <w:p>
            <w:pPr>
              <w:pStyle w:val="Compact"/>
              <w:jc w:val="right"/>
            </w:pPr>
            <w:r>
              <w:t xml:space="preserve">2026 YTD</w:t>
            </w:r>
          </w:p>
        </w:tc>
      </w:tr>
      <w:tr>
        <w:tc>
          <w:tcPr/>
          <w:p>
            <w:pPr>
              <w:pStyle w:val="Compact"/>
              <w:jc w:val="left"/>
            </w:pPr>
            <w:r>
              <w:t xml:space="preserve">ABCD</w:t>
            </w:r>
          </w:p>
        </w:tc>
        <w:tc>
          <w:tcPr/>
          <w:p>
            <w:pPr>
              <w:pStyle w:val="Compact"/>
              <w:jc w:val="right"/>
            </w:pPr>
            <w:r>
              <w:t xml:space="preserve">83</w:t>
            </w:r>
          </w:p>
        </w:tc>
        <w:tc>
          <w:tcPr/>
          <w:p>
            <w:pPr>
              <w:pStyle w:val="Compact"/>
              <w:jc w:val="right"/>
            </w:pPr>
            <w:r>
              <w:t xml:space="preserve">22</w:t>
            </w:r>
          </w:p>
        </w:tc>
        <w:tc>
          <w:tcPr/>
          <w:p>
            <w:pPr>
              <w:pStyle w:val="Compact"/>
              <w:jc w:val="right"/>
            </w:pPr>
            <w:r>
              <w:t xml:space="preserve">14</w:t>
            </w:r>
          </w:p>
        </w:tc>
      </w:tr>
      <w:tr>
        <w:tc>
          <w:tcPr/>
          <w:p>
            <w:pPr>
              <w:pStyle w:val="Compact"/>
              <w:jc w:val="left"/>
            </w:pPr>
            <w:r>
              <w:t xml:space="preserve">ABIDE</w:t>
            </w:r>
          </w:p>
        </w:tc>
        <w:tc>
          <w:tcPr/>
          <w:p>
            <w:pPr>
              <w:pStyle w:val="Compact"/>
              <w:jc w:val="right"/>
            </w:pPr>
            <w:r>
              <w:t xml:space="preserve">42</w:t>
            </w:r>
          </w:p>
        </w:tc>
        <w:tc>
          <w:tcPr/>
          <w:p>
            <w:pPr>
              <w:pStyle w:val="Compact"/>
              <w:jc w:val="right"/>
            </w:pPr>
            <w:r>
              <w:t xml:space="preserve">9</w:t>
            </w:r>
          </w:p>
        </w:tc>
        <w:tc>
          <w:tcPr/>
          <w:p>
            <w:pPr>
              <w:pStyle w:val="Compact"/>
              <w:jc w:val="right"/>
            </w:pPr>
            <w:r>
              <w:t xml:space="preserve">8</w:t>
            </w:r>
          </w:p>
        </w:tc>
      </w:tr>
      <w:tr>
        <w:tc>
          <w:tcPr/>
          <w:p>
            <w:pPr>
              <w:pStyle w:val="Compact"/>
              <w:jc w:val="left"/>
            </w:pPr>
            <w:r>
              <w:t xml:space="preserve">RSNA bone age</w:t>
            </w:r>
          </w:p>
        </w:tc>
        <w:tc>
          <w:tcPr/>
          <w:p>
            <w:pPr>
              <w:pStyle w:val="Compact"/>
              <w:jc w:val="right"/>
            </w:pPr>
            <w:r>
              <w:t xml:space="preserve">42</w:t>
            </w:r>
          </w:p>
        </w:tc>
        <w:tc>
          <w:tcPr/>
          <w:p>
            <w:pPr>
              <w:pStyle w:val="Compact"/>
              <w:jc w:val="right"/>
            </w:pPr>
            <w:r>
              <w:t xml:space="preserve">7</w:t>
            </w:r>
          </w:p>
        </w:tc>
        <w:tc>
          <w:tcPr/>
          <w:p>
            <w:pPr>
              <w:pStyle w:val="Compact"/>
              <w:jc w:val="right"/>
            </w:pPr>
            <w:r>
              <w:t xml:space="preserve">5</w:t>
            </w:r>
          </w:p>
        </w:tc>
      </w:tr>
      <w:tr>
        <w:tc>
          <w:tcPr/>
          <w:p>
            <w:pPr>
              <w:pStyle w:val="Compact"/>
              <w:jc w:val="left"/>
            </w:pPr>
            <w:r>
              <w:t xml:space="preserve">dHCP</w:t>
            </w:r>
          </w:p>
        </w:tc>
        <w:tc>
          <w:tcPr/>
          <w:p>
            <w:pPr>
              <w:pStyle w:val="Compact"/>
              <w:jc w:val="right"/>
            </w:pPr>
            <w:r>
              <w:t xml:space="preserve">39</w:t>
            </w:r>
          </w:p>
        </w:tc>
        <w:tc>
          <w:tcPr/>
          <w:p>
            <w:pPr>
              <w:pStyle w:val="Compact"/>
              <w:jc w:val="right"/>
            </w:pPr>
            <w:r>
              <w:t xml:space="preserve">9</w:t>
            </w:r>
          </w:p>
        </w:tc>
        <w:tc>
          <w:tcPr/>
          <w:p>
            <w:pPr>
              <w:pStyle w:val="Compact"/>
              <w:jc w:val="right"/>
            </w:pPr>
            <w:r>
              <w:t xml:space="preserve">3</w:t>
            </w:r>
          </w:p>
        </w:tc>
      </w:tr>
      <w:tr>
        <w:tc>
          <w:tcPr/>
          <w:p>
            <w:pPr>
              <w:pStyle w:val="Compact"/>
              <w:jc w:val="left"/>
            </w:pPr>
            <w:r>
              <w:t xml:space="preserve">ADHD-200</w:t>
            </w:r>
          </w:p>
        </w:tc>
        <w:tc>
          <w:tcPr/>
          <w:p>
            <w:pPr>
              <w:pStyle w:val="Compact"/>
              <w:jc w:val="right"/>
            </w:pPr>
            <w:r>
              <w:t xml:space="preserve">33</w:t>
            </w:r>
          </w:p>
        </w:tc>
        <w:tc>
          <w:tcPr/>
          <w:p>
            <w:pPr>
              <w:pStyle w:val="Compact"/>
              <w:jc w:val="right"/>
            </w:pPr>
            <w:r>
              <w:t xml:space="preserve">8</w:t>
            </w:r>
          </w:p>
        </w:tc>
        <w:tc>
          <w:tcPr/>
          <w:p>
            <w:pPr>
              <w:pStyle w:val="Compact"/>
              <w:jc w:val="right"/>
            </w:pPr>
            <w:r>
              <w:t xml:space="preserve">2</w:t>
            </w:r>
          </w:p>
        </w:tc>
      </w:tr>
      <w:tr>
        <w:tc>
          <w:tcPr/>
          <w:p>
            <w:pPr>
              <w:pStyle w:val="Compact"/>
              <w:jc w:val="left"/>
            </w:pPr>
            <w:r>
              <w:t xml:space="preserve">CBTN</w:t>
            </w:r>
          </w:p>
        </w:tc>
        <w:tc>
          <w:tcPr/>
          <w:p>
            <w:pPr>
              <w:pStyle w:val="Compact"/>
              <w:jc w:val="right"/>
            </w:pPr>
            <w:r>
              <w:t xml:space="preserve">17</w:t>
            </w:r>
          </w:p>
        </w:tc>
        <w:tc>
          <w:tcPr/>
          <w:p>
            <w:pPr>
              <w:pStyle w:val="Compact"/>
              <w:jc w:val="right"/>
            </w:pPr>
            <w:r>
              <w:t xml:space="preserve">5</w:t>
            </w:r>
          </w:p>
        </w:tc>
        <w:tc>
          <w:tcPr/>
          <w:p>
            <w:pPr>
              <w:pStyle w:val="Compact"/>
              <w:jc w:val="right"/>
            </w:pPr>
            <w:r>
              <w:t xml:space="preserve">2</w:t>
            </w:r>
          </w:p>
        </w:tc>
      </w:tr>
      <w:tr>
        <w:tc>
          <w:tcPr/>
          <w:p>
            <w:pPr>
              <w:pStyle w:val="Compact"/>
              <w:jc w:val="left"/>
            </w:pPr>
            <w:r>
              <w:t xml:space="preserve">GRAZPEDWRI-DX</w:t>
            </w:r>
          </w:p>
        </w:tc>
        <w:tc>
          <w:tcPr/>
          <w:p>
            <w:pPr>
              <w:pStyle w:val="Compact"/>
              <w:jc w:val="right"/>
            </w:pPr>
            <w:r>
              <w:t xml:space="preserve">15</w:t>
            </w:r>
          </w:p>
        </w:tc>
        <w:tc>
          <w:tcPr/>
          <w:p>
            <w:pPr>
              <w:pStyle w:val="Compact"/>
              <w:jc w:val="right"/>
            </w:pPr>
            <w:r>
              <w:t xml:space="preserve">5</w:t>
            </w:r>
          </w:p>
        </w:tc>
        <w:tc>
          <w:tcPr/>
          <w:p>
            <w:pPr>
              <w:pStyle w:val="Compact"/>
              <w:jc w:val="right"/>
            </w:pPr>
            <w:r>
              <w:t xml:space="preserve">6</w:t>
            </w:r>
          </w:p>
        </w:tc>
      </w:tr>
      <w:tr>
        <w:tc>
          <w:tcPr/>
          <w:p>
            <w:pPr>
              <w:pStyle w:val="Compact"/>
              <w:jc w:val="left"/>
            </w:pPr>
            <w:r>
              <w:t xml:space="preserve">Guangzhou / Kermany</w:t>
            </w:r>
          </w:p>
        </w:tc>
        <w:tc>
          <w:tcPr/>
          <w:p>
            <w:pPr>
              <w:pStyle w:val="Compact"/>
              <w:jc w:val="right"/>
            </w:pPr>
            <w:r>
              <w:t xml:space="preserve">13</w:t>
            </w:r>
          </w:p>
        </w:tc>
        <w:tc>
          <w:tcPr/>
          <w:p>
            <w:pPr>
              <w:pStyle w:val="Compact"/>
              <w:jc w:val="right"/>
            </w:pPr>
            <w:r>
              <w:t xml:space="preserve">3</w:t>
            </w:r>
          </w:p>
        </w:tc>
        <w:tc>
          <w:tcPr/>
          <w:p>
            <w:pPr>
              <w:pStyle w:val="Compact"/>
              <w:jc w:val="right"/>
            </w:pPr>
            <w:r>
              <w:t xml:space="preserve">2</w:t>
            </w:r>
          </w:p>
        </w:tc>
      </w:tr>
      <w:tr>
        <w:tc>
          <w:tcPr/>
          <w:p>
            <w:pPr>
              <w:pStyle w:val="Compact"/>
              <w:jc w:val="left"/>
            </w:pPr>
            <w:r>
              <w:t xml:space="preserve">BraTS-PEDs</w:t>
            </w:r>
          </w:p>
        </w:tc>
        <w:tc>
          <w:tcPr/>
          <w:p>
            <w:pPr>
              <w:pStyle w:val="Compact"/>
              <w:jc w:val="right"/>
            </w:pPr>
            <w:r>
              <w:t xml:space="preserve">12</w:t>
            </w:r>
          </w:p>
        </w:tc>
        <w:tc>
          <w:tcPr/>
          <w:p>
            <w:pPr>
              <w:pStyle w:val="Compact"/>
              <w:jc w:val="right"/>
            </w:pPr>
            <w:r>
              <w:t xml:space="preserve">7</w:t>
            </w:r>
          </w:p>
        </w:tc>
        <w:tc>
          <w:tcPr/>
          <w:p>
            <w:pPr>
              <w:pStyle w:val="Compact"/>
              <w:jc w:val="right"/>
            </w:pPr>
            <w:r>
              <w:t xml:space="preserve">3</w:t>
            </w:r>
          </w:p>
        </w:tc>
      </w:tr>
      <w:tr>
        <w:tc>
          <w:tcPr/>
          <w:p>
            <w:pPr>
              <w:pStyle w:val="Compact"/>
              <w:jc w:val="left"/>
            </w:pPr>
            <w:r>
              <w:t xml:space="preserve">PediCXR / VinDr-PCXR</w:t>
            </w:r>
          </w:p>
        </w:tc>
        <w:tc>
          <w:tcPr/>
          <w:p>
            <w:pPr>
              <w:pStyle w:val="Compact"/>
              <w:jc w:val="right"/>
            </w:pPr>
            <w:r>
              <w:t xml:space="preserve">5</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FETAL_PLANES_DB</w:t>
            </w:r>
          </w:p>
        </w:tc>
        <w:tc>
          <w:tcPr/>
          <w:p>
            <w:pPr>
              <w:pStyle w:val="Compact"/>
              <w:jc w:val="right"/>
            </w:pPr>
            <w:r>
              <w:t xml:space="preserve">5</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CheXpert (general resource)</w:t>
            </w:r>
          </w:p>
        </w:tc>
        <w:tc>
          <w:tcPr/>
          <w:p>
            <w:pPr>
              <w:pStyle w:val="Compact"/>
              <w:jc w:val="right"/>
            </w:pPr>
            <w:r>
              <w:t xml:space="preserve">5</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FeTA</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Regensburg appendicitis</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r>
      <w:tr>
        <w:tc>
          <w:tcPr/>
          <w:p>
            <w:pPr>
              <w:pStyle w:val="Compact"/>
              <w:jc w:val="left"/>
            </w:pPr>
            <w:r>
              <w:t xml:space="preserve">Pediatric-CT-SEG</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r>
    </w:tbl>
    <w:bookmarkEnd w:id="11"/>
    <w:bookmarkStart w:id="12" w:name="table-l4.-publication-status"/>
    <w:p>
      <w:pPr>
        <w:pStyle w:val="Heading2"/>
      </w:pPr>
      <w:r>
        <w:t xml:space="preserve">Table L4. Publication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right"/>
            </w:pPr>
            <w:r>
              <w:t xml:space="preserve">Records</w:t>
            </w:r>
          </w:p>
        </w:tc>
        <w:tc>
          <w:tcPr/>
          <w:p>
            <w:pPr>
              <w:pStyle w:val="Compact"/>
              <w:jc w:val="right"/>
            </w:pPr>
            <w:r>
              <w:t xml:space="preserve">Preprint flag</w:t>
            </w:r>
          </w:p>
        </w:tc>
      </w:tr>
      <w:tr>
        <w:tc>
          <w:tcPr/>
          <w:p>
            <w:pPr>
              <w:pStyle w:val="Compact"/>
              <w:jc w:val="left"/>
            </w:pPr>
            <w:r>
              <w:t xml:space="preserve">2005–2014</w:t>
            </w:r>
          </w:p>
        </w:tc>
        <w:tc>
          <w:tcPr/>
          <w:p>
            <w:pPr>
              <w:pStyle w:val="Compact"/>
              <w:jc w:val="right"/>
            </w:pPr>
            <w:r>
              <w:t xml:space="preserve">71</w:t>
            </w:r>
          </w:p>
        </w:tc>
        <w:tc>
          <w:tcPr/>
          <w:p>
            <w:pPr>
              <w:pStyle w:val="Compact"/>
              <w:jc w:val="right"/>
            </w:pPr>
            <w:r>
              <w:t xml:space="preserve">0 (0.0%)</w:t>
            </w:r>
          </w:p>
        </w:tc>
      </w:tr>
      <w:tr>
        <w:tc>
          <w:tcPr/>
          <w:p>
            <w:pPr>
              <w:pStyle w:val="Compact"/>
              <w:jc w:val="left"/>
            </w:pPr>
            <w:r>
              <w:t xml:space="preserve">2015–2019</w:t>
            </w:r>
          </w:p>
        </w:tc>
        <w:tc>
          <w:tcPr/>
          <w:p>
            <w:pPr>
              <w:pStyle w:val="Compact"/>
              <w:jc w:val="right"/>
            </w:pPr>
            <w:r>
              <w:t xml:space="preserve">295</w:t>
            </w:r>
          </w:p>
        </w:tc>
        <w:tc>
          <w:tcPr/>
          <w:p>
            <w:pPr>
              <w:pStyle w:val="Compact"/>
              <w:jc w:val="right"/>
            </w:pPr>
            <w:r>
              <w:t xml:space="preserve">3 (1.0%)</w:t>
            </w:r>
          </w:p>
        </w:tc>
      </w:tr>
      <w:tr>
        <w:tc>
          <w:tcPr/>
          <w:p>
            <w:pPr>
              <w:pStyle w:val="Compact"/>
              <w:jc w:val="left"/>
            </w:pPr>
            <w:r>
              <w:t xml:space="preserve">2020–2022</w:t>
            </w:r>
          </w:p>
        </w:tc>
        <w:tc>
          <w:tcPr/>
          <w:p>
            <w:pPr>
              <w:pStyle w:val="Compact"/>
              <w:jc w:val="right"/>
            </w:pPr>
            <w:r>
              <w:t xml:space="preserve">794</w:t>
            </w:r>
          </w:p>
        </w:tc>
        <w:tc>
          <w:tcPr/>
          <w:p>
            <w:pPr>
              <w:pStyle w:val="Compact"/>
              <w:jc w:val="right"/>
            </w:pPr>
            <w:r>
              <w:t xml:space="preserve">29 (3.7%)</w:t>
            </w:r>
          </w:p>
        </w:tc>
      </w:tr>
      <w:tr>
        <w:tc>
          <w:tcPr/>
          <w:p>
            <w:pPr>
              <w:pStyle w:val="Compact"/>
              <w:jc w:val="left"/>
            </w:pPr>
            <w:r>
              <w:t xml:space="preserve">2023–2024</w:t>
            </w:r>
          </w:p>
        </w:tc>
        <w:tc>
          <w:tcPr/>
          <w:p>
            <w:pPr>
              <w:pStyle w:val="Compact"/>
              <w:jc w:val="right"/>
            </w:pPr>
            <w:r>
              <w:t xml:space="preserve">965</w:t>
            </w:r>
          </w:p>
        </w:tc>
        <w:tc>
          <w:tcPr/>
          <w:p>
            <w:pPr>
              <w:pStyle w:val="Compact"/>
              <w:jc w:val="right"/>
            </w:pPr>
            <w:r>
              <w:t xml:space="preserve">81 (8.4%)</w:t>
            </w:r>
          </w:p>
        </w:tc>
      </w:tr>
      <w:tr>
        <w:tc>
          <w:tcPr/>
          <w:p>
            <w:pPr>
              <w:pStyle w:val="Compact"/>
              <w:jc w:val="left"/>
            </w:pPr>
            <w:r>
              <w:t xml:space="preserve">2025</w:t>
            </w:r>
          </w:p>
        </w:tc>
        <w:tc>
          <w:tcPr/>
          <w:p>
            <w:pPr>
              <w:pStyle w:val="Compact"/>
              <w:jc w:val="right"/>
            </w:pPr>
            <w:r>
              <w:t xml:space="preserve">685</w:t>
            </w:r>
          </w:p>
        </w:tc>
        <w:tc>
          <w:tcPr/>
          <w:p>
            <w:pPr>
              <w:pStyle w:val="Compact"/>
              <w:jc w:val="right"/>
            </w:pPr>
            <w:r>
              <w:t xml:space="preserve">62 (9.1%)</w:t>
            </w:r>
          </w:p>
        </w:tc>
      </w:tr>
      <w:tr>
        <w:tc>
          <w:tcPr/>
          <w:p>
            <w:pPr>
              <w:pStyle w:val="Compact"/>
              <w:jc w:val="left"/>
            </w:pPr>
            <w:r>
              <w:t xml:space="preserve">2026 YTD</w:t>
            </w:r>
          </w:p>
        </w:tc>
        <w:tc>
          <w:tcPr/>
          <w:p>
            <w:pPr>
              <w:pStyle w:val="Compact"/>
              <w:jc w:val="right"/>
            </w:pPr>
            <w:r>
              <w:t xml:space="preserve">686</w:t>
            </w:r>
          </w:p>
        </w:tc>
        <w:tc>
          <w:tcPr/>
          <w:p>
            <w:pPr>
              <w:pStyle w:val="Compact"/>
              <w:jc w:val="right"/>
            </w:pPr>
            <w:r>
              <w:t xml:space="preserve">56 (8.2%)</w:t>
            </w:r>
          </w:p>
        </w:tc>
      </w:tr>
    </w:tbl>
    <w:p>
      <w:pPr>
        <w:pStyle w:val="BodyText"/>
      </w:pPr>
      <w:r>
        <w:t xml:space="preserve">The preprint flag follows the stored source record; online-first and issue dates are not harmonized. Annual counts use the exported publication year. The clinical examples in the manuscript identify earlier online publication where relevant.</w:t>
      </w:r>
    </w:p>
    <w:bookmarkEnd w:id="12"/>
    <w:bookmarkStart w:id="13" w:name="Xa6db6c1515f45fe25396b758d890000056a70f8"/>
    <w:p>
      <w:pPr>
        <w:pStyle w:val="Heading2"/>
      </w:pPr>
      <w:r>
        <w:t xml:space="preserve">Table L5. Unresolved publication-version candidates</w:t>
      </w:r>
    </w:p>
    <w:p>
      <w:pPr>
        <w:pStyle w:val="FirstParagraph"/>
      </w:pPr>
      <w:r>
        <w:t xml:space="preserve">Exact normalized-title matching identified 79 groups (161 records). These are candidates for adjudication, not automatic exclusions. The analysis preserves the shared cohort; the record count is not a verified count of unique investigations. Different titles for different versions will escape this audit.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Group</w:t>
            </w:r>
          </w:p>
        </w:tc>
        <w:tc>
          <w:tcPr/>
          <w:p>
            <w:pPr>
              <w:pStyle w:val="Compact"/>
              <w:jc w:val="left"/>
            </w:pPr>
            <w:r>
              <w:t xml:space="preserve">Record</w:t>
            </w:r>
          </w:p>
        </w:tc>
        <w:tc>
          <w:tcPr/>
          <w:p>
            <w:pPr>
              <w:pStyle w:val="Compact"/>
              <w:jc w:val="right"/>
            </w:pPr>
            <w:r>
              <w:t xml:space="preserve">Year</w:t>
            </w:r>
          </w:p>
        </w:tc>
        <w:tc>
          <w:tcPr/>
          <w:p>
            <w:pPr>
              <w:pStyle w:val="Compact"/>
              <w:jc w:val="left"/>
            </w:pPr>
            <w:r>
              <w:t xml:space="preserve">Title</w:t>
            </w:r>
          </w:p>
        </w:tc>
        <w:tc>
          <w:tcPr/>
          <w:p>
            <w:pPr>
              <w:pStyle w:val="Compact"/>
              <w:jc w:val="left"/>
            </w:pPr>
            <w:r>
              <w:t xml:space="preserve">DOI</w:t>
            </w:r>
          </w:p>
        </w:tc>
      </w:tr>
      <w:tr>
        <w:tc>
          <w:tcPr/>
          <w:p>
            <w:pPr>
              <w:pStyle w:val="Compact"/>
              <w:jc w:val="right"/>
            </w:pPr>
            <w:r>
              <w:t xml:space="preserve">1</w:t>
            </w:r>
          </w:p>
        </w:tc>
        <w:tc>
          <w:tcPr/>
          <w:p>
            <w:pPr>
              <w:pStyle w:val="Compact"/>
              <w:jc w:val="left"/>
            </w:pPr>
            <w:r>
              <w:t xml:space="preserve">40920305</w:t>
            </w:r>
          </w:p>
        </w:tc>
        <w:tc>
          <w:tcPr/>
          <w:p>
            <w:pPr>
              <w:pStyle w:val="Compact"/>
              <w:jc w:val="right"/>
            </w:pPr>
            <w:r>
              <w:t xml:space="preserve">2026</w:t>
            </w:r>
          </w:p>
        </w:tc>
        <w:tc>
          <w:tcPr/>
          <w:p>
            <w:pPr>
              <w:pStyle w:val="Compact"/>
              <w:jc w:val="left"/>
            </w:pPr>
            <w:r>
              <w:t xml:space="preserve">FetalMLOps: operationalizing machine learning models for standard fetal ultrasound plane classification.</w:t>
            </w:r>
          </w:p>
        </w:tc>
        <w:tc>
          <w:tcPr/>
          <w:p>
            <w:pPr>
              <w:pStyle w:val="Compact"/>
              <w:jc w:val="left"/>
            </w:pPr>
            <w:r>
              <w:t xml:space="preserve">10.1007/s11517-025-03436-5</w:t>
            </w:r>
          </w:p>
        </w:tc>
      </w:tr>
      <w:tr>
        <w:tc>
          <w:tcPr/>
          <w:p>
            <w:pPr>
              <w:pStyle w:val="Compact"/>
              <w:jc w:val="right"/>
            </w:pPr>
            <w:r>
              <w:t xml:space="preserve">1</w:t>
            </w:r>
          </w:p>
        </w:tc>
        <w:tc>
          <w:tcPr/>
          <w:p>
            <w:pPr>
              <w:pStyle w:val="Compact"/>
              <w:jc w:val="left"/>
            </w:pPr>
            <w:r>
              <w:t xml:space="preserve">emb:L2036028779</w:t>
            </w:r>
          </w:p>
        </w:tc>
        <w:tc>
          <w:tcPr/>
          <w:p>
            <w:pPr>
              <w:pStyle w:val="Compact"/>
              <w:jc w:val="right"/>
            </w:pPr>
            <w:r>
              <w:t xml:space="preserve">2026</w:t>
            </w:r>
          </w:p>
        </w:tc>
        <w:tc>
          <w:tcPr/>
          <w:p>
            <w:pPr>
              <w:pStyle w:val="Compact"/>
              <w:jc w:val="left"/>
            </w:pPr>
            <w:r>
              <w:t xml:space="preserve">FetalMLOps: operationalizing machine learning models for standard fetal ultrasound plane classification</w:t>
            </w:r>
          </w:p>
        </w:tc>
        <w:tc>
          <w:tcPr/>
          <w:p>
            <w:pPr>
              <w:pStyle w:val="Compact"/>
              <w:jc w:val="left"/>
            </w:pPr>
            <w:r>
              <w:t xml:space="preserve">10.1007/s11517-025-03436-5</w:t>
            </w:r>
          </w:p>
        </w:tc>
      </w:tr>
      <w:tr>
        <w:tc>
          <w:tcPr/>
          <w:p>
            <w:pPr>
              <w:pStyle w:val="Compact"/>
              <w:jc w:val="right"/>
            </w:pPr>
            <w:r>
              <w:t xml:space="preserve">2</w:t>
            </w:r>
          </w:p>
        </w:tc>
        <w:tc>
          <w:tcPr/>
          <w:p>
            <w:pPr>
              <w:pStyle w:val="Compact"/>
              <w:jc w:val="left"/>
            </w:pPr>
            <w:r>
              <w:t xml:space="preserve">41066289</w:t>
            </w:r>
          </w:p>
        </w:tc>
        <w:tc>
          <w:tcPr/>
          <w:p>
            <w:pPr>
              <w:pStyle w:val="Compact"/>
              <w:jc w:val="right"/>
            </w:pPr>
            <w:r>
              <w:t xml:space="preserve">2026</w:t>
            </w:r>
          </w:p>
        </w:tc>
        <w:tc>
          <w:tcPr/>
          <w:p>
            <w:pPr>
              <w:pStyle w:val="Compact"/>
              <w:jc w:val="left"/>
            </w:pPr>
            <w:r>
              <w:t xml:space="preserve">Detailed Delineation of the Fetal Brain in Diffusion MRI via Multi-Task Learning.</w:t>
            </w:r>
          </w:p>
        </w:tc>
        <w:tc>
          <w:tcPr/>
          <w:p>
            <w:pPr>
              <w:pStyle w:val="Compact"/>
              <w:jc w:val="left"/>
            </w:pPr>
            <w:r>
              <w:t xml:space="preserve">10.1109/TMI.2025.3619809</w:t>
            </w:r>
          </w:p>
        </w:tc>
      </w:tr>
      <w:tr>
        <w:tc>
          <w:tcPr/>
          <w:p>
            <w:pPr>
              <w:pStyle w:val="Compact"/>
              <w:jc w:val="right"/>
            </w:pPr>
            <w:r>
              <w:t xml:space="preserve">2</w:t>
            </w:r>
          </w:p>
        </w:tc>
        <w:tc>
          <w:tcPr/>
          <w:p>
            <w:pPr>
              <w:pStyle w:val="Compact"/>
              <w:jc w:val="left"/>
            </w:pPr>
            <w:r>
              <w:t xml:space="preserve">39257731</w:t>
            </w:r>
          </w:p>
        </w:tc>
        <w:tc>
          <w:tcPr/>
          <w:p>
            <w:pPr>
              <w:pStyle w:val="Compact"/>
              <w:jc w:val="right"/>
            </w:pPr>
            <w:r>
              <w:t xml:space="preserve">2024</w:t>
            </w:r>
          </w:p>
        </w:tc>
        <w:tc>
          <w:tcPr/>
          <w:p>
            <w:pPr>
              <w:pStyle w:val="Compact"/>
              <w:jc w:val="left"/>
            </w:pPr>
            <w:r>
              <w:t xml:space="preserve">Detailed delineation of the fetal brain in diffusion MRI via multi-task learning.</w:t>
            </w:r>
          </w:p>
        </w:tc>
        <w:tc>
          <w:tcPr/>
          <w:p>
            <w:pPr>
              <w:pStyle w:val="Compact"/>
              <w:jc w:val="left"/>
            </w:pPr>
            <w:r>
              <w:t xml:space="preserve">10.1101/2024.08.29.609697</w:t>
            </w:r>
          </w:p>
        </w:tc>
      </w:tr>
      <w:tr>
        <w:tc>
          <w:tcPr/>
          <w:p>
            <w:pPr>
              <w:pStyle w:val="Compact"/>
              <w:jc w:val="right"/>
            </w:pPr>
            <w:r>
              <w:t xml:space="preserve">2</w:t>
            </w:r>
          </w:p>
        </w:tc>
        <w:tc>
          <w:tcPr/>
          <w:p>
            <w:pPr>
              <w:pStyle w:val="Compact"/>
              <w:jc w:val="left"/>
            </w:pPr>
            <w:r>
              <w:t xml:space="preserve">39314513</w:t>
            </w:r>
          </w:p>
        </w:tc>
        <w:tc>
          <w:tcPr/>
          <w:p>
            <w:pPr>
              <w:pStyle w:val="Compact"/>
              <w:jc w:val="right"/>
            </w:pPr>
            <w:r>
              <w:t xml:space="preserve">2024</w:t>
            </w:r>
          </w:p>
        </w:tc>
        <w:tc>
          <w:tcPr/>
          <w:p>
            <w:pPr>
              <w:pStyle w:val="Compact"/>
              <w:jc w:val="left"/>
            </w:pPr>
            <w:r>
              <w:t xml:space="preserve">Detailed delineation of the fetal brain in diffusion MRI via multi-task learning.</w:t>
            </w:r>
          </w:p>
        </w:tc>
        <w:tc>
          <w:tcPr/>
          <w:p>
            <w:pPr>
              <w:pStyle w:val="Compact"/>
            </w:pPr>
          </w:p>
        </w:tc>
      </w:tr>
      <w:tr>
        <w:tc>
          <w:tcPr/>
          <w:p>
            <w:pPr>
              <w:pStyle w:val="Compact"/>
              <w:jc w:val="right"/>
            </w:pPr>
            <w:r>
              <w:t xml:space="preserve">3</w:t>
            </w:r>
          </w:p>
        </w:tc>
        <w:tc>
          <w:tcPr/>
          <w:p>
            <w:pPr>
              <w:pStyle w:val="Compact"/>
              <w:jc w:val="left"/>
            </w:pPr>
            <w:r>
              <w:t xml:space="preserve">41068314</w:t>
            </w:r>
          </w:p>
        </w:tc>
        <w:tc>
          <w:tcPr/>
          <w:p>
            <w:pPr>
              <w:pStyle w:val="Compact"/>
              <w:jc w:val="right"/>
            </w:pPr>
            <w:r>
              <w:t xml:space="preserve">2026</w:t>
            </w:r>
          </w:p>
        </w:tc>
        <w:tc>
          <w:tcPr/>
          <w:p>
            <w:pPr>
              <w:pStyle w:val="Compact"/>
              <w:jc w:val="left"/>
            </w:pPr>
            <w:r>
              <w:t xml:space="preserve">Prediction of motor developmental outcomes based on MRI radiomics in premature infants.</w:t>
            </w:r>
          </w:p>
        </w:tc>
        <w:tc>
          <w:tcPr/>
          <w:p>
            <w:pPr>
              <w:pStyle w:val="Compact"/>
              <w:jc w:val="left"/>
            </w:pPr>
            <w:r>
              <w:t xml:space="preserve">10.1038/s41390-025-04377-3</w:t>
            </w:r>
          </w:p>
        </w:tc>
      </w:tr>
      <w:tr>
        <w:tc>
          <w:tcPr/>
          <w:p>
            <w:pPr>
              <w:pStyle w:val="Compact"/>
              <w:jc w:val="right"/>
            </w:pPr>
            <w:r>
              <w:t xml:space="preserve">3</w:t>
            </w:r>
          </w:p>
        </w:tc>
        <w:tc>
          <w:tcPr/>
          <w:p>
            <w:pPr>
              <w:pStyle w:val="Compact"/>
              <w:jc w:val="left"/>
            </w:pPr>
            <w:r>
              <w:t xml:space="preserve">emb:L2036664225</w:t>
            </w:r>
          </w:p>
        </w:tc>
        <w:tc>
          <w:tcPr/>
          <w:p>
            <w:pPr>
              <w:pStyle w:val="Compact"/>
              <w:jc w:val="right"/>
            </w:pPr>
            <w:r>
              <w:t xml:space="preserve">2024</w:t>
            </w:r>
          </w:p>
        </w:tc>
        <w:tc>
          <w:tcPr/>
          <w:p>
            <w:pPr>
              <w:pStyle w:val="Compact"/>
              <w:jc w:val="left"/>
            </w:pPr>
            <w:r>
              <w:t xml:space="preserve">Prediction of Motor Developmental Outcomes Based on MRI Radiomics in Premature Infants</w:t>
            </w:r>
          </w:p>
        </w:tc>
        <w:tc>
          <w:tcPr/>
          <w:p>
            <w:pPr>
              <w:pStyle w:val="Compact"/>
              <w:jc w:val="left"/>
            </w:pPr>
            <w:r>
              <w:t xml:space="preserve">10.2139/ssrn.5068600</w:t>
            </w:r>
          </w:p>
        </w:tc>
      </w:tr>
      <w:tr>
        <w:tc>
          <w:tcPr/>
          <w:p>
            <w:pPr>
              <w:pStyle w:val="Compact"/>
              <w:jc w:val="right"/>
            </w:pPr>
            <w:r>
              <w:t xml:space="preserve">4</w:t>
            </w:r>
          </w:p>
        </w:tc>
        <w:tc>
          <w:tcPr/>
          <w:p>
            <w:pPr>
              <w:pStyle w:val="Compact"/>
              <w:jc w:val="left"/>
            </w:pPr>
            <w:r>
              <w:t xml:space="preserve">41238791</w:t>
            </w:r>
          </w:p>
        </w:tc>
        <w:tc>
          <w:tcPr/>
          <w:p>
            <w:pPr>
              <w:pStyle w:val="Compact"/>
              <w:jc w:val="right"/>
            </w:pPr>
            <w:r>
              <w:t xml:space="preserve">2026</w:t>
            </w:r>
          </w:p>
        </w:tc>
        <w:tc>
          <w:tcPr/>
          <w:p>
            <w:pPr>
              <w:pStyle w:val="Compact"/>
              <w:jc w:val="left"/>
            </w:pPr>
            <w:r>
              <w:t xml:space="preserve">Towards automated fetal brain biometry reporting for 3-dimensional T2-weighted 0.55-3T magnetic resonance imaging at 20-40 weeks gestational age range.</w:t>
            </w:r>
          </w:p>
        </w:tc>
        <w:tc>
          <w:tcPr/>
          <w:p>
            <w:pPr>
              <w:pStyle w:val="Compact"/>
              <w:jc w:val="left"/>
            </w:pPr>
            <w:r>
              <w:t xml:space="preserve">10.1007/s00247-025-06403-2</w:t>
            </w:r>
          </w:p>
        </w:tc>
      </w:tr>
      <w:tr>
        <w:tc>
          <w:tcPr/>
          <w:p>
            <w:pPr>
              <w:pStyle w:val="Compact"/>
              <w:jc w:val="right"/>
            </w:pPr>
            <w:r>
              <w:t xml:space="preserve">4</w:t>
            </w:r>
          </w:p>
        </w:tc>
        <w:tc>
          <w:tcPr/>
          <w:p>
            <w:pPr>
              <w:pStyle w:val="Compact"/>
              <w:jc w:val="left"/>
            </w:pPr>
            <w:r>
              <w:t xml:space="preserve">emb:L2037732607</w:t>
            </w:r>
          </w:p>
        </w:tc>
        <w:tc>
          <w:tcPr/>
          <w:p>
            <w:pPr>
              <w:pStyle w:val="Compact"/>
              <w:jc w:val="right"/>
            </w:pPr>
            <w:r>
              <w:t xml:space="preserve">2025</w:t>
            </w:r>
          </w:p>
        </w:tc>
        <w:tc>
          <w:tcPr/>
          <w:p>
            <w:pPr>
              <w:pStyle w:val="Compact"/>
              <w:jc w:val="left"/>
            </w:pPr>
            <w:r>
              <w:t xml:space="preserve">Towards automated fetal brain biometry reporting for 3-dimensional T2-weighted 0.55-3T magnetic resonance imaging at 20-40 weeks gestational age range</w:t>
            </w:r>
          </w:p>
        </w:tc>
        <w:tc>
          <w:tcPr/>
          <w:p>
            <w:pPr>
              <w:pStyle w:val="Compact"/>
              <w:jc w:val="left"/>
            </w:pPr>
            <w:r>
              <w:t xml:space="preserve">10.1101/2025.02.06.25321808</w:t>
            </w:r>
          </w:p>
        </w:tc>
      </w:tr>
      <w:tr>
        <w:tc>
          <w:tcPr/>
          <w:p>
            <w:pPr>
              <w:pStyle w:val="Compact"/>
              <w:jc w:val="right"/>
            </w:pPr>
            <w:r>
              <w:t xml:space="preserve">5</w:t>
            </w:r>
          </w:p>
        </w:tc>
        <w:tc>
          <w:tcPr/>
          <w:p>
            <w:pPr>
              <w:pStyle w:val="Compact"/>
              <w:jc w:val="left"/>
            </w:pPr>
            <w:r>
              <w:t xml:space="preserve">41494544</w:t>
            </w:r>
          </w:p>
        </w:tc>
        <w:tc>
          <w:tcPr/>
          <w:p>
            <w:pPr>
              <w:pStyle w:val="Compact"/>
              <w:jc w:val="right"/>
            </w:pPr>
            <w:r>
              <w:t xml:space="preserve">2026</w:t>
            </w:r>
          </w:p>
        </w:tc>
        <w:tc>
          <w:tcPr/>
          <w:p>
            <w:pPr>
              <w:pStyle w:val="Compact"/>
              <w:jc w:val="left"/>
            </w:pPr>
            <w:r>
              <w:t xml:space="preserve">Adolescents with non-suicidal self-injury exhibit increased pain empathic neural reactivity and personal distress to physical but not affective pain.</w:t>
            </w:r>
          </w:p>
        </w:tc>
        <w:tc>
          <w:tcPr/>
          <w:p>
            <w:pPr>
              <w:pStyle w:val="Compact"/>
              <w:jc w:val="left"/>
            </w:pPr>
            <w:r>
              <w:t xml:space="preserve">10.1016/j.jad.2025.121145</w:t>
            </w:r>
          </w:p>
        </w:tc>
      </w:tr>
      <w:tr>
        <w:tc>
          <w:tcPr/>
          <w:p>
            <w:pPr>
              <w:pStyle w:val="Compact"/>
              <w:jc w:val="right"/>
            </w:pPr>
            <w:r>
              <w:t xml:space="preserve">5</w:t>
            </w:r>
          </w:p>
        </w:tc>
        <w:tc>
          <w:tcPr/>
          <w:p>
            <w:pPr>
              <w:pStyle w:val="Compact"/>
              <w:jc w:val="left"/>
            </w:pPr>
            <w:r>
              <w:t xml:space="preserve">emb:L2042570799</w:t>
            </w:r>
          </w:p>
        </w:tc>
        <w:tc>
          <w:tcPr/>
          <w:p>
            <w:pPr>
              <w:pStyle w:val="Compact"/>
              <w:jc w:val="right"/>
            </w:pPr>
            <w:r>
              <w:t xml:space="preserve">2025</w:t>
            </w:r>
          </w:p>
        </w:tc>
        <w:tc>
          <w:tcPr/>
          <w:p>
            <w:pPr>
              <w:pStyle w:val="Compact"/>
              <w:jc w:val="left"/>
            </w:pPr>
            <w:r>
              <w:t xml:space="preserve">Adolescents with non-suicidal self-injury exhibit increased pain empathic neural reactivity and personal distress to physical but not affective pain</w:t>
            </w:r>
          </w:p>
        </w:tc>
        <w:tc>
          <w:tcPr/>
          <w:p>
            <w:pPr>
              <w:pStyle w:val="Compact"/>
              <w:jc w:val="left"/>
            </w:pPr>
            <w:r>
              <w:t xml:space="preserve">10.1101/2025.09.10.25335218</w:t>
            </w:r>
          </w:p>
        </w:tc>
      </w:tr>
      <w:tr>
        <w:tc>
          <w:tcPr/>
          <w:p>
            <w:pPr>
              <w:pStyle w:val="Compact"/>
              <w:jc w:val="right"/>
            </w:pPr>
            <w:r>
              <w:t xml:space="preserve">6</w:t>
            </w:r>
          </w:p>
        </w:tc>
        <w:tc>
          <w:tcPr/>
          <w:p>
            <w:pPr>
              <w:pStyle w:val="Compact"/>
              <w:jc w:val="left"/>
            </w:pPr>
            <w:r>
              <w:t xml:space="preserve">41530498</w:t>
            </w:r>
          </w:p>
        </w:tc>
        <w:tc>
          <w:tcPr/>
          <w:p>
            <w:pPr>
              <w:pStyle w:val="Compact"/>
              <w:jc w:val="right"/>
            </w:pPr>
            <w:r>
              <w:t xml:space="preserve">2026</w:t>
            </w:r>
          </w:p>
        </w:tc>
        <w:tc>
          <w:tcPr/>
          <w:p>
            <w:pPr>
              <w:pStyle w:val="Compact"/>
              <w:jc w:val="left"/>
            </w:pPr>
            <w:r>
              <w:t xml:space="preserve">AI-powered segmentation and prognosis with missing MRI in pediatric brain tumors.</w:t>
            </w:r>
          </w:p>
        </w:tc>
        <w:tc>
          <w:tcPr/>
          <w:p>
            <w:pPr>
              <w:pStyle w:val="Compact"/>
              <w:jc w:val="left"/>
            </w:pPr>
            <w:r>
              <w:t xml:space="preserve">10.1038/s41698-025-01269-x</w:t>
            </w:r>
          </w:p>
        </w:tc>
      </w:tr>
      <w:tr>
        <w:tc>
          <w:tcPr/>
          <w:p>
            <w:pPr>
              <w:pStyle w:val="Compact"/>
              <w:jc w:val="right"/>
            </w:pPr>
            <w:r>
              <w:t xml:space="preserve">6</w:t>
            </w:r>
          </w:p>
        </w:tc>
        <w:tc>
          <w:tcPr/>
          <w:p>
            <w:pPr>
              <w:pStyle w:val="Compact"/>
              <w:jc w:val="left"/>
            </w:pPr>
            <w:r>
              <w:t xml:space="preserve">emb:L2039912979</w:t>
            </w:r>
          </w:p>
        </w:tc>
        <w:tc>
          <w:tcPr/>
          <w:p>
            <w:pPr>
              <w:pStyle w:val="Compact"/>
              <w:jc w:val="right"/>
            </w:pPr>
            <w:r>
              <w:t xml:space="preserve">2025</w:t>
            </w:r>
          </w:p>
        </w:tc>
        <w:tc>
          <w:tcPr/>
          <w:p>
            <w:pPr>
              <w:pStyle w:val="Compact"/>
              <w:jc w:val="left"/>
            </w:pPr>
            <w:r>
              <w:t xml:space="preserve">AI-Powered Segmentation and Prognosis with Missing MRI in Pediatric Brain Tumors</w:t>
            </w:r>
          </w:p>
        </w:tc>
        <w:tc>
          <w:tcPr/>
          <w:p>
            <w:pPr>
              <w:pStyle w:val="Compact"/>
              <w:jc w:val="left"/>
            </w:pPr>
            <w:r>
              <w:t xml:space="preserve">10.1101/2025.07.14.25331187</w:t>
            </w:r>
          </w:p>
        </w:tc>
      </w:tr>
      <w:tr>
        <w:tc>
          <w:tcPr/>
          <w:p>
            <w:pPr>
              <w:pStyle w:val="Compact"/>
              <w:jc w:val="right"/>
            </w:pPr>
            <w:r>
              <w:t xml:space="preserve">7</w:t>
            </w:r>
          </w:p>
        </w:tc>
        <w:tc>
          <w:tcPr/>
          <w:p>
            <w:pPr>
              <w:pStyle w:val="Compact"/>
              <w:jc w:val="left"/>
            </w:pPr>
            <w:r>
              <w:t xml:space="preserve">41571797</w:t>
            </w:r>
          </w:p>
        </w:tc>
        <w:tc>
          <w:tcPr/>
          <w:p>
            <w:pPr>
              <w:pStyle w:val="Compact"/>
              <w:jc w:val="right"/>
            </w:pPr>
            <w:r>
              <w:t xml:space="preserve">2026</w:t>
            </w:r>
          </w:p>
        </w:tc>
        <w:tc>
          <w:tcPr/>
          <w:p>
            <w:pPr>
              <w:pStyle w:val="Compact"/>
              <w:jc w:val="left"/>
            </w:pPr>
            <w:r>
              <w:t xml:space="preserve">Aperiodic parameters of the fMRI power spectrum associate with preterm birth and neonatal age.</w:t>
            </w:r>
          </w:p>
        </w:tc>
        <w:tc>
          <w:tcPr/>
          <w:p>
            <w:pPr>
              <w:pStyle w:val="Compact"/>
              <w:jc w:val="left"/>
            </w:pPr>
            <w:r>
              <w:t xml:space="preserve">10.1038/s42003-025-09488-5</w:t>
            </w:r>
          </w:p>
        </w:tc>
      </w:tr>
      <w:tr>
        <w:tc>
          <w:tcPr/>
          <w:p>
            <w:pPr>
              <w:pStyle w:val="Compact"/>
              <w:jc w:val="right"/>
            </w:pPr>
            <w:r>
              <w:t xml:space="preserve">7</w:t>
            </w:r>
          </w:p>
        </w:tc>
        <w:tc>
          <w:tcPr/>
          <w:p>
            <w:pPr>
              <w:pStyle w:val="Compact"/>
              <w:jc w:val="left"/>
            </w:pPr>
            <w:r>
              <w:t xml:space="preserve">emb:L2036917606</w:t>
            </w:r>
          </w:p>
        </w:tc>
        <w:tc>
          <w:tcPr/>
          <w:p>
            <w:pPr>
              <w:pStyle w:val="Compact"/>
              <w:jc w:val="right"/>
            </w:pPr>
            <w:r>
              <w:t xml:space="preserve">2024</w:t>
            </w:r>
          </w:p>
        </w:tc>
        <w:tc>
          <w:tcPr/>
          <w:p>
            <w:pPr>
              <w:pStyle w:val="Compact"/>
              <w:jc w:val="left"/>
            </w:pPr>
            <w:r>
              <w:t xml:space="preserve">Aperiodic parameters of the fMRI power spectrum associate with preterm birth and neonatal age</w:t>
            </w:r>
          </w:p>
        </w:tc>
        <w:tc>
          <w:tcPr/>
          <w:p>
            <w:pPr>
              <w:pStyle w:val="Compact"/>
              <w:jc w:val="left"/>
            </w:pPr>
            <w:r>
              <w:t xml:space="preserve">10.1101/2024.12.16.24318785</w:t>
            </w:r>
          </w:p>
        </w:tc>
      </w:tr>
      <w:tr>
        <w:tc>
          <w:tcPr/>
          <w:p>
            <w:pPr>
              <w:pStyle w:val="Compact"/>
              <w:jc w:val="right"/>
            </w:pPr>
            <w:r>
              <w:t xml:space="preserve">8</w:t>
            </w:r>
          </w:p>
        </w:tc>
        <w:tc>
          <w:tcPr/>
          <w:p>
            <w:pPr>
              <w:pStyle w:val="Compact"/>
              <w:jc w:val="left"/>
            </w:pPr>
            <w:r>
              <w:t xml:space="preserve">41646737</w:t>
            </w:r>
          </w:p>
        </w:tc>
        <w:tc>
          <w:tcPr/>
          <w:p>
            <w:pPr>
              <w:pStyle w:val="Compact"/>
              <w:jc w:val="right"/>
            </w:pPr>
            <w:r>
              <w:t xml:space="preserve">2026</w:t>
            </w:r>
          </w:p>
        </w:tc>
        <w:tc>
          <w:tcPr/>
          <w:p>
            <w:pPr>
              <w:pStyle w:val="Compact"/>
              <w:jc w:val="left"/>
            </w:pPr>
            <w:r>
              <w:t xml:space="preserve">Automated Echocardiographic Detection of Congenital Heart Disease Using Artificial Intelligence.</w:t>
            </w:r>
          </w:p>
        </w:tc>
        <w:tc>
          <w:tcPr/>
          <w:p>
            <w:pPr>
              <w:pStyle w:val="Compact"/>
              <w:jc w:val="left"/>
            </w:pPr>
            <w:r>
              <w:t xml:space="preserve">10.64898/2026.01.24.26344771</w:t>
            </w:r>
          </w:p>
        </w:tc>
      </w:tr>
      <w:tr>
        <w:tc>
          <w:tcPr/>
          <w:p>
            <w:pPr>
              <w:pStyle w:val="Compact"/>
              <w:jc w:val="right"/>
            </w:pPr>
            <w:r>
              <w:t xml:space="preserve">8</w:t>
            </w:r>
          </w:p>
        </w:tc>
        <w:tc>
          <w:tcPr/>
          <w:p>
            <w:pPr>
              <w:pStyle w:val="Compact"/>
              <w:jc w:val="left"/>
            </w:pPr>
            <w:r>
              <w:t xml:space="preserve">41902792</w:t>
            </w:r>
          </w:p>
        </w:tc>
        <w:tc>
          <w:tcPr/>
          <w:p>
            <w:pPr>
              <w:pStyle w:val="Compact"/>
              <w:jc w:val="right"/>
            </w:pPr>
            <w:r>
              <w:t xml:space="preserve">2026</w:t>
            </w:r>
          </w:p>
        </w:tc>
        <w:tc>
          <w:tcPr/>
          <w:p>
            <w:pPr>
              <w:pStyle w:val="Compact"/>
              <w:jc w:val="left"/>
            </w:pPr>
            <w:r>
              <w:t xml:space="preserve">Automated Echocardiographic Detection of Congenital Heart Disease Using Artificial Intelligence.</w:t>
            </w:r>
          </w:p>
        </w:tc>
        <w:tc>
          <w:tcPr/>
          <w:p>
            <w:pPr>
              <w:pStyle w:val="Compact"/>
              <w:jc w:val="left"/>
            </w:pPr>
            <w:r>
              <w:t xml:space="preserve">10.1161/CIRCULATIONAHA.126.079781</w:t>
            </w:r>
          </w:p>
        </w:tc>
      </w:tr>
      <w:tr>
        <w:tc>
          <w:tcPr/>
          <w:p>
            <w:pPr>
              <w:pStyle w:val="Compact"/>
              <w:jc w:val="right"/>
            </w:pPr>
            <w:r>
              <w:t xml:space="preserve">9</w:t>
            </w:r>
          </w:p>
        </w:tc>
        <w:tc>
          <w:tcPr/>
          <w:p>
            <w:pPr>
              <w:pStyle w:val="Compact"/>
              <w:jc w:val="left"/>
            </w:pPr>
            <w:r>
              <w:t xml:space="preserve">41727084</w:t>
            </w:r>
          </w:p>
        </w:tc>
        <w:tc>
          <w:tcPr/>
          <w:p>
            <w:pPr>
              <w:pStyle w:val="Compact"/>
              <w:jc w:val="right"/>
            </w:pPr>
            <w:r>
              <w:t xml:space="preserve">2026</w:t>
            </w:r>
          </w:p>
        </w:tc>
        <w:tc>
          <w:tcPr/>
          <w:p>
            <w:pPr>
              <w:pStyle w:val="Compact"/>
              <w:jc w:val="left"/>
            </w:pPr>
            <w:r>
              <w:t xml:space="preserve">When attention falters: brain, breathing, and behavioral signals of lapses in interoceptive attention.</w:t>
            </w:r>
          </w:p>
        </w:tc>
        <w:tc>
          <w:tcPr/>
          <w:p>
            <w:pPr>
              <w:pStyle w:val="Compact"/>
              <w:jc w:val="left"/>
            </w:pPr>
            <w:r>
              <w:t xml:space="preserve">10.64898/2026.02.07.704566</w:t>
            </w:r>
          </w:p>
        </w:tc>
      </w:tr>
      <w:tr>
        <w:tc>
          <w:tcPr/>
          <w:p>
            <w:pPr>
              <w:pStyle w:val="Compact"/>
              <w:jc w:val="right"/>
            </w:pPr>
            <w:r>
              <w:t xml:space="preserve">9</w:t>
            </w:r>
          </w:p>
        </w:tc>
        <w:tc>
          <w:tcPr/>
          <w:p>
            <w:pPr>
              <w:pStyle w:val="Compact"/>
              <w:jc w:val="left"/>
            </w:pPr>
            <w:r>
              <w:t xml:space="preserve">42332286</w:t>
            </w:r>
          </w:p>
        </w:tc>
        <w:tc>
          <w:tcPr/>
          <w:p>
            <w:pPr>
              <w:pStyle w:val="Compact"/>
              <w:jc w:val="right"/>
            </w:pPr>
            <w:r>
              <w:t xml:space="preserve">2026</w:t>
            </w:r>
          </w:p>
        </w:tc>
        <w:tc>
          <w:tcPr/>
          <w:p>
            <w:pPr>
              <w:pStyle w:val="Compact"/>
              <w:jc w:val="left"/>
            </w:pPr>
            <w:r>
              <w:t xml:space="preserve">When attention falters: Brain, breathing, and behavioral signals of lapses in interoceptive attention.</w:t>
            </w:r>
          </w:p>
        </w:tc>
        <w:tc>
          <w:tcPr/>
          <w:p>
            <w:pPr>
              <w:pStyle w:val="Compact"/>
              <w:jc w:val="left"/>
            </w:pPr>
            <w:r>
              <w:t xml:space="preserve">10.3758/s13415-026-01467-5</w:t>
            </w:r>
          </w:p>
        </w:tc>
      </w:tr>
      <w:tr>
        <w:tc>
          <w:tcPr/>
          <w:p>
            <w:pPr>
              <w:pStyle w:val="Compact"/>
              <w:jc w:val="right"/>
            </w:pPr>
            <w:r>
              <w:t xml:space="preserve">10</w:t>
            </w:r>
          </w:p>
        </w:tc>
        <w:tc>
          <w:tcPr/>
          <w:p>
            <w:pPr>
              <w:pStyle w:val="Compact"/>
              <w:jc w:val="left"/>
            </w:pPr>
            <w:r>
              <w:t xml:space="preserve">41876706</w:t>
            </w:r>
          </w:p>
        </w:tc>
        <w:tc>
          <w:tcPr/>
          <w:p>
            <w:pPr>
              <w:pStyle w:val="Compact"/>
              <w:jc w:val="right"/>
            </w:pPr>
            <w:r>
              <w:t xml:space="preserve">2026</w:t>
            </w:r>
          </w:p>
        </w:tc>
        <w:tc>
          <w:tcPr/>
          <w:p>
            <w:pPr>
              <w:pStyle w:val="Compact"/>
              <w:jc w:val="left"/>
            </w:pPr>
            <w:r>
              <w:t xml:space="preserve">Neuroanatomy reflects individual variability in impulsivity in youth.</w:t>
            </w:r>
          </w:p>
        </w:tc>
        <w:tc>
          <w:tcPr/>
          <w:p>
            <w:pPr>
              <w:pStyle w:val="Compact"/>
              <w:jc w:val="left"/>
            </w:pPr>
            <w:r>
              <w:t xml:space="preserve">10.1038/s41380-026-03526-2</w:t>
            </w:r>
          </w:p>
        </w:tc>
      </w:tr>
      <w:tr>
        <w:tc>
          <w:tcPr/>
          <w:p>
            <w:pPr>
              <w:pStyle w:val="Compact"/>
              <w:jc w:val="right"/>
            </w:pPr>
            <w:r>
              <w:t xml:space="preserve">10</w:t>
            </w:r>
          </w:p>
        </w:tc>
        <w:tc>
          <w:tcPr/>
          <w:p>
            <w:pPr>
              <w:pStyle w:val="Compact"/>
              <w:jc w:val="left"/>
            </w:pPr>
            <w:r>
              <w:t xml:space="preserve">40909792</w:t>
            </w:r>
          </w:p>
        </w:tc>
        <w:tc>
          <w:tcPr/>
          <w:p>
            <w:pPr>
              <w:pStyle w:val="Compact"/>
              <w:jc w:val="right"/>
            </w:pPr>
            <w:r>
              <w:t xml:space="preserve">2025</w:t>
            </w:r>
          </w:p>
        </w:tc>
        <w:tc>
          <w:tcPr/>
          <w:p>
            <w:pPr>
              <w:pStyle w:val="Compact"/>
              <w:jc w:val="left"/>
            </w:pPr>
            <w:r>
              <w:t xml:space="preserve">Neuroanatomy Reflects Individual Variability in Impulsivity in Youth.</w:t>
            </w:r>
          </w:p>
        </w:tc>
        <w:tc>
          <w:tcPr/>
          <w:p>
            <w:pPr>
              <w:pStyle w:val="Compact"/>
              <w:jc w:val="left"/>
            </w:pPr>
            <w:r>
              <w:t xml:space="preserve">10.21203/rs.3.rs-6520460/v1</w:t>
            </w:r>
          </w:p>
        </w:tc>
      </w:tr>
      <w:tr>
        <w:tc>
          <w:tcPr/>
          <w:p>
            <w:pPr>
              <w:pStyle w:val="Compact"/>
              <w:jc w:val="right"/>
            </w:pPr>
            <w:r>
              <w:t xml:space="preserve">11</w:t>
            </w:r>
          </w:p>
        </w:tc>
        <w:tc>
          <w:tcPr/>
          <w:p>
            <w:pPr>
              <w:pStyle w:val="Compact"/>
              <w:jc w:val="left"/>
            </w:pPr>
            <w:r>
              <w:t xml:space="preserve">42013743</w:t>
            </w:r>
          </w:p>
        </w:tc>
        <w:tc>
          <w:tcPr/>
          <w:p>
            <w:pPr>
              <w:pStyle w:val="Compact"/>
              <w:jc w:val="right"/>
            </w:pPr>
            <w:r>
              <w:t xml:space="preserve">2026</w:t>
            </w:r>
          </w:p>
        </w:tc>
        <w:tc>
          <w:tcPr/>
          <w:p>
            <w:pPr>
              <w:pStyle w:val="Compact"/>
              <w:jc w:val="left"/>
            </w:pPr>
            <w:r>
              <w:t xml:space="preserve">BIBSNet: A deep learning baby image brain segmentation network for MRI scans.</w:t>
            </w:r>
          </w:p>
        </w:tc>
        <w:tc>
          <w:tcPr/>
          <w:p>
            <w:pPr>
              <w:pStyle w:val="Compact"/>
              <w:jc w:val="left"/>
            </w:pPr>
            <w:r>
              <w:t xml:space="preserve">10.1016/j.dcn.2026.101706</w:t>
            </w:r>
          </w:p>
        </w:tc>
      </w:tr>
      <w:tr>
        <w:tc>
          <w:tcPr/>
          <w:p>
            <w:pPr>
              <w:pStyle w:val="Compact"/>
              <w:jc w:val="right"/>
            </w:pPr>
            <w:r>
              <w:t xml:space="preserve">11</w:t>
            </w:r>
          </w:p>
        </w:tc>
        <w:tc>
          <w:tcPr/>
          <w:p>
            <w:pPr>
              <w:pStyle w:val="Compact"/>
              <w:jc w:val="left"/>
            </w:pPr>
            <w:r>
              <w:t xml:space="preserve">36993540</w:t>
            </w:r>
          </w:p>
        </w:tc>
        <w:tc>
          <w:tcPr/>
          <w:p>
            <w:pPr>
              <w:pStyle w:val="Compact"/>
              <w:jc w:val="right"/>
            </w:pPr>
            <w:r>
              <w:t xml:space="preserve">2025</w:t>
            </w:r>
          </w:p>
        </w:tc>
        <w:tc>
          <w:tcPr/>
          <w:p>
            <w:pPr>
              <w:pStyle w:val="Compact"/>
              <w:jc w:val="left"/>
            </w:pPr>
            <w:r>
              <w:t xml:space="preserve">BIBSNet: A Deep Learning Baby Image Brain Segmentation Network for MRI Scans.</w:t>
            </w:r>
          </w:p>
        </w:tc>
        <w:tc>
          <w:tcPr/>
          <w:p>
            <w:pPr>
              <w:pStyle w:val="Compact"/>
              <w:jc w:val="left"/>
            </w:pPr>
            <w:r>
              <w:t xml:space="preserve">10.1101/2023.03.22.533696</w:t>
            </w:r>
          </w:p>
        </w:tc>
      </w:tr>
      <w:tr>
        <w:tc>
          <w:tcPr/>
          <w:p>
            <w:pPr>
              <w:pStyle w:val="Compact"/>
              <w:jc w:val="right"/>
            </w:pPr>
            <w:r>
              <w:t xml:space="preserve">12</w:t>
            </w:r>
          </w:p>
        </w:tc>
        <w:tc>
          <w:tcPr/>
          <w:p>
            <w:pPr>
              <w:pStyle w:val="Compact"/>
              <w:jc w:val="left"/>
            </w:pPr>
            <w:r>
              <w:t xml:space="preserve">42190896</w:t>
            </w:r>
          </w:p>
        </w:tc>
        <w:tc>
          <w:tcPr/>
          <w:p>
            <w:pPr>
              <w:pStyle w:val="Compact"/>
              <w:jc w:val="right"/>
            </w:pPr>
            <w:r>
              <w:t xml:space="preserve">2026</w:t>
            </w:r>
          </w:p>
        </w:tc>
        <w:tc>
          <w:tcPr/>
          <w:p>
            <w:pPr>
              <w:pStyle w:val="Compact"/>
              <w:jc w:val="left"/>
            </w:pPr>
            <w:r>
              <w:t xml:space="preserve">Classification of familial and non-familial ADHD using auto-encoding network and binary hypothesis testing.</w:t>
            </w:r>
          </w:p>
        </w:tc>
        <w:tc>
          <w:tcPr/>
          <w:p>
            <w:pPr>
              <w:pStyle w:val="Compact"/>
              <w:jc w:val="left"/>
            </w:pPr>
            <w:r>
              <w:t xml:space="preserve">10.1016/j.brainresbull.2026.111966</w:t>
            </w:r>
          </w:p>
        </w:tc>
      </w:tr>
      <w:tr>
        <w:tc>
          <w:tcPr/>
          <w:p>
            <w:pPr>
              <w:pStyle w:val="Compact"/>
              <w:jc w:val="right"/>
            </w:pPr>
            <w:r>
              <w:t xml:space="preserve">12</w:t>
            </w:r>
          </w:p>
        </w:tc>
        <w:tc>
          <w:tcPr/>
          <w:p>
            <w:pPr>
              <w:pStyle w:val="Compact"/>
              <w:jc w:val="left"/>
            </w:pPr>
            <w:r>
              <w:t xml:space="preserve">40894124</w:t>
            </w:r>
          </w:p>
        </w:tc>
        <w:tc>
          <w:tcPr/>
          <w:p>
            <w:pPr>
              <w:pStyle w:val="Compact"/>
              <w:jc w:val="right"/>
            </w:pPr>
            <w:r>
              <w:t xml:space="preserve">2025</w:t>
            </w:r>
          </w:p>
        </w:tc>
        <w:tc>
          <w:tcPr/>
          <w:p>
            <w:pPr>
              <w:pStyle w:val="Compact"/>
              <w:jc w:val="left"/>
            </w:pPr>
            <w:r>
              <w:t xml:space="preserve">Classification of familial and non-familial ADHD using auto-encoding network and binary hypothesis testing.</w:t>
            </w:r>
          </w:p>
        </w:tc>
        <w:tc>
          <w:tcPr/>
          <w:p>
            <w:pPr>
              <w:pStyle w:val="Compact"/>
              <w:jc w:val="left"/>
            </w:pPr>
            <w:r>
              <w:t xml:space="preserve">10.1101/2025.08.15.25333792</w:t>
            </w:r>
          </w:p>
        </w:tc>
      </w:tr>
      <w:tr>
        <w:tc>
          <w:tcPr/>
          <w:p>
            <w:pPr>
              <w:pStyle w:val="Compact"/>
              <w:jc w:val="right"/>
            </w:pPr>
            <w:r>
              <w:t xml:space="preserve">13</w:t>
            </w:r>
          </w:p>
        </w:tc>
        <w:tc>
          <w:tcPr/>
          <w:p>
            <w:pPr>
              <w:pStyle w:val="Compact"/>
              <w:jc w:val="left"/>
            </w:pPr>
            <w:r>
              <w:t xml:space="preserve">42386757</w:t>
            </w:r>
          </w:p>
        </w:tc>
        <w:tc>
          <w:tcPr/>
          <w:p>
            <w:pPr>
              <w:pStyle w:val="Compact"/>
              <w:jc w:val="right"/>
            </w:pPr>
            <w:r>
              <w:t xml:space="preserve">2026</w:t>
            </w:r>
          </w:p>
        </w:tc>
        <w:tc>
          <w:tcPr/>
          <w:p>
            <w:pPr>
              <w:pStyle w:val="Compact"/>
              <w:jc w:val="left"/>
            </w:pPr>
            <w:r>
              <w:t xml:space="preserve">An MRI Atlas of the Human Fetal Brain: Reference and Segmentation Tools for Fetal Brain MRI Analysis.</w:t>
            </w:r>
          </w:p>
        </w:tc>
        <w:tc>
          <w:tcPr/>
          <w:p>
            <w:pPr>
              <w:pStyle w:val="Compact"/>
              <w:jc w:val="left"/>
            </w:pPr>
            <w:r>
              <w:t xml:space="preserve">10.1038/s41597-026-07608-2</w:t>
            </w:r>
          </w:p>
        </w:tc>
      </w:tr>
      <w:tr>
        <w:tc>
          <w:tcPr/>
          <w:p>
            <w:pPr>
              <w:pStyle w:val="Compact"/>
              <w:jc w:val="right"/>
            </w:pPr>
            <w:r>
              <w:t xml:space="preserve">13</w:t>
            </w:r>
          </w:p>
        </w:tc>
        <w:tc>
          <w:tcPr/>
          <w:p>
            <w:pPr>
              <w:pStyle w:val="Compact"/>
              <w:jc w:val="left"/>
            </w:pPr>
            <w:r>
              <w:t xml:space="preserve">40900685</w:t>
            </w:r>
          </w:p>
        </w:tc>
        <w:tc>
          <w:tcPr/>
          <w:p>
            <w:pPr>
              <w:pStyle w:val="Compact"/>
              <w:jc w:val="right"/>
            </w:pPr>
            <w:r>
              <w:t xml:space="preserve">2025</w:t>
            </w:r>
          </w:p>
        </w:tc>
        <w:tc>
          <w:tcPr/>
          <w:p>
            <w:pPr>
              <w:pStyle w:val="Compact"/>
              <w:jc w:val="left"/>
            </w:pPr>
            <w:r>
              <w:t xml:space="preserve">An MRI Atlas of the Human Fetal Brain: Reference and Segmentation Tools for Fetal Brain MRI Analysis.</w:t>
            </w:r>
          </w:p>
        </w:tc>
        <w:tc>
          <w:tcPr/>
          <w:p>
            <w:pPr>
              <w:pStyle w:val="Compact"/>
            </w:pPr>
          </w:p>
        </w:tc>
      </w:tr>
      <w:tr>
        <w:tc>
          <w:tcPr/>
          <w:p>
            <w:pPr>
              <w:pStyle w:val="Compact"/>
              <w:jc w:val="right"/>
            </w:pPr>
            <w:r>
              <w:t xml:space="preserve">14</w:t>
            </w:r>
          </w:p>
        </w:tc>
        <w:tc>
          <w:tcPr/>
          <w:p>
            <w:pPr>
              <w:pStyle w:val="Compact"/>
              <w:jc w:val="left"/>
            </w:pPr>
            <w:r>
              <w:t xml:space="preserve">42501730</w:t>
            </w:r>
          </w:p>
        </w:tc>
        <w:tc>
          <w:tcPr/>
          <w:p>
            <w:pPr>
              <w:pStyle w:val="Compact"/>
              <w:jc w:val="right"/>
            </w:pPr>
            <w:r>
              <w:t xml:space="preserve">2026</w:t>
            </w:r>
          </w:p>
        </w:tc>
        <w:tc>
          <w:tcPr/>
          <w:p>
            <w:pPr>
              <w:pStyle w:val="Compact"/>
              <w:jc w:val="left"/>
            </w:pPr>
            <w:r>
              <w:t xml:space="preserve">Multivariate environmental exposures are reflected in whole-brain functional connectivity and cognition in youth.</w:t>
            </w:r>
          </w:p>
        </w:tc>
        <w:tc>
          <w:tcPr/>
          <w:p>
            <w:pPr>
              <w:pStyle w:val="Compact"/>
              <w:jc w:val="left"/>
            </w:pPr>
            <w:r>
              <w:t xml:space="preserve">10.1016/j.dcn.2026.101788</w:t>
            </w:r>
          </w:p>
        </w:tc>
      </w:tr>
      <w:tr>
        <w:tc>
          <w:tcPr/>
          <w:p>
            <w:pPr>
              <w:pStyle w:val="Compact"/>
              <w:jc w:val="right"/>
            </w:pPr>
            <w:r>
              <w:t xml:space="preserve">14</w:t>
            </w:r>
          </w:p>
        </w:tc>
        <w:tc>
          <w:tcPr/>
          <w:p>
            <w:pPr>
              <w:pStyle w:val="Compact"/>
              <w:jc w:val="left"/>
            </w:pPr>
            <w:r>
              <w:t xml:space="preserve">41292958</w:t>
            </w:r>
          </w:p>
        </w:tc>
        <w:tc>
          <w:tcPr/>
          <w:p>
            <w:pPr>
              <w:pStyle w:val="Compact"/>
              <w:jc w:val="right"/>
            </w:pPr>
            <w:r>
              <w:t xml:space="preserve">2025</w:t>
            </w:r>
          </w:p>
        </w:tc>
        <w:tc>
          <w:tcPr/>
          <w:p>
            <w:pPr>
              <w:pStyle w:val="Compact"/>
              <w:jc w:val="left"/>
            </w:pPr>
            <w:r>
              <w:t xml:space="preserve">Multivariate environmental exposures are reflected in whole-brain functional connectivity and cognition in youth.</w:t>
            </w:r>
          </w:p>
        </w:tc>
        <w:tc>
          <w:tcPr/>
          <w:p>
            <w:pPr>
              <w:pStyle w:val="Compact"/>
              <w:jc w:val="left"/>
            </w:pPr>
            <w:r>
              <w:t xml:space="preserve">10.1101/2025.11.13.688261</w:t>
            </w:r>
          </w:p>
        </w:tc>
      </w:tr>
      <w:tr>
        <w:tc>
          <w:tcPr/>
          <w:p>
            <w:pPr>
              <w:pStyle w:val="Compact"/>
              <w:jc w:val="right"/>
            </w:pPr>
            <w:r>
              <w:t xml:space="preserve">15</w:t>
            </w:r>
          </w:p>
        </w:tc>
        <w:tc>
          <w:tcPr/>
          <w:p>
            <w:pPr>
              <w:pStyle w:val="Compact"/>
              <w:jc w:val="left"/>
            </w:pPr>
            <w:r>
              <w:t xml:space="preserve">42517220</w:t>
            </w:r>
          </w:p>
        </w:tc>
        <w:tc>
          <w:tcPr/>
          <w:p>
            <w:pPr>
              <w:pStyle w:val="Compact"/>
              <w:jc w:val="right"/>
            </w:pPr>
            <w:r>
              <w:t xml:space="preserve">2026</w:t>
            </w:r>
          </w:p>
        </w:tc>
        <w:tc>
          <w:tcPr/>
          <w:p>
            <w:pPr>
              <w:pStyle w:val="Compact"/>
              <w:jc w:val="left"/>
            </w:pPr>
            <w:r>
              <w:t xml:space="preserve">A Multitask Deep Learning Model for Pediatric Echocardiography Analysis.</w:t>
            </w:r>
          </w:p>
        </w:tc>
        <w:tc>
          <w:tcPr/>
          <w:p>
            <w:pPr>
              <w:pStyle w:val="Compact"/>
              <w:jc w:val="left"/>
            </w:pPr>
            <w:r>
              <w:t xml:space="preserve">10.1161/CIRCULATIONAHA.126.080619</w:t>
            </w:r>
          </w:p>
        </w:tc>
      </w:tr>
      <w:tr>
        <w:tc>
          <w:tcPr/>
          <w:p>
            <w:pPr>
              <w:pStyle w:val="Compact"/>
              <w:jc w:val="right"/>
            </w:pPr>
            <w:r>
              <w:t xml:space="preserve">15</w:t>
            </w:r>
          </w:p>
        </w:tc>
        <w:tc>
          <w:tcPr/>
          <w:p>
            <w:pPr>
              <w:pStyle w:val="Compact"/>
              <w:jc w:val="left"/>
            </w:pPr>
            <w:r>
              <w:t xml:space="preserve">41282661</w:t>
            </w:r>
          </w:p>
        </w:tc>
        <w:tc>
          <w:tcPr/>
          <w:p>
            <w:pPr>
              <w:pStyle w:val="Compact"/>
              <w:jc w:val="right"/>
            </w:pPr>
            <w:r>
              <w:t xml:space="preserve">2025</w:t>
            </w:r>
          </w:p>
        </w:tc>
        <w:tc>
          <w:tcPr/>
          <w:p>
            <w:pPr>
              <w:pStyle w:val="Compact"/>
              <w:jc w:val="left"/>
            </w:pPr>
            <w:r>
              <w:t xml:space="preserve">A Multi-Task Deep Learning Model for Pediatric Echocardiography Analysis.</w:t>
            </w:r>
          </w:p>
        </w:tc>
        <w:tc>
          <w:tcPr/>
          <w:p>
            <w:pPr>
              <w:pStyle w:val="Compact"/>
              <w:jc w:val="left"/>
            </w:pPr>
            <w:r>
              <w:t xml:space="preserve">10.1101/2025.10.27.25338912</w:t>
            </w:r>
          </w:p>
        </w:tc>
      </w:tr>
      <w:tr>
        <w:tc>
          <w:tcPr/>
          <w:p>
            <w:pPr>
              <w:pStyle w:val="Compact"/>
              <w:jc w:val="right"/>
            </w:pPr>
            <w:r>
              <w:t xml:space="preserve">16</w:t>
            </w:r>
          </w:p>
        </w:tc>
        <w:tc>
          <w:tcPr/>
          <w:p>
            <w:pPr>
              <w:pStyle w:val="Compact"/>
              <w:jc w:val="left"/>
            </w:pPr>
            <w:r>
              <w:t xml:space="preserve">emb:L2040009264</w:t>
            </w:r>
          </w:p>
        </w:tc>
        <w:tc>
          <w:tcPr/>
          <w:p>
            <w:pPr>
              <w:pStyle w:val="Compact"/>
              <w:jc w:val="right"/>
            </w:pPr>
            <w:r>
              <w:t xml:space="preserve">2026</w:t>
            </w:r>
          </w:p>
        </w:tc>
        <w:tc>
          <w:tcPr/>
          <w:p>
            <w:pPr>
              <w:pStyle w:val="Compact"/>
              <w:jc w:val="left"/>
            </w:pPr>
            <w:r>
              <w:t xml:space="preserve">PedVision: A manual-annotation-free and age scalable segmentation pipeline for bone analysis in hand X-ray images</w:t>
            </w:r>
          </w:p>
        </w:tc>
        <w:tc>
          <w:tcPr/>
          <w:p>
            <w:pPr>
              <w:pStyle w:val="Compact"/>
              <w:jc w:val="left"/>
            </w:pPr>
            <w:r>
              <w:t xml:space="preserve">10.1016/j.bspc.2025.108569</w:t>
            </w:r>
          </w:p>
        </w:tc>
      </w:tr>
      <w:tr>
        <w:tc>
          <w:tcPr/>
          <w:p>
            <w:pPr>
              <w:pStyle w:val="Compact"/>
              <w:jc w:val="right"/>
            </w:pPr>
            <w:r>
              <w:t xml:space="preserve">16</w:t>
            </w:r>
          </w:p>
        </w:tc>
        <w:tc>
          <w:tcPr/>
          <w:p>
            <w:pPr>
              <w:pStyle w:val="Compact"/>
              <w:jc w:val="left"/>
            </w:pPr>
            <w:r>
              <w:t xml:space="preserve">emb:L2036531047</w:t>
            </w:r>
          </w:p>
        </w:tc>
        <w:tc>
          <w:tcPr/>
          <w:p>
            <w:pPr>
              <w:pStyle w:val="Compact"/>
              <w:jc w:val="right"/>
            </w:pPr>
            <w:r>
              <w:t xml:space="preserve">2024</w:t>
            </w:r>
          </w:p>
        </w:tc>
        <w:tc>
          <w:tcPr/>
          <w:p>
            <w:pPr>
              <w:pStyle w:val="Compact"/>
              <w:jc w:val="left"/>
            </w:pPr>
            <w:r>
              <w:t xml:space="preserve">Pedvision: A Manual-Annotation-Free and Age Scalable Segmentation Pipeline for Bone Analysis in Hand X-Ray Images</w:t>
            </w:r>
          </w:p>
        </w:tc>
        <w:tc>
          <w:tcPr/>
          <w:p>
            <w:pPr>
              <w:pStyle w:val="Compact"/>
              <w:jc w:val="left"/>
            </w:pPr>
            <w:r>
              <w:t xml:space="preserve">10.2139/ssrn.5050535</w:t>
            </w:r>
          </w:p>
        </w:tc>
      </w:tr>
      <w:tr>
        <w:tc>
          <w:tcPr/>
          <w:p>
            <w:pPr>
              <w:pStyle w:val="Compact"/>
              <w:jc w:val="right"/>
            </w:pPr>
            <w:r>
              <w:t xml:space="preserve">17</w:t>
            </w:r>
          </w:p>
        </w:tc>
        <w:tc>
          <w:tcPr/>
          <w:p>
            <w:pPr>
              <w:pStyle w:val="Compact"/>
              <w:jc w:val="left"/>
            </w:pPr>
            <w:r>
              <w:t xml:space="preserve">emb:L2042500034</w:t>
            </w:r>
          </w:p>
        </w:tc>
        <w:tc>
          <w:tcPr/>
          <w:p>
            <w:pPr>
              <w:pStyle w:val="Compact"/>
              <w:jc w:val="right"/>
            </w:pPr>
            <w:r>
              <w:t xml:space="preserve">2026</w:t>
            </w:r>
          </w:p>
        </w:tc>
        <w:tc>
          <w:tcPr/>
          <w:p>
            <w:pPr>
              <w:pStyle w:val="Compact"/>
              <w:jc w:val="left"/>
            </w:pPr>
            <w:r>
              <w:t xml:space="preserve">Automated right ventricular assessment in pediatric echocardiography via deep learning improves measurement reliability and reduces variability</w:t>
            </w:r>
          </w:p>
        </w:tc>
        <w:tc>
          <w:tcPr/>
          <w:p>
            <w:pPr>
              <w:pStyle w:val="Compact"/>
              <w:jc w:val="left"/>
            </w:pPr>
            <w:r>
              <w:t xml:space="preserve">10.1016/j.ibmed.2026.100344</w:t>
            </w:r>
          </w:p>
        </w:tc>
      </w:tr>
      <w:tr>
        <w:tc>
          <w:tcPr/>
          <w:p>
            <w:pPr>
              <w:pStyle w:val="Compact"/>
              <w:jc w:val="right"/>
            </w:pPr>
            <w:r>
              <w:t xml:space="preserve">17</w:t>
            </w:r>
          </w:p>
        </w:tc>
        <w:tc>
          <w:tcPr/>
          <w:p>
            <w:pPr>
              <w:pStyle w:val="Compact"/>
              <w:jc w:val="left"/>
            </w:pPr>
            <w:r>
              <w:t xml:space="preserve">emb:L2039914104</w:t>
            </w:r>
          </w:p>
        </w:tc>
        <w:tc>
          <w:tcPr/>
          <w:p>
            <w:pPr>
              <w:pStyle w:val="Compact"/>
              <w:jc w:val="right"/>
            </w:pPr>
            <w:r>
              <w:t xml:space="preserve">2025</w:t>
            </w:r>
          </w:p>
        </w:tc>
        <w:tc>
          <w:tcPr/>
          <w:p>
            <w:pPr>
              <w:pStyle w:val="Compact"/>
              <w:jc w:val="left"/>
            </w:pPr>
            <w:r>
              <w:t xml:space="preserve">Automated Right Ventricular Assessment in Pediatric Echocardiography via Deep Learning Improves Measurement Reliability and Reduces Variability</w:t>
            </w:r>
          </w:p>
        </w:tc>
        <w:tc>
          <w:tcPr/>
          <w:p>
            <w:pPr>
              <w:pStyle w:val="Compact"/>
              <w:jc w:val="left"/>
            </w:pPr>
            <w:r>
              <w:t xml:space="preserve">10.2139/ssrn.5365887</w:t>
            </w:r>
          </w:p>
        </w:tc>
      </w:tr>
      <w:tr>
        <w:tc>
          <w:tcPr/>
          <w:p>
            <w:pPr>
              <w:pStyle w:val="Compact"/>
              <w:jc w:val="right"/>
            </w:pPr>
            <w:r>
              <w:t xml:space="preserve">17</w:t>
            </w:r>
          </w:p>
        </w:tc>
        <w:tc>
          <w:tcPr/>
          <w:p>
            <w:pPr>
              <w:pStyle w:val="Compact"/>
              <w:jc w:val="left"/>
            </w:pPr>
            <w:r>
              <w:t xml:space="preserve">emb:L2040562547</w:t>
            </w:r>
          </w:p>
        </w:tc>
        <w:tc>
          <w:tcPr/>
          <w:p>
            <w:pPr>
              <w:pStyle w:val="Compact"/>
              <w:jc w:val="right"/>
            </w:pPr>
            <w:r>
              <w:t xml:space="preserve">2025</w:t>
            </w:r>
          </w:p>
        </w:tc>
        <w:tc>
          <w:tcPr/>
          <w:p>
            <w:pPr>
              <w:pStyle w:val="Compact"/>
              <w:jc w:val="left"/>
            </w:pPr>
            <w:r>
              <w:t xml:space="preserve">Automated right ventricular assessment in pediatric echocardiography via deep learning improves measurement reliability and reduces variability</w:t>
            </w:r>
          </w:p>
        </w:tc>
        <w:tc>
          <w:tcPr/>
          <w:p>
            <w:pPr>
              <w:pStyle w:val="Compact"/>
              <w:jc w:val="left"/>
            </w:pPr>
            <w:r>
              <w:t xml:space="preserve">10.2139/ssrn.5418051</w:t>
            </w:r>
          </w:p>
        </w:tc>
      </w:tr>
      <w:tr>
        <w:tc>
          <w:tcPr/>
          <w:p>
            <w:pPr>
              <w:pStyle w:val="Compact"/>
              <w:jc w:val="right"/>
            </w:pPr>
            <w:r>
              <w:t xml:space="preserve">18</w:t>
            </w:r>
          </w:p>
        </w:tc>
        <w:tc>
          <w:tcPr/>
          <w:p>
            <w:pPr>
              <w:pStyle w:val="Compact"/>
              <w:jc w:val="left"/>
            </w:pPr>
            <w:r>
              <w:t xml:space="preserve">emb:L2043746724</w:t>
            </w:r>
          </w:p>
        </w:tc>
        <w:tc>
          <w:tcPr/>
          <w:p>
            <w:pPr>
              <w:pStyle w:val="Compact"/>
              <w:jc w:val="right"/>
            </w:pPr>
            <w:r>
              <w:t xml:space="preserve">2026</w:t>
            </w:r>
          </w:p>
        </w:tc>
        <w:tc>
          <w:tcPr/>
          <w:p>
            <w:pPr>
              <w:pStyle w:val="Compact"/>
              <w:jc w:val="left"/>
            </w:pPr>
            <w:r>
              <w:t xml:space="preserve">Intersecting effects of social circumstances and transcendent thinking on mid-adolescents’ longitudinal functional connectome development</w:t>
            </w:r>
          </w:p>
        </w:tc>
        <w:tc>
          <w:tcPr/>
          <w:p>
            <w:pPr>
              <w:pStyle w:val="Compact"/>
              <w:jc w:val="left"/>
            </w:pPr>
            <w:r>
              <w:t xml:space="preserve">10.2139/ssrn.6233118</w:t>
            </w:r>
          </w:p>
        </w:tc>
      </w:tr>
      <w:tr>
        <w:tc>
          <w:tcPr/>
          <w:p>
            <w:pPr>
              <w:pStyle w:val="Compact"/>
              <w:jc w:val="right"/>
            </w:pPr>
            <w:r>
              <w:t xml:space="preserve">18</w:t>
            </w:r>
          </w:p>
        </w:tc>
        <w:tc>
          <w:tcPr/>
          <w:p>
            <w:pPr>
              <w:pStyle w:val="Compact"/>
              <w:jc w:val="left"/>
            </w:pPr>
            <w:r>
              <w:t xml:space="preserve">emb:L2039217866</w:t>
            </w:r>
          </w:p>
        </w:tc>
        <w:tc>
          <w:tcPr/>
          <w:p>
            <w:pPr>
              <w:pStyle w:val="Compact"/>
              <w:jc w:val="right"/>
            </w:pPr>
            <w:r>
              <w:t xml:space="preserve">2025</w:t>
            </w:r>
          </w:p>
        </w:tc>
        <w:tc>
          <w:tcPr/>
          <w:p>
            <w:pPr>
              <w:pStyle w:val="Compact"/>
              <w:jc w:val="left"/>
            </w:pPr>
            <w:r>
              <w:t xml:space="preserve">Intersecting effects of social circumstances and transcendent thinking on mid-adolescents’ longitudinal functional connectome development</w:t>
            </w:r>
          </w:p>
        </w:tc>
        <w:tc>
          <w:tcPr/>
          <w:p>
            <w:pPr>
              <w:pStyle w:val="Compact"/>
              <w:jc w:val="left"/>
            </w:pPr>
            <w:r>
              <w:t xml:space="preserve">10.1101/2025.05.20.654735</w:t>
            </w:r>
          </w:p>
        </w:tc>
      </w:tr>
      <w:tr>
        <w:tc>
          <w:tcPr/>
          <w:p>
            <w:pPr>
              <w:pStyle w:val="Compact"/>
              <w:jc w:val="right"/>
            </w:pPr>
            <w:r>
              <w:t xml:space="preserve">19</w:t>
            </w:r>
          </w:p>
        </w:tc>
        <w:tc>
          <w:tcPr/>
          <w:p>
            <w:pPr>
              <w:pStyle w:val="Compact"/>
              <w:jc w:val="left"/>
            </w:pPr>
            <w:r>
              <w:t xml:space="preserve">emb:L2043761891</w:t>
            </w:r>
          </w:p>
        </w:tc>
        <w:tc>
          <w:tcPr/>
          <w:p>
            <w:pPr>
              <w:pStyle w:val="Compact"/>
              <w:jc w:val="right"/>
            </w:pPr>
            <w:r>
              <w:t xml:space="preserve">2026</w:t>
            </w:r>
          </w:p>
        </w:tc>
        <w:tc>
          <w:tcPr/>
          <w:p>
            <w:pPr>
              <w:pStyle w:val="Compact"/>
              <w:jc w:val="left"/>
            </w:pPr>
            <w:r>
              <w:t xml:space="preserve">Distal Radial Epiphyseal Fusion Timing in Northwest Europeans and Middle Eastern Asylum Seekers: An Automated Ultrasound and Machine Learning Approach</w:t>
            </w:r>
          </w:p>
        </w:tc>
        <w:tc>
          <w:tcPr/>
          <w:p>
            <w:pPr>
              <w:pStyle w:val="Compact"/>
              <w:jc w:val="left"/>
            </w:pPr>
            <w:r>
              <w:t xml:space="preserve">10.2139/ssrn.6258351</w:t>
            </w:r>
          </w:p>
        </w:tc>
      </w:tr>
      <w:tr>
        <w:tc>
          <w:tcPr/>
          <w:p>
            <w:pPr>
              <w:pStyle w:val="Compact"/>
              <w:jc w:val="right"/>
            </w:pPr>
            <w:r>
              <w:t xml:space="preserve">19</w:t>
            </w:r>
          </w:p>
        </w:tc>
        <w:tc>
          <w:tcPr/>
          <w:p>
            <w:pPr>
              <w:pStyle w:val="Compact"/>
              <w:jc w:val="left"/>
            </w:pPr>
            <w:r>
              <w:t xml:space="preserve">emb:L2045356674</w:t>
            </w:r>
          </w:p>
        </w:tc>
        <w:tc>
          <w:tcPr/>
          <w:p>
            <w:pPr>
              <w:pStyle w:val="Compact"/>
              <w:jc w:val="right"/>
            </w:pPr>
            <w:r>
              <w:t xml:space="preserve">2026</w:t>
            </w:r>
          </w:p>
        </w:tc>
        <w:tc>
          <w:tcPr/>
          <w:p>
            <w:pPr>
              <w:pStyle w:val="Compact"/>
              <w:jc w:val="left"/>
            </w:pPr>
            <w:r>
              <w:t xml:space="preserve">Distal radial epiphyseal fusion timing in Northwest Europeans and Middle Eastern asylum seekers: An automated ultrasound and machine learning approach</w:t>
            </w:r>
          </w:p>
        </w:tc>
        <w:tc>
          <w:tcPr/>
          <w:p>
            <w:pPr>
              <w:pStyle w:val="Compact"/>
              <w:jc w:val="left"/>
            </w:pPr>
            <w:r>
              <w:t xml:space="preserve">10.1016/j.fsir.2026.100479</w:t>
            </w:r>
          </w:p>
        </w:tc>
      </w:tr>
      <w:tr>
        <w:tc>
          <w:tcPr/>
          <w:p>
            <w:pPr>
              <w:pStyle w:val="Compact"/>
              <w:jc w:val="right"/>
            </w:pPr>
            <w:r>
              <w:t xml:space="preserve">20</w:t>
            </w:r>
          </w:p>
        </w:tc>
        <w:tc>
          <w:tcPr/>
          <w:p>
            <w:pPr>
              <w:pStyle w:val="Compact"/>
              <w:jc w:val="left"/>
            </w:pPr>
            <w:r>
              <w:t xml:space="preserve">38313196</w:t>
            </w:r>
          </w:p>
        </w:tc>
        <w:tc>
          <w:tcPr/>
          <w:p>
            <w:pPr>
              <w:pStyle w:val="Compact"/>
              <w:jc w:val="right"/>
            </w:pPr>
            <w:r>
              <w:t xml:space="preserve">2025</w:t>
            </w:r>
          </w:p>
        </w:tc>
        <w:tc>
          <w:tcPr/>
          <w:p>
            <w:pPr>
              <w:pStyle w:val="Compact"/>
              <w:jc w:val="left"/>
            </w:pPr>
            <w:r>
              <w:t xml:space="preserve">IVIM-Morph: Motion-compensated quantitative Intra-voxel Incoherent Motion (IVIM) analysis for functional fetal lung maturity assessment from diffusion-weighted MRI data.</w:t>
            </w:r>
          </w:p>
        </w:tc>
        <w:tc>
          <w:tcPr/>
          <w:p>
            <w:pPr>
              <w:pStyle w:val="Compact"/>
            </w:pPr>
          </w:p>
        </w:tc>
      </w:tr>
      <w:tr>
        <w:tc>
          <w:tcPr/>
          <w:p>
            <w:pPr>
              <w:pStyle w:val="Compact"/>
              <w:jc w:val="right"/>
            </w:pPr>
            <w:r>
              <w:t xml:space="preserve">20</w:t>
            </w:r>
          </w:p>
        </w:tc>
        <w:tc>
          <w:tcPr/>
          <w:p>
            <w:pPr>
              <w:pStyle w:val="Compact"/>
              <w:jc w:val="left"/>
            </w:pPr>
            <w:r>
              <w:t xml:space="preserve">39756266</w:t>
            </w:r>
          </w:p>
        </w:tc>
        <w:tc>
          <w:tcPr/>
          <w:p>
            <w:pPr>
              <w:pStyle w:val="Compact"/>
              <w:jc w:val="right"/>
            </w:pPr>
            <w:r>
              <w:t xml:space="preserve">2025</w:t>
            </w:r>
          </w:p>
        </w:tc>
        <w:tc>
          <w:tcPr/>
          <w:p>
            <w:pPr>
              <w:pStyle w:val="Compact"/>
              <w:jc w:val="left"/>
            </w:pPr>
            <w:r>
              <w:t xml:space="preserve">IVIM-Morph: Motion-compensated quantitative Intra-voxel Incoherent Motion (IVIM) analysis for functional fetal lung maturity assessment from diffusion-weighted MRI data.</w:t>
            </w:r>
          </w:p>
        </w:tc>
        <w:tc>
          <w:tcPr/>
          <w:p>
            <w:pPr>
              <w:pStyle w:val="Compact"/>
              <w:jc w:val="left"/>
            </w:pPr>
            <w:r>
              <w:t xml:space="preserve">10.1016/j.media.2024.103445</w:t>
            </w:r>
          </w:p>
        </w:tc>
      </w:tr>
      <w:tr>
        <w:tc>
          <w:tcPr/>
          <w:p>
            <w:pPr>
              <w:pStyle w:val="Compact"/>
              <w:jc w:val="right"/>
            </w:pPr>
            <w:r>
              <w:t xml:space="preserve">21</w:t>
            </w:r>
          </w:p>
        </w:tc>
        <w:tc>
          <w:tcPr/>
          <w:p>
            <w:pPr>
              <w:pStyle w:val="Compact"/>
              <w:jc w:val="left"/>
            </w:pPr>
            <w:r>
              <w:t xml:space="preserve">38570368</w:t>
            </w:r>
          </w:p>
        </w:tc>
        <w:tc>
          <w:tcPr/>
          <w:p>
            <w:pPr>
              <w:pStyle w:val="Compact"/>
              <w:jc w:val="right"/>
            </w:pPr>
            <w:r>
              <w:t xml:space="preserve">2025</w:t>
            </w:r>
          </w:p>
        </w:tc>
        <w:tc>
          <w:tcPr/>
          <w:p>
            <w:pPr>
              <w:pStyle w:val="Compact"/>
              <w:jc w:val="left"/>
            </w:pPr>
            <w:r>
              <w:t xml:space="preserve">Deep Learning for Automated Measurement of Total Cardiac Volume for Heart Transplantation Size Matching.</w:t>
            </w:r>
          </w:p>
        </w:tc>
        <w:tc>
          <w:tcPr/>
          <w:p>
            <w:pPr>
              <w:pStyle w:val="Compact"/>
              <w:jc w:val="left"/>
            </w:pPr>
            <w:r>
              <w:t xml:space="preserve">10.1007/s00246-024-03470-4</w:t>
            </w:r>
          </w:p>
        </w:tc>
      </w:tr>
      <w:tr>
        <w:tc>
          <w:tcPr/>
          <w:p>
            <w:pPr>
              <w:pStyle w:val="Compact"/>
              <w:jc w:val="right"/>
            </w:pPr>
            <w:r>
              <w:t xml:space="preserve">21</w:t>
            </w:r>
          </w:p>
        </w:tc>
        <w:tc>
          <w:tcPr/>
          <w:p>
            <w:pPr>
              <w:pStyle w:val="Compact"/>
              <w:jc w:val="left"/>
            </w:pPr>
            <w:r>
              <w:t xml:space="preserve">38234758</w:t>
            </w:r>
          </w:p>
        </w:tc>
        <w:tc>
          <w:tcPr/>
          <w:p>
            <w:pPr>
              <w:pStyle w:val="Compact"/>
              <w:jc w:val="right"/>
            </w:pPr>
            <w:r>
              <w:t xml:space="preserve">2023</w:t>
            </w:r>
          </w:p>
        </w:tc>
        <w:tc>
          <w:tcPr/>
          <w:p>
            <w:pPr>
              <w:pStyle w:val="Compact"/>
              <w:jc w:val="left"/>
            </w:pPr>
            <w:r>
              <w:t xml:space="preserve">Deep Learning for Automated Measurement of Total Cardiac Volume for Heart Transplantation Size Matching.</w:t>
            </w:r>
          </w:p>
        </w:tc>
        <w:tc>
          <w:tcPr/>
          <w:p>
            <w:pPr>
              <w:pStyle w:val="Compact"/>
              <w:jc w:val="left"/>
            </w:pPr>
            <w:r>
              <w:t xml:space="preserve">10.21203/rs.3.rs-3788726/v1</w:t>
            </w:r>
          </w:p>
        </w:tc>
      </w:tr>
      <w:tr>
        <w:tc>
          <w:tcPr/>
          <w:p>
            <w:pPr>
              <w:pStyle w:val="Compact"/>
              <w:jc w:val="right"/>
            </w:pPr>
            <w:r>
              <w:t xml:space="preserve">22</w:t>
            </w:r>
          </w:p>
        </w:tc>
        <w:tc>
          <w:tcPr/>
          <w:p>
            <w:pPr>
              <w:pStyle w:val="Compact"/>
              <w:jc w:val="left"/>
            </w:pPr>
            <w:r>
              <w:t xml:space="preserve">39152359</w:t>
            </w:r>
          </w:p>
        </w:tc>
        <w:tc>
          <w:tcPr/>
          <w:p>
            <w:pPr>
              <w:pStyle w:val="Compact"/>
              <w:jc w:val="right"/>
            </w:pPr>
            <w:r>
              <w:t xml:space="preserve">2025</w:t>
            </w:r>
          </w:p>
        </w:tc>
        <w:tc>
          <w:tcPr/>
          <w:p>
            <w:pPr>
              <w:pStyle w:val="Compact"/>
              <w:jc w:val="left"/>
            </w:pPr>
            <w:r>
              <w:t xml:space="preserve">Validity of machine learning algorithms for automatically extract growing rod length on radiographs in children with early-onset scoliosis.</w:t>
            </w:r>
          </w:p>
        </w:tc>
        <w:tc>
          <w:tcPr/>
          <w:p>
            <w:pPr>
              <w:pStyle w:val="Compact"/>
              <w:jc w:val="left"/>
            </w:pPr>
            <w:r>
              <w:t xml:space="preserve">10.1007/s11517-024-03181-1</w:t>
            </w:r>
          </w:p>
        </w:tc>
      </w:tr>
      <w:tr>
        <w:tc>
          <w:tcPr/>
          <w:p>
            <w:pPr>
              <w:pStyle w:val="Compact"/>
              <w:jc w:val="right"/>
            </w:pPr>
            <w:r>
              <w:t xml:space="preserve">22</w:t>
            </w:r>
          </w:p>
        </w:tc>
        <w:tc>
          <w:tcPr/>
          <w:p>
            <w:pPr>
              <w:pStyle w:val="Compact"/>
              <w:jc w:val="left"/>
            </w:pPr>
            <w:r>
              <w:t xml:space="preserve">emb:L2031007817</w:t>
            </w:r>
          </w:p>
        </w:tc>
        <w:tc>
          <w:tcPr/>
          <w:p>
            <w:pPr>
              <w:pStyle w:val="Compact"/>
              <w:jc w:val="right"/>
            </w:pPr>
            <w:r>
              <w:t xml:space="preserve">2025</w:t>
            </w:r>
          </w:p>
        </w:tc>
        <w:tc>
          <w:tcPr/>
          <w:p>
            <w:pPr>
              <w:pStyle w:val="Compact"/>
              <w:jc w:val="left"/>
            </w:pPr>
            <w:r>
              <w:t xml:space="preserve">Validity of machine learning algorithms for automatically extract growing rod length on radiographs in children with early-onset scoliosis</w:t>
            </w:r>
          </w:p>
        </w:tc>
        <w:tc>
          <w:tcPr/>
          <w:p>
            <w:pPr>
              <w:pStyle w:val="Compact"/>
              <w:jc w:val="left"/>
            </w:pPr>
            <w:r>
              <w:t xml:space="preserve">10.1007/s11517-024-03181-1</w:t>
            </w:r>
          </w:p>
        </w:tc>
      </w:tr>
      <w:tr>
        <w:tc>
          <w:tcPr/>
          <w:p>
            <w:pPr>
              <w:pStyle w:val="Compact"/>
              <w:jc w:val="right"/>
            </w:pPr>
            <w:r>
              <w:t xml:space="preserve">23</w:t>
            </w:r>
          </w:p>
        </w:tc>
        <w:tc>
          <w:tcPr/>
          <w:p>
            <w:pPr>
              <w:pStyle w:val="Compact"/>
              <w:jc w:val="left"/>
            </w:pPr>
            <w:r>
              <w:t xml:space="preserve">39253637</w:t>
            </w:r>
          </w:p>
        </w:tc>
        <w:tc>
          <w:tcPr/>
          <w:p>
            <w:pPr>
              <w:pStyle w:val="Compact"/>
              <w:jc w:val="right"/>
            </w:pPr>
            <w:r>
              <w:t xml:space="preserve">2025</w:t>
            </w:r>
          </w:p>
        </w:tc>
        <w:tc>
          <w:tcPr/>
          <w:p>
            <w:pPr>
              <w:pStyle w:val="Compact"/>
              <w:jc w:val="left"/>
            </w:pPr>
            <w:r>
              <w:t xml:space="preserve">Integrated Brain Connectivity Analysis with fMRI, DTI, and sMRI Powered by Interpretable Graph Neural Networks.</w:t>
            </w:r>
          </w:p>
        </w:tc>
        <w:tc>
          <w:tcPr/>
          <w:p>
            <w:pPr>
              <w:pStyle w:val="Compact"/>
            </w:pPr>
          </w:p>
        </w:tc>
      </w:tr>
      <w:tr>
        <w:tc>
          <w:tcPr/>
          <w:p>
            <w:pPr>
              <w:pStyle w:val="Compact"/>
              <w:jc w:val="right"/>
            </w:pPr>
            <w:r>
              <w:t xml:space="preserve">23</w:t>
            </w:r>
          </w:p>
        </w:tc>
        <w:tc>
          <w:tcPr/>
          <w:p>
            <w:pPr>
              <w:pStyle w:val="Compact"/>
              <w:jc w:val="left"/>
            </w:pPr>
            <w:r>
              <w:t xml:space="preserve">40250104</w:t>
            </w:r>
          </w:p>
        </w:tc>
        <w:tc>
          <w:tcPr/>
          <w:p>
            <w:pPr>
              <w:pStyle w:val="Compact"/>
              <w:jc w:val="right"/>
            </w:pPr>
            <w:r>
              <w:t xml:space="preserve">2025</w:t>
            </w:r>
          </w:p>
        </w:tc>
        <w:tc>
          <w:tcPr/>
          <w:p>
            <w:pPr>
              <w:pStyle w:val="Compact"/>
              <w:jc w:val="left"/>
            </w:pPr>
            <w:r>
              <w:t xml:space="preserve">Integrated brain connectivity analysis with fMRI, DTI, and sMRI powered by interpretable graph neural networks.</w:t>
            </w:r>
          </w:p>
        </w:tc>
        <w:tc>
          <w:tcPr/>
          <w:p>
            <w:pPr>
              <w:pStyle w:val="Compact"/>
              <w:jc w:val="left"/>
            </w:pPr>
            <w:r>
              <w:t xml:space="preserve">10.1016/j.media.2025.103570</w:t>
            </w:r>
          </w:p>
        </w:tc>
      </w:tr>
      <w:tr>
        <w:tc>
          <w:tcPr/>
          <w:p>
            <w:pPr>
              <w:pStyle w:val="Compact"/>
              <w:jc w:val="right"/>
            </w:pPr>
            <w:r>
              <w:t xml:space="preserve">24</w:t>
            </w:r>
          </w:p>
        </w:tc>
        <w:tc>
          <w:tcPr/>
          <w:p>
            <w:pPr>
              <w:pStyle w:val="Compact"/>
              <w:jc w:val="left"/>
            </w:pPr>
            <w:r>
              <w:t xml:space="preserve">39655476</w:t>
            </w:r>
          </w:p>
        </w:tc>
        <w:tc>
          <w:tcPr/>
          <w:p>
            <w:pPr>
              <w:pStyle w:val="Compact"/>
              <w:jc w:val="right"/>
            </w:pPr>
            <w:r>
              <w:t xml:space="preserve">2025</w:t>
            </w:r>
          </w:p>
        </w:tc>
        <w:tc>
          <w:tcPr/>
          <w:p>
            <w:pPr>
              <w:pStyle w:val="Compact"/>
              <w:jc w:val="left"/>
            </w:pPr>
            <w:r>
              <w:t xml:space="preserve">Automated Neuroprognostication Via Machine Learning in Neonates with Hypoxic-Ischemic Encephalopathy.</w:t>
            </w:r>
          </w:p>
        </w:tc>
        <w:tc>
          <w:tcPr/>
          <w:p>
            <w:pPr>
              <w:pStyle w:val="Compact"/>
              <w:jc w:val="left"/>
            </w:pPr>
            <w:r>
              <w:t xml:space="preserve">10.1002/ana.27154</w:t>
            </w:r>
          </w:p>
        </w:tc>
      </w:tr>
      <w:tr>
        <w:tc>
          <w:tcPr/>
          <w:p>
            <w:pPr>
              <w:pStyle w:val="Compact"/>
              <w:jc w:val="right"/>
            </w:pPr>
            <w:r>
              <w:t xml:space="preserve">24</w:t>
            </w:r>
          </w:p>
        </w:tc>
        <w:tc>
          <w:tcPr/>
          <w:p>
            <w:pPr>
              <w:pStyle w:val="Compact"/>
              <w:jc w:val="left"/>
            </w:pPr>
            <w:r>
              <w:t xml:space="preserve">emb:L2032645587</w:t>
            </w:r>
          </w:p>
        </w:tc>
        <w:tc>
          <w:tcPr/>
          <w:p>
            <w:pPr>
              <w:pStyle w:val="Compact"/>
              <w:jc w:val="right"/>
            </w:pPr>
            <w:r>
              <w:t xml:space="preserve">2024</w:t>
            </w:r>
          </w:p>
        </w:tc>
        <w:tc>
          <w:tcPr/>
          <w:p>
            <w:pPr>
              <w:pStyle w:val="Compact"/>
              <w:jc w:val="left"/>
            </w:pPr>
            <w:r>
              <w:t xml:space="preserve">Automated Neuroprognostication via Machine Learning in Neonates with Hypoxic-Ischemic Encephalopathy</w:t>
            </w:r>
          </w:p>
        </w:tc>
        <w:tc>
          <w:tcPr/>
          <w:p>
            <w:pPr>
              <w:pStyle w:val="Compact"/>
              <w:jc w:val="left"/>
            </w:pPr>
            <w:r>
              <w:t xml:space="preserve">10.1101/2024.05.07.24306996</w:t>
            </w:r>
          </w:p>
        </w:tc>
      </w:tr>
      <w:tr>
        <w:tc>
          <w:tcPr/>
          <w:p>
            <w:pPr>
              <w:pStyle w:val="Compact"/>
              <w:jc w:val="right"/>
            </w:pPr>
            <w:r>
              <w:t xml:space="preserve">25</w:t>
            </w:r>
          </w:p>
        </w:tc>
        <w:tc>
          <w:tcPr/>
          <w:p>
            <w:pPr>
              <w:pStyle w:val="Compact"/>
              <w:jc w:val="left"/>
            </w:pPr>
            <w:r>
              <w:t xml:space="preserve">39674995</w:t>
            </w:r>
          </w:p>
        </w:tc>
        <w:tc>
          <w:tcPr/>
          <w:p>
            <w:pPr>
              <w:pStyle w:val="Compact"/>
              <w:jc w:val="right"/>
            </w:pPr>
            <w:r>
              <w:t xml:space="preserve">2025</w:t>
            </w:r>
          </w:p>
        </w:tc>
        <w:tc>
          <w:tcPr/>
          <w:p>
            <w:pPr>
              <w:pStyle w:val="Compact"/>
              <w:jc w:val="left"/>
            </w:pPr>
            <w:r>
              <w:t xml:space="preserve">A fully automated measurement of migration percentage on ultrasound images in children with cerebral palsy.</w:t>
            </w:r>
          </w:p>
        </w:tc>
        <w:tc>
          <w:tcPr/>
          <w:p>
            <w:pPr>
              <w:pStyle w:val="Compact"/>
              <w:jc w:val="left"/>
            </w:pPr>
            <w:r>
              <w:t xml:space="preserve">10.1007/s11517-024-03259-w</w:t>
            </w:r>
          </w:p>
        </w:tc>
      </w:tr>
      <w:tr>
        <w:tc>
          <w:tcPr/>
          <w:p>
            <w:pPr>
              <w:pStyle w:val="Compact"/>
              <w:jc w:val="right"/>
            </w:pPr>
            <w:r>
              <w:t xml:space="preserve">25</w:t>
            </w:r>
          </w:p>
        </w:tc>
        <w:tc>
          <w:tcPr/>
          <w:p>
            <w:pPr>
              <w:pStyle w:val="Compact"/>
              <w:jc w:val="left"/>
            </w:pPr>
            <w:r>
              <w:t xml:space="preserve">emb:L2032606294</w:t>
            </w:r>
          </w:p>
        </w:tc>
        <w:tc>
          <w:tcPr/>
          <w:p>
            <w:pPr>
              <w:pStyle w:val="Compact"/>
              <w:jc w:val="right"/>
            </w:pPr>
            <w:r>
              <w:t xml:space="preserve">2025</w:t>
            </w:r>
          </w:p>
        </w:tc>
        <w:tc>
          <w:tcPr/>
          <w:p>
            <w:pPr>
              <w:pStyle w:val="Compact"/>
              <w:jc w:val="left"/>
            </w:pPr>
            <w:r>
              <w:t xml:space="preserve">A fully automated measurement of migration percentage on ultrasound images in children with cerebral palsy</w:t>
            </w:r>
          </w:p>
        </w:tc>
        <w:tc>
          <w:tcPr/>
          <w:p>
            <w:pPr>
              <w:pStyle w:val="Compact"/>
              <w:jc w:val="left"/>
            </w:pPr>
            <w:r>
              <w:t xml:space="preserve">10.1007/s11517-024-03259-w</w:t>
            </w:r>
          </w:p>
        </w:tc>
      </w:tr>
      <w:tr>
        <w:tc>
          <w:tcPr/>
          <w:p>
            <w:pPr>
              <w:pStyle w:val="Compact"/>
              <w:jc w:val="right"/>
            </w:pPr>
            <w:r>
              <w:t xml:space="preserve">26</w:t>
            </w:r>
          </w:p>
        </w:tc>
        <w:tc>
          <w:tcPr/>
          <w:p>
            <w:pPr>
              <w:pStyle w:val="Compact"/>
              <w:jc w:val="left"/>
            </w:pPr>
            <w:r>
              <w:t xml:space="preserve">39777258</w:t>
            </w:r>
          </w:p>
        </w:tc>
        <w:tc>
          <w:tcPr/>
          <w:p>
            <w:pPr>
              <w:pStyle w:val="Compact"/>
              <w:jc w:val="right"/>
            </w:pPr>
            <w:r>
              <w:t xml:space="preserve">2025</w:t>
            </w:r>
          </w:p>
        </w:tc>
        <w:tc>
          <w:tcPr/>
          <w:p>
            <w:pPr>
              <w:pStyle w:val="Compact"/>
              <w:jc w:val="left"/>
            </w:pPr>
            <w:r>
              <w:t xml:space="preserve">Pediatric brain tumor classification using deep learning on MR images with age fusion.</w:t>
            </w:r>
          </w:p>
        </w:tc>
        <w:tc>
          <w:tcPr/>
          <w:p>
            <w:pPr>
              <w:pStyle w:val="Compact"/>
              <w:jc w:val="left"/>
            </w:pPr>
            <w:r>
              <w:t xml:space="preserve">10.1093/noajnl/vdae205</w:t>
            </w:r>
          </w:p>
        </w:tc>
      </w:tr>
      <w:tr>
        <w:tc>
          <w:tcPr/>
          <w:p>
            <w:pPr>
              <w:pStyle w:val="Compact"/>
              <w:jc w:val="right"/>
            </w:pPr>
            <w:r>
              <w:t xml:space="preserve">26</w:t>
            </w:r>
          </w:p>
        </w:tc>
        <w:tc>
          <w:tcPr/>
          <w:p>
            <w:pPr>
              <w:pStyle w:val="Compact"/>
              <w:jc w:val="left"/>
            </w:pPr>
            <w:r>
              <w:t xml:space="preserve">emb:L2034988463</w:t>
            </w:r>
          </w:p>
        </w:tc>
        <w:tc>
          <w:tcPr/>
          <w:p>
            <w:pPr>
              <w:pStyle w:val="Compact"/>
              <w:jc w:val="right"/>
            </w:pPr>
            <w:r>
              <w:t xml:space="preserve">2024</w:t>
            </w:r>
          </w:p>
        </w:tc>
        <w:tc>
          <w:tcPr/>
          <w:p>
            <w:pPr>
              <w:pStyle w:val="Compact"/>
              <w:jc w:val="left"/>
            </w:pPr>
            <w:r>
              <w:t xml:space="preserve">Pediatric brain tumor classification using deep learning on MR-images with age fusion</w:t>
            </w:r>
          </w:p>
        </w:tc>
        <w:tc>
          <w:tcPr/>
          <w:p>
            <w:pPr>
              <w:pStyle w:val="Compact"/>
              <w:jc w:val="left"/>
            </w:pPr>
            <w:r>
              <w:t xml:space="preserve">10.1101/2024.09.05.24313109</w:t>
            </w:r>
          </w:p>
        </w:tc>
      </w:tr>
      <w:tr>
        <w:tc>
          <w:tcPr/>
          <w:p>
            <w:pPr>
              <w:pStyle w:val="Compact"/>
              <w:jc w:val="right"/>
            </w:pPr>
            <w:r>
              <w:t xml:space="preserve">27</w:t>
            </w:r>
          </w:p>
        </w:tc>
        <w:tc>
          <w:tcPr/>
          <w:p>
            <w:pPr>
              <w:pStyle w:val="Compact"/>
              <w:jc w:val="left"/>
            </w:pPr>
            <w:r>
              <w:t xml:space="preserve">39838221</w:t>
            </w:r>
          </w:p>
        </w:tc>
        <w:tc>
          <w:tcPr/>
          <w:p>
            <w:pPr>
              <w:pStyle w:val="Compact"/>
              <w:jc w:val="right"/>
            </w:pPr>
            <w:r>
              <w:t xml:space="preserve">2025</w:t>
            </w:r>
          </w:p>
        </w:tc>
        <w:tc>
          <w:tcPr/>
          <w:p>
            <w:pPr>
              <w:pStyle w:val="Compact"/>
              <w:jc w:val="left"/>
            </w:pPr>
            <w:r>
              <w:t xml:space="preserve">Automatic skeletal maturity grading from pelvis radiographs by deep learning for adolescent idiopathic scoliosis.</w:t>
            </w:r>
          </w:p>
        </w:tc>
        <w:tc>
          <w:tcPr/>
          <w:p>
            <w:pPr>
              <w:pStyle w:val="Compact"/>
              <w:jc w:val="left"/>
            </w:pPr>
            <w:r>
              <w:t xml:space="preserve">10.1007/s11517-025-03283-4</w:t>
            </w:r>
          </w:p>
        </w:tc>
      </w:tr>
      <w:tr>
        <w:tc>
          <w:tcPr/>
          <w:p>
            <w:pPr>
              <w:pStyle w:val="Compact"/>
              <w:jc w:val="right"/>
            </w:pPr>
            <w:r>
              <w:t xml:space="preserve">27</w:t>
            </w:r>
          </w:p>
        </w:tc>
        <w:tc>
          <w:tcPr/>
          <w:p>
            <w:pPr>
              <w:pStyle w:val="Compact"/>
              <w:jc w:val="left"/>
            </w:pPr>
            <w:r>
              <w:t xml:space="preserve">emb:L2033079723</w:t>
            </w:r>
          </w:p>
        </w:tc>
        <w:tc>
          <w:tcPr/>
          <w:p>
            <w:pPr>
              <w:pStyle w:val="Compact"/>
              <w:jc w:val="right"/>
            </w:pPr>
            <w:r>
              <w:t xml:space="preserve">2025</w:t>
            </w:r>
          </w:p>
        </w:tc>
        <w:tc>
          <w:tcPr/>
          <w:p>
            <w:pPr>
              <w:pStyle w:val="Compact"/>
              <w:jc w:val="left"/>
            </w:pPr>
            <w:r>
              <w:t xml:space="preserve">Automatic skeletal maturity grading from pelvis radiographs by deep learning for adolescent idiopathic scoliosis</w:t>
            </w:r>
          </w:p>
        </w:tc>
        <w:tc>
          <w:tcPr/>
          <w:p>
            <w:pPr>
              <w:pStyle w:val="Compact"/>
              <w:jc w:val="left"/>
            </w:pPr>
            <w:r>
              <w:t xml:space="preserve">10.1007/s11517-025-03283-4</w:t>
            </w:r>
          </w:p>
        </w:tc>
      </w:tr>
      <w:tr>
        <w:tc>
          <w:tcPr/>
          <w:p>
            <w:pPr>
              <w:pStyle w:val="Compact"/>
              <w:jc w:val="right"/>
            </w:pPr>
            <w:r>
              <w:t xml:space="preserve">28</w:t>
            </w:r>
          </w:p>
        </w:tc>
        <w:tc>
          <w:tcPr/>
          <w:p>
            <w:pPr>
              <w:pStyle w:val="Compact"/>
              <w:jc w:val="left"/>
            </w:pPr>
            <w:r>
              <w:t xml:space="preserve">40061352</w:t>
            </w:r>
          </w:p>
        </w:tc>
        <w:tc>
          <w:tcPr/>
          <w:p>
            <w:pPr>
              <w:pStyle w:val="Compact"/>
              <w:jc w:val="right"/>
            </w:pPr>
            <w:r>
              <w:t xml:space="preserve">2025</w:t>
            </w:r>
          </w:p>
        </w:tc>
        <w:tc>
          <w:tcPr/>
          <w:p>
            <w:pPr>
              <w:pStyle w:val="Compact"/>
              <w:jc w:val="left"/>
            </w:pPr>
            <w:r>
              <w:t xml:space="preserve">Quantitative T1 mapping indicates elevated white matter myelin in children with RASopathies.</w:t>
            </w:r>
          </w:p>
        </w:tc>
        <w:tc>
          <w:tcPr/>
          <w:p>
            <w:pPr>
              <w:pStyle w:val="Compact"/>
              <w:jc w:val="left"/>
            </w:pPr>
            <w:r>
              <w:t xml:space="preserve">10.1101/2025.02.25.25322881</w:t>
            </w:r>
          </w:p>
        </w:tc>
      </w:tr>
      <w:tr>
        <w:tc>
          <w:tcPr/>
          <w:p>
            <w:pPr>
              <w:pStyle w:val="Compact"/>
              <w:jc w:val="right"/>
            </w:pPr>
            <w:r>
              <w:t xml:space="preserve">28</w:t>
            </w:r>
          </w:p>
        </w:tc>
        <w:tc>
          <w:tcPr/>
          <w:p>
            <w:pPr>
              <w:pStyle w:val="Compact"/>
              <w:jc w:val="left"/>
            </w:pPr>
            <w:r>
              <w:t xml:space="preserve">40316128</w:t>
            </w:r>
          </w:p>
        </w:tc>
        <w:tc>
          <w:tcPr/>
          <w:p>
            <w:pPr>
              <w:pStyle w:val="Compact"/>
              <w:jc w:val="right"/>
            </w:pPr>
            <w:r>
              <w:t xml:space="preserve">2025</w:t>
            </w:r>
          </w:p>
        </w:tc>
        <w:tc>
          <w:tcPr/>
          <w:p>
            <w:pPr>
              <w:pStyle w:val="Compact"/>
              <w:jc w:val="left"/>
            </w:pPr>
            <w:r>
              <w:t xml:space="preserve">Quantitative T1 Mapping Indicates Elevated White Matter Myelin in Children With RASopathies.</w:t>
            </w:r>
          </w:p>
        </w:tc>
        <w:tc>
          <w:tcPr/>
          <w:p>
            <w:pPr>
              <w:pStyle w:val="Compact"/>
              <w:jc w:val="left"/>
            </w:pPr>
            <w:r>
              <w:t xml:space="preserve">10.1016/j.biopsych.2025.04.014</w:t>
            </w:r>
          </w:p>
        </w:tc>
      </w:tr>
      <w:tr>
        <w:tc>
          <w:tcPr/>
          <w:p>
            <w:pPr>
              <w:pStyle w:val="Compact"/>
              <w:jc w:val="right"/>
            </w:pPr>
            <w:r>
              <w:t xml:space="preserve">29</w:t>
            </w:r>
          </w:p>
        </w:tc>
        <w:tc>
          <w:tcPr/>
          <w:p>
            <w:pPr>
              <w:pStyle w:val="Compact"/>
              <w:jc w:val="left"/>
            </w:pPr>
            <w:r>
              <w:t xml:space="preserve">40172789</w:t>
            </w:r>
          </w:p>
        </w:tc>
        <w:tc>
          <w:tcPr/>
          <w:p>
            <w:pPr>
              <w:pStyle w:val="Compact"/>
              <w:jc w:val="right"/>
            </w:pPr>
            <w:r>
              <w:t xml:space="preserve">2025</w:t>
            </w:r>
          </w:p>
        </w:tc>
        <w:tc>
          <w:tcPr/>
          <w:p>
            <w:pPr>
              <w:pStyle w:val="Compact"/>
              <w:jc w:val="left"/>
            </w:pPr>
            <w:r>
              <w:t xml:space="preserve">An efficient network with state space model under evidential training for fetal echocardiography standard view recognition.</w:t>
            </w:r>
          </w:p>
        </w:tc>
        <w:tc>
          <w:tcPr/>
          <w:p>
            <w:pPr>
              <w:pStyle w:val="Compact"/>
              <w:jc w:val="left"/>
            </w:pPr>
            <w:r>
              <w:t xml:space="preserve">10.1007/s11517-025-03347-5</w:t>
            </w:r>
          </w:p>
        </w:tc>
      </w:tr>
      <w:tr>
        <w:tc>
          <w:tcPr/>
          <w:p>
            <w:pPr>
              <w:pStyle w:val="Compact"/>
              <w:jc w:val="right"/>
            </w:pPr>
            <w:r>
              <w:t xml:space="preserve">29</w:t>
            </w:r>
          </w:p>
        </w:tc>
        <w:tc>
          <w:tcPr/>
          <w:p>
            <w:pPr>
              <w:pStyle w:val="Compact"/>
              <w:jc w:val="left"/>
            </w:pPr>
            <w:r>
              <w:t xml:space="preserve">emb:L2034103015</w:t>
            </w:r>
          </w:p>
        </w:tc>
        <w:tc>
          <w:tcPr/>
          <w:p>
            <w:pPr>
              <w:pStyle w:val="Compact"/>
              <w:jc w:val="right"/>
            </w:pPr>
            <w:r>
              <w:t xml:space="preserve">2025</w:t>
            </w:r>
          </w:p>
        </w:tc>
        <w:tc>
          <w:tcPr/>
          <w:p>
            <w:pPr>
              <w:pStyle w:val="Compact"/>
              <w:jc w:val="left"/>
            </w:pPr>
            <w:r>
              <w:t xml:space="preserve">An efficient network with state space model under evidential training for fetal echocardiography standard view recognition</w:t>
            </w:r>
          </w:p>
        </w:tc>
        <w:tc>
          <w:tcPr/>
          <w:p>
            <w:pPr>
              <w:pStyle w:val="Compact"/>
              <w:jc w:val="left"/>
            </w:pPr>
            <w:r>
              <w:t xml:space="preserve">10.1007/s11517-025-03347-5</w:t>
            </w:r>
          </w:p>
        </w:tc>
      </w:tr>
      <w:tr>
        <w:tc>
          <w:tcPr/>
          <w:p>
            <w:pPr>
              <w:pStyle w:val="Compact"/>
              <w:jc w:val="right"/>
            </w:pPr>
            <w:r>
              <w:t xml:space="preserve">30</w:t>
            </w:r>
          </w:p>
        </w:tc>
        <w:tc>
          <w:tcPr/>
          <w:p>
            <w:pPr>
              <w:pStyle w:val="Compact"/>
              <w:jc w:val="left"/>
            </w:pPr>
            <w:r>
              <w:t xml:space="preserve">40304583</w:t>
            </w:r>
          </w:p>
        </w:tc>
        <w:tc>
          <w:tcPr/>
          <w:p>
            <w:pPr>
              <w:pStyle w:val="Compact"/>
              <w:jc w:val="right"/>
            </w:pPr>
            <w:r>
              <w:t xml:space="preserve">2025</w:t>
            </w:r>
          </w:p>
        </w:tc>
        <w:tc>
          <w:tcPr/>
          <w:p>
            <w:pPr>
              <w:pStyle w:val="Compact"/>
              <w:jc w:val="left"/>
            </w:pPr>
            <w:r>
              <w:t xml:space="preserve">Deep Learning Model for Real-Time Nuchal Translucency Assessment at Prenatal US.</w:t>
            </w:r>
          </w:p>
        </w:tc>
        <w:tc>
          <w:tcPr/>
          <w:p>
            <w:pPr>
              <w:pStyle w:val="Compact"/>
              <w:jc w:val="left"/>
            </w:pPr>
            <w:r>
              <w:t xml:space="preserve">10.1148/ryai.240498</w:t>
            </w:r>
          </w:p>
        </w:tc>
      </w:tr>
      <w:tr>
        <w:tc>
          <w:tcPr/>
          <w:p>
            <w:pPr>
              <w:pStyle w:val="Compact"/>
              <w:jc w:val="right"/>
            </w:pPr>
            <w:r>
              <w:t xml:space="preserve">30</w:t>
            </w:r>
          </w:p>
        </w:tc>
        <w:tc>
          <w:tcPr/>
          <w:p>
            <w:pPr>
              <w:pStyle w:val="Compact"/>
              <w:jc w:val="left"/>
            </w:pPr>
            <w:r>
              <w:t xml:space="preserve">emb:L2036995633</w:t>
            </w:r>
          </w:p>
        </w:tc>
        <w:tc>
          <w:tcPr/>
          <w:p>
            <w:pPr>
              <w:pStyle w:val="Compact"/>
              <w:jc w:val="right"/>
            </w:pPr>
            <w:r>
              <w:t xml:space="preserve">2025</w:t>
            </w:r>
          </w:p>
        </w:tc>
        <w:tc>
          <w:tcPr/>
          <w:p>
            <w:pPr>
              <w:pStyle w:val="Compact"/>
              <w:jc w:val="left"/>
            </w:pPr>
            <w:r>
              <w:t xml:space="preserve">Deep Learning Model for Real-Time Nuchal Translucency Assessment at Prenatal US</w:t>
            </w:r>
          </w:p>
        </w:tc>
        <w:tc>
          <w:tcPr/>
          <w:p>
            <w:pPr>
              <w:pStyle w:val="Compact"/>
              <w:jc w:val="left"/>
            </w:pPr>
            <w:r>
              <w:t xml:space="preserve">10.1148/ryai.240498</w:t>
            </w:r>
          </w:p>
        </w:tc>
      </w:tr>
      <w:tr>
        <w:tc>
          <w:tcPr/>
          <w:p>
            <w:pPr>
              <w:pStyle w:val="Compact"/>
              <w:jc w:val="right"/>
            </w:pPr>
            <w:r>
              <w:t xml:space="preserve">31</w:t>
            </w:r>
          </w:p>
        </w:tc>
        <w:tc>
          <w:tcPr/>
          <w:p>
            <w:pPr>
              <w:pStyle w:val="Compact"/>
              <w:jc w:val="left"/>
            </w:pPr>
            <w:r>
              <w:t xml:space="preserve">40321262</w:t>
            </w:r>
          </w:p>
        </w:tc>
        <w:tc>
          <w:tcPr/>
          <w:p>
            <w:pPr>
              <w:pStyle w:val="Compact"/>
              <w:jc w:val="right"/>
            </w:pPr>
            <w:r>
              <w:t xml:space="preserve">2025</w:t>
            </w:r>
          </w:p>
        </w:tc>
        <w:tc>
          <w:tcPr/>
          <w:p>
            <w:pPr>
              <w:pStyle w:val="Compact"/>
              <w:jc w:val="left"/>
            </w:pPr>
            <w:r>
              <w:t xml:space="preserve">Automated cervix biometry, volumetry and normative models for 3D motion-corrected T2-weighted 0.55-3T fetal MRI during 2nd and 3rd trimesters.</w:t>
            </w:r>
          </w:p>
        </w:tc>
        <w:tc>
          <w:tcPr/>
          <w:p>
            <w:pPr>
              <w:pStyle w:val="Compact"/>
              <w:jc w:val="left"/>
            </w:pPr>
            <w:r>
              <w:t xml:space="preserve">10.1101/2025.04.16.25325947</w:t>
            </w:r>
          </w:p>
        </w:tc>
      </w:tr>
      <w:tr>
        <w:tc>
          <w:tcPr/>
          <w:p>
            <w:pPr>
              <w:pStyle w:val="Compact"/>
              <w:jc w:val="right"/>
            </w:pPr>
            <w:r>
              <w:t xml:space="preserve">31</w:t>
            </w:r>
          </w:p>
        </w:tc>
        <w:tc>
          <w:tcPr/>
          <w:p>
            <w:pPr>
              <w:pStyle w:val="Compact"/>
              <w:jc w:val="left"/>
            </w:pPr>
            <w:r>
              <w:t xml:space="preserve">41326549</w:t>
            </w:r>
          </w:p>
        </w:tc>
        <w:tc>
          <w:tcPr/>
          <w:p>
            <w:pPr>
              <w:pStyle w:val="Compact"/>
              <w:jc w:val="right"/>
            </w:pPr>
            <w:r>
              <w:t xml:space="preserve">2025</w:t>
            </w:r>
          </w:p>
        </w:tc>
        <w:tc>
          <w:tcPr/>
          <w:p>
            <w:pPr>
              <w:pStyle w:val="Compact"/>
              <w:jc w:val="left"/>
            </w:pPr>
            <w:r>
              <w:t xml:space="preserve">Automated cervix biometry, volumetry and normative models for 3D motion-corrected T2-weighted 0.55-3T fetal MRI during 2nd and 3rd trimesters.</w:t>
            </w:r>
          </w:p>
        </w:tc>
        <w:tc>
          <w:tcPr/>
          <w:p>
            <w:pPr>
              <w:pStyle w:val="Compact"/>
              <w:jc w:val="left"/>
            </w:pPr>
            <w:r>
              <w:t xml:space="preserve">10.1038/s41598-025-29744-2</w:t>
            </w:r>
          </w:p>
        </w:tc>
      </w:tr>
      <w:tr>
        <w:tc>
          <w:tcPr/>
          <w:p>
            <w:pPr>
              <w:pStyle w:val="Compact"/>
              <w:jc w:val="right"/>
            </w:pPr>
            <w:r>
              <w:t xml:space="preserve">32</w:t>
            </w:r>
          </w:p>
        </w:tc>
        <w:tc>
          <w:tcPr/>
          <w:p>
            <w:pPr>
              <w:pStyle w:val="Compact"/>
              <w:jc w:val="left"/>
            </w:pPr>
            <w:r>
              <w:t xml:space="preserve">40372847</w:t>
            </w:r>
          </w:p>
        </w:tc>
        <w:tc>
          <w:tcPr/>
          <w:p>
            <w:pPr>
              <w:pStyle w:val="Compact"/>
              <w:jc w:val="right"/>
            </w:pPr>
            <w:r>
              <w:t xml:space="preserve">2025</w:t>
            </w:r>
          </w:p>
        </w:tc>
        <w:tc>
          <w:tcPr/>
          <w:p>
            <w:pPr>
              <w:pStyle w:val="Compact"/>
              <w:jc w:val="left"/>
            </w:pPr>
            <w:r>
              <w:t xml:space="preserve">CLIF-Net: Intersection-Guided Cross-View Fusion Network for Infection Detection From Cranial Ultrasound.</w:t>
            </w:r>
          </w:p>
        </w:tc>
        <w:tc>
          <w:tcPr/>
          <w:p>
            <w:pPr>
              <w:pStyle w:val="Compact"/>
              <w:jc w:val="left"/>
            </w:pPr>
            <w:r>
              <w:t xml:space="preserve">10.1109/TMI.2025.3570316</w:t>
            </w:r>
          </w:p>
        </w:tc>
      </w:tr>
      <w:tr>
        <w:tc>
          <w:tcPr/>
          <w:p>
            <w:pPr>
              <w:pStyle w:val="Compact"/>
              <w:jc w:val="right"/>
            </w:pPr>
            <w:r>
              <w:t xml:space="preserve">32</w:t>
            </w:r>
          </w:p>
        </w:tc>
        <w:tc>
          <w:tcPr/>
          <w:p>
            <w:pPr>
              <w:pStyle w:val="Compact"/>
              <w:jc w:val="left"/>
            </w:pPr>
            <w:r>
              <w:t xml:space="preserve">40778164</w:t>
            </w:r>
          </w:p>
        </w:tc>
        <w:tc>
          <w:tcPr/>
          <w:p>
            <w:pPr>
              <w:pStyle w:val="Compact"/>
              <w:jc w:val="right"/>
            </w:pPr>
            <w:r>
              <w:t xml:space="preserve">2025</w:t>
            </w:r>
          </w:p>
        </w:tc>
        <w:tc>
          <w:tcPr/>
          <w:p>
            <w:pPr>
              <w:pStyle w:val="Compact"/>
              <w:jc w:val="left"/>
            </w:pPr>
            <w:r>
              <w:t xml:space="preserve">CLIF-Net: Intersection-guided Cross-view Fusion Network for Infection Detection from Cranial Ultrasound.</w:t>
            </w:r>
          </w:p>
        </w:tc>
        <w:tc>
          <w:tcPr/>
          <w:p>
            <w:pPr>
              <w:pStyle w:val="Compact"/>
              <w:jc w:val="left"/>
            </w:pPr>
            <w:r>
              <w:t xml:space="preserve">10.1101/2025.07.21.25331887</w:t>
            </w:r>
          </w:p>
        </w:tc>
      </w:tr>
      <w:tr>
        <w:tc>
          <w:tcPr/>
          <w:p>
            <w:pPr>
              <w:pStyle w:val="Compact"/>
              <w:jc w:val="right"/>
            </w:pPr>
            <w:r>
              <w:t xml:space="preserve">33</w:t>
            </w:r>
          </w:p>
        </w:tc>
        <w:tc>
          <w:tcPr/>
          <w:p>
            <w:pPr>
              <w:pStyle w:val="Compact"/>
              <w:jc w:val="left"/>
            </w:pPr>
            <w:r>
              <w:t xml:space="preserve">40535328</w:t>
            </w:r>
          </w:p>
        </w:tc>
        <w:tc>
          <w:tcPr/>
          <w:p>
            <w:pPr>
              <w:pStyle w:val="Compact"/>
              <w:jc w:val="right"/>
            </w:pPr>
            <w:r>
              <w:t xml:space="preserve">2025</w:t>
            </w:r>
          </w:p>
        </w:tc>
        <w:tc>
          <w:tcPr/>
          <w:p>
            <w:pPr>
              <w:pStyle w:val="Compact"/>
              <w:jc w:val="left"/>
            </w:pPr>
            <w:r>
              <w:t xml:space="preserve">Longitudinal Risk Prediction for Pediatric Glioma with Temporal Deep Learning.</w:t>
            </w:r>
          </w:p>
        </w:tc>
        <w:tc>
          <w:tcPr/>
          <w:p>
            <w:pPr>
              <w:pStyle w:val="Compact"/>
              <w:jc w:val="left"/>
            </w:pPr>
            <w:r>
              <w:t xml:space="preserve">10.1056/aioa2400703</w:t>
            </w:r>
          </w:p>
        </w:tc>
      </w:tr>
      <w:tr>
        <w:tc>
          <w:tcPr/>
          <w:p>
            <w:pPr>
              <w:pStyle w:val="Compact"/>
              <w:jc w:val="right"/>
            </w:pPr>
            <w:r>
              <w:t xml:space="preserve">33</w:t>
            </w:r>
          </w:p>
        </w:tc>
        <w:tc>
          <w:tcPr/>
          <w:p>
            <w:pPr>
              <w:pStyle w:val="Compact"/>
              <w:jc w:val="left"/>
            </w:pPr>
            <w:r>
              <w:t xml:space="preserve">38978642</w:t>
            </w:r>
          </w:p>
        </w:tc>
        <w:tc>
          <w:tcPr/>
          <w:p>
            <w:pPr>
              <w:pStyle w:val="Compact"/>
              <w:jc w:val="right"/>
            </w:pPr>
            <w:r>
              <w:t xml:space="preserve">2024</w:t>
            </w:r>
          </w:p>
        </w:tc>
        <w:tc>
          <w:tcPr/>
          <w:p>
            <w:pPr>
              <w:pStyle w:val="Compact"/>
              <w:jc w:val="left"/>
            </w:pPr>
            <w:r>
              <w:t xml:space="preserve">Longitudinal risk prediction for pediatric glioma with temporal deep learning.</w:t>
            </w:r>
          </w:p>
        </w:tc>
        <w:tc>
          <w:tcPr/>
          <w:p>
            <w:pPr>
              <w:pStyle w:val="Compact"/>
              <w:jc w:val="left"/>
            </w:pPr>
            <w:r>
              <w:t xml:space="preserve">10.1101/2024.06.04.24308434</w:t>
            </w:r>
          </w:p>
        </w:tc>
      </w:tr>
      <w:tr>
        <w:tc>
          <w:tcPr/>
          <w:p>
            <w:pPr>
              <w:pStyle w:val="Compact"/>
              <w:jc w:val="right"/>
            </w:pPr>
            <w:r>
              <w:t xml:space="preserve">34</w:t>
            </w:r>
          </w:p>
        </w:tc>
        <w:tc>
          <w:tcPr/>
          <w:p>
            <w:pPr>
              <w:pStyle w:val="Compact"/>
              <w:jc w:val="left"/>
            </w:pPr>
            <w:r>
              <w:t xml:space="preserve">40612716</w:t>
            </w:r>
          </w:p>
        </w:tc>
        <w:tc>
          <w:tcPr/>
          <w:p>
            <w:pPr>
              <w:pStyle w:val="Compact"/>
              <w:jc w:val="right"/>
            </w:pPr>
            <w:r>
              <w:t xml:space="preserve">2025</w:t>
            </w:r>
          </w:p>
        </w:tc>
        <w:tc>
          <w:tcPr/>
          <w:p>
            <w:pPr>
              <w:pStyle w:val="Compact"/>
              <w:jc w:val="left"/>
            </w:pPr>
            <w:r>
              <w:t xml:space="preserve">A graph neural network approach to investigate brain critical states over neurodevelopment.</w:t>
            </w:r>
          </w:p>
        </w:tc>
        <w:tc>
          <w:tcPr/>
          <w:p>
            <w:pPr>
              <w:pStyle w:val="Compact"/>
              <w:jc w:val="left"/>
            </w:pPr>
            <w:r>
              <w:t xml:space="preserve">10.1162/netn_a_00451</w:t>
            </w:r>
          </w:p>
        </w:tc>
      </w:tr>
      <w:tr>
        <w:tc>
          <w:tcPr/>
          <w:p>
            <w:pPr>
              <w:pStyle w:val="Compact"/>
              <w:jc w:val="right"/>
            </w:pPr>
            <w:r>
              <w:t xml:space="preserve">34</w:t>
            </w:r>
          </w:p>
        </w:tc>
        <w:tc>
          <w:tcPr/>
          <w:p>
            <w:pPr>
              <w:pStyle w:val="Compact"/>
              <w:jc w:val="left"/>
            </w:pPr>
            <w:r>
              <w:t xml:space="preserve">emb:L2035793475</w:t>
            </w:r>
          </w:p>
        </w:tc>
        <w:tc>
          <w:tcPr/>
          <w:p>
            <w:pPr>
              <w:pStyle w:val="Compact"/>
              <w:jc w:val="right"/>
            </w:pPr>
            <w:r>
              <w:t xml:space="preserve">2024</w:t>
            </w:r>
          </w:p>
        </w:tc>
        <w:tc>
          <w:tcPr/>
          <w:p>
            <w:pPr>
              <w:pStyle w:val="Compact"/>
              <w:jc w:val="left"/>
            </w:pPr>
            <w:r>
              <w:t xml:space="preserve">A Graph Neural Network Approach to Investigate Brain Critical States Over Neurodevelopment</w:t>
            </w:r>
          </w:p>
        </w:tc>
        <w:tc>
          <w:tcPr/>
          <w:p>
            <w:pPr>
              <w:pStyle w:val="Compact"/>
              <w:jc w:val="left"/>
            </w:pPr>
            <w:r>
              <w:t xml:space="preserve">10.1101/2024.10.09.617395</w:t>
            </w:r>
          </w:p>
        </w:tc>
      </w:tr>
      <w:tr>
        <w:tc>
          <w:tcPr/>
          <w:p>
            <w:pPr>
              <w:pStyle w:val="Compact"/>
              <w:jc w:val="right"/>
            </w:pPr>
            <w:r>
              <w:t xml:space="preserve">35</w:t>
            </w:r>
          </w:p>
        </w:tc>
        <w:tc>
          <w:tcPr/>
          <w:p>
            <w:pPr>
              <w:pStyle w:val="Compact"/>
              <w:jc w:val="left"/>
            </w:pPr>
            <w:r>
              <w:t xml:space="preserve">40654936</w:t>
            </w:r>
          </w:p>
        </w:tc>
        <w:tc>
          <w:tcPr/>
          <w:p>
            <w:pPr>
              <w:pStyle w:val="Compact"/>
              <w:jc w:val="right"/>
            </w:pPr>
            <w:r>
              <w:t xml:space="preserve">2025</w:t>
            </w:r>
          </w:p>
        </w:tc>
        <w:tc>
          <w:tcPr/>
          <w:p>
            <w:pPr>
              <w:pStyle w:val="Compact"/>
              <w:jc w:val="left"/>
            </w:pPr>
            <w:r>
              <w:t xml:space="preserve">Using deep learning to predict internalizing problems from brain structure in youth.</w:t>
            </w:r>
          </w:p>
        </w:tc>
        <w:tc>
          <w:tcPr/>
          <w:p>
            <w:pPr>
              <w:pStyle w:val="Compact"/>
              <w:jc w:val="left"/>
            </w:pPr>
            <w:r>
              <w:t xml:space="preserve">10.1101/2024.11.28.625869</w:t>
            </w:r>
          </w:p>
        </w:tc>
      </w:tr>
      <w:tr>
        <w:tc>
          <w:tcPr/>
          <w:p>
            <w:pPr>
              <w:pStyle w:val="Compact"/>
              <w:jc w:val="right"/>
            </w:pPr>
            <w:r>
              <w:t xml:space="preserve">35</w:t>
            </w:r>
          </w:p>
        </w:tc>
        <w:tc>
          <w:tcPr/>
          <w:p>
            <w:pPr>
              <w:pStyle w:val="Compact"/>
              <w:jc w:val="left"/>
            </w:pPr>
            <w:r>
              <w:t xml:space="preserve">40883286</w:t>
            </w:r>
          </w:p>
        </w:tc>
        <w:tc>
          <w:tcPr/>
          <w:p>
            <w:pPr>
              <w:pStyle w:val="Compact"/>
              <w:jc w:val="right"/>
            </w:pPr>
            <w:r>
              <w:t xml:space="preserve">2025</w:t>
            </w:r>
          </w:p>
        </w:tc>
        <w:tc>
          <w:tcPr/>
          <w:p>
            <w:pPr>
              <w:pStyle w:val="Compact"/>
              <w:jc w:val="left"/>
            </w:pPr>
            <w:r>
              <w:t xml:space="preserve">Using deep learning to predict internalizing problems from brain structure in youth.</w:t>
            </w:r>
          </w:p>
        </w:tc>
        <w:tc>
          <w:tcPr/>
          <w:p>
            <w:pPr>
              <w:pStyle w:val="Compact"/>
              <w:jc w:val="left"/>
            </w:pPr>
            <w:r>
              <w:t xml:space="preserve">10.1038/s41398-025-03565-3</w:t>
            </w:r>
          </w:p>
        </w:tc>
      </w:tr>
      <w:tr>
        <w:tc>
          <w:tcPr/>
          <w:p>
            <w:pPr>
              <w:pStyle w:val="Compact"/>
              <w:jc w:val="right"/>
            </w:pPr>
            <w:r>
              <w:t xml:space="preserve">36</w:t>
            </w:r>
          </w:p>
        </w:tc>
        <w:tc>
          <w:tcPr/>
          <w:p>
            <w:pPr>
              <w:pStyle w:val="Compact"/>
              <w:jc w:val="left"/>
            </w:pPr>
            <w:r>
              <w:t xml:space="preserve">40684513</w:t>
            </w:r>
          </w:p>
        </w:tc>
        <w:tc>
          <w:tcPr/>
          <w:p>
            <w:pPr>
              <w:pStyle w:val="Compact"/>
              <w:jc w:val="right"/>
            </w:pPr>
            <w:r>
              <w:t xml:space="preserve">2025</w:t>
            </w:r>
          </w:p>
        </w:tc>
        <w:tc>
          <w:tcPr/>
          <w:p>
            <w:pPr>
              <w:pStyle w:val="Compact"/>
              <w:jc w:val="left"/>
            </w:pPr>
            <w:r>
              <w:t xml:space="preserve">Integrating multilevel, multidomain and multimodal neuroimaging factors to predict early alcohol exposure trajectories using explainable AI.</w:t>
            </w:r>
          </w:p>
        </w:tc>
        <w:tc>
          <w:tcPr/>
          <w:p>
            <w:pPr>
              <w:pStyle w:val="Compact"/>
              <w:jc w:val="left"/>
            </w:pPr>
            <w:r>
              <w:t xml:space="preserve">10.1016/j.dcn.2025.101597</w:t>
            </w:r>
          </w:p>
        </w:tc>
      </w:tr>
      <w:tr>
        <w:tc>
          <w:tcPr/>
          <w:p>
            <w:pPr>
              <w:pStyle w:val="Compact"/>
              <w:jc w:val="right"/>
            </w:pPr>
            <w:r>
              <w:t xml:space="preserve">36</w:t>
            </w:r>
          </w:p>
        </w:tc>
        <w:tc>
          <w:tcPr/>
          <w:p>
            <w:pPr>
              <w:pStyle w:val="Compact"/>
              <w:jc w:val="left"/>
            </w:pPr>
            <w:r>
              <w:t xml:space="preserve">emb:L2038239913</w:t>
            </w:r>
          </w:p>
        </w:tc>
        <w:tc>
          <w:tcPr/>
          <w:p>
            <w:pPr>
              <w:pStyle w:val="Compact"/>
              <w:jc w:val="right"/>
            </w:pPr>
            <w:r>
              <w:t xml:space="preserve">2025</w:t>
            </w:r>
          </w:p>
        </w:tc>
        <w:tc>
          <w:tcPr/>
          <w:p>
            <w:pPr>
              <w:pStyle w:val="Compact"/>
              <w:jc w:val="left"/>
            </w:pPr>
            <w:r>
              <w:t xml:space="preserve">Integrating Multilevel, Multidomain and Multimodal Neuroimaging Factors to Predict Early Alcohol Exposure Trajectories Using Explainable AI</w:t>
            </w:r>
          </w:p>
        </w:tc>
        <w:tc>
          <w:tcPr/>
          <w:p>
            <w:pPr>
              <w:pStyle w:val="Compact"/>
              <w:jc w:val="left"/>
            </w:pPr>
            <w:r>
              <w:t xml:space="preserve">10.1101/2025.03.12.25323356</w:t>
            </w:r>
          </w:p>
        </w:tc>
      </w:tr>
      <w:tr>
        <w:tc>
          <w:tcPr/>
          <w:p>
            <w:pPr>
              <w:pStyle w:val="Compact"/>
              <w:jc w:val="right"/>
            </w:pPr>
            <w:r>
              <w:t xml:space="preserve">36</w:t>
            </w:r>
          </w:p>
        </w:tc>
        <w:tc>
          <w:tcPr/>
          <w:p>
            <w:pPr>
              <w:pStyle w:val="Compact"/>
              <w:jc w:val="left"/>
            </w:pPr>
            <w:r>
              <w:t xml:space="preserve">emb:L2038321162</w:t>
            </w:r>
          </w:p>
        </w:tc>
        <w:tc>
          <w:tcPr/>
          <w:p>
            <w:pPr>
              <w:pStyle w:val="Compact"/>
              <w:jc w:val="right"/>
            </w:pPr>
            <w:r>
              <w:t xml:space="preserve">2025</w:t>
            </w:r>
          </w:p>
        </w:tc>
        <w:tc>
          <w:tcPr/>
          <w:p>
            <w:pPr>
              <w:pStyle w:val="Compact"/>
              <w:jc w:val="left"/>
            </w:pPr>
            <w:r>
              <w:t xml:space="preserve">Integrating Multilevel, Multidomain and Multimodal Neuroimaging Factors to Predict Early Alcohol Exposure Trajectories Using Explainable Ai</w:t>
            </w:r>
          </w:p>
        </w:tc>
        <w:tc>
          <w:tcPr/>
          <w:p>
            <w:pPr>
              <w:pStyle w:val="Compact"/>
              <w:jc w:val="left"/>
            </w:pPr>
            <w:r>
              <w:t xml:space="preserve">10.2139/ssrn.5195030</w:t>
            </w:r>
          </w:p>
        </w:tc>
      </w:tr>
      <w:tr>
        <w:tc>
          <w:tcPr/>
          <w:p>
            <w:pPr>
              <w:pStyle w:val="Compact"/>
              <w:jc w:val="right"/>
            </w:pPr>
            <w:r>
              <w:t xml:space="preserve">37</w:t>
            </w:r>
          </w:p>
        </w:tc>
        <w:tc>
          <w:tcPr/>
          <w:p>
            <w:pPr>
              <w:pStyle w:val="Compact"/>
              <w:jc w:val="left"/>
            </w:pPr>
            <w:r>
              <w:t xml:space="preserve">40800807</w:t>
            </w:r>
          </w:p>
        </w:tc>
        <w:tc>
          <w:tcPr/>
          <w:p>
            <w:pPr>
              <w:pStyle w:val="Compact"/>
              <w:jc w:val="right"/>
            </w:pPr>
            <w:r>
              <w:t xml:space="preserve">2025</w:t>
            </w:r>
          </w:p>
        </w:tc>
        <w:tc>
          <w:tcPr/>
          <w:p>
            <w:pPr>
              <w:pStyle w:val="Compact"/>
              <w:jc w:val="left"/>
            </w:pPr>
            <w:r>
              <w:t xml:space="preserve">Streamline tractography of the fetal brain in utero with machine learning.</w:t>
            </w:r>
          </w:p>
        </w:tc>
        <w:tc>
          <w:tcPr/>
          <w:p>
            <w:pPr>
              <w:pStyle w:val="Compact"/>
              <w:jc w:val="left"/>
            </w:pPr>
            <w:r>
              <w:t xml:space="preserve">10.1162/imag_a_00537</w:t>
            </w:r>
          </w:p>
        </w:tc>
      </w:tr>
      <w:tr>
        <w:tc>
          <w:tcPr/>
          <w:p>
            <w:pPr>
              <w:pStyle w:val="Compact"/>
              <w:jc w:val="right"/>
            </w:pPr>
            <w:r>
              <w:t xml:space="preserve">37</w:t>
            </w:r>
          </w:p>
        </w:tc>
        <w:tc>
          <w:tcPr/>
          <w:p>
            <w:pPr>
              <w:pStyle w:val="Compact"/>
              <w:jc w:val="left"/>
            </w:pPr>
            <w:r>
              <w:t xml:space="preserve">39253631</w:t>
            </w:r>
          </w:p>
        </w:tc>
        <w:tc>
          <w:tcPr/>
          <w:p>
            <w:pPr>
              <w:pStyle w:val="Compact"/>
              <w:jc w:val="right"/>
            </w:pPr>
            <w:r>
              <w:t xml:space="preserve">2024</w:t>
            </w:r>
          </w:p>
        </w:tc>
        <w:tc>
          <w:tcPr/>
          <w:p>
            <w:pPr>
              <w:pStyle w:val="Compact"/>
              <w:jc w:val="left"/>
            </w:pPr>
            <w:r>
              <w:t xml:space="preserve">Streamline tractography of the fetal brain in utero with machine learning.</w:t>
            </w:r>
          </w:p>
        </w:tc>
        <w:tc>
          <w:tcPr/>
          <w:p>
            <w:pPr>
              <w:pStyle w:val="Compact"/>
            </w:pPr>
          </w:p>
        </w:tc>
      </w:tr>
      <w:tr>
        <w:tc>
          <w:tcPr/>
          <w:p>
            <w:pPr>
              <w:pStyle w:val="Compact"/>
              <w:jc w:val="right"/>
            </w:pPr>
            <w:r>
              <w:t xml:space="preserve">38</w:t>
            </w:r>
          </w:p>
        </w:tc>
        <w:tc>
          <w:tcPr/>
          <w:p>
            <w:pPr>
              <w:pStyle w:val="Compact"/>
              <w:jc w:val="left"/>
            </w:pPr>
            <w:r>
              <w:t xml:space="preserve">40945816</w:t>
            </w:r>
          </w:p>
        </w:tc>
        <w:tc>
          <w:tcPr/>
          <w:p>
            <w:pPr>
              <w:pStyle w:val="Compact"/>
              <w:jc w:val="right"/>
            </w:pPr>
            <w:r>
              <w:t xml:space="preserve">2025</w:t>
            </w:r>
          </w:p>
        </w:tc>
        <w:tc>
          <w:tcPr/>
          <w:p>
            <w:pPr>
              <w:pStyle w:val="Compact"/>
              <w:jc w:val="left"/>
            </w:pPr>
            <w:r>
              <w:t xml:space="preserve">Neurodevelopmental deviations in schizophrenia: Evidences from multimodal connectome-based brain ages.</w:t>
            </w:r>
          </w:p>
        </w:tc>
        <w:tc>
          <w:tcPr/>
          <w:p>
            <w:pPr>
              <w:pStyle w:val="Compact"/>
              <w:jc w:val="left"/>
            </w:pPr>
            <w:r>
              <w:t xml:space="preserve">10.1016/j.pnpbp.2025.111498</w:t>
            </w:r>
          </w:p>
        </w:tc>
      </w:tr>
      <w:tr>
        <w:tc>
          <w:tcPr/>
          <w:p>
            <w:pPr>
              <w:pStyle w:val="Compact"/>
              <w:jc w:val="right"/>
            </w:pPr>
            <w:r>
              <w:t xml:space="preserve">38</w:t>
            </w:r>
          </w:p>
        </w:tc>
        <w:tc>
          <w:tcPr/>
          <w:p>
            <w:pPr>
              <w:pStyle w:val="Compact"/>
              <w:jc w:val="left"/>
            </w:pPr>
            <w:r>
              <w:t xml:space="preserve">emb:L2037149829</w:t>
            </w:r>
          </w:p>
        </w:tc>
        <w:tc>
          <w:tcPr/>
          <w:p>
            <w:pPr>
              <w:pStyle w:val="Compact"/>
              <w:jc w:val="right"/>
            </w:pPr>
            <w:r>
              <w:t xml:space="preserve">2024</w:t>
            </w:r>
          </w:p>
        </w:tc>
        <w:tc>
          <w:tcPr/>
          <w:p>
            <w:pPr>
              <w:pStyle w:val="Compact"/>
              <w:jc w:val="left"/>
            </w:pPr>
            <w:r>
              <w:t xml:space="preserve">Neurodevelopmental deviations in schizophrenia: Evidences from multimodal connectome-based brain ages</w:t>
            </w:r>
          </w:p>
        </w:tc>
        <w:tc>
          <w:tcPr/>
          <w:p>
            <w:pPr>
              <w:pStyle w:val="Compact"/>
              <w:jc w:val="left"/>
            </w:pPr>
            <w:r>
              <w:t xml:space="preserve">10.1101/2024.12.22.629311</w:t>
            </w:r>
          </w:p>
        </w:tc>
      </w:tr>
      <w:tr>
        <w:tc>
          <w:tcPr/>
          <w:p>
            <w:pPr>
              <w:pStyle w:val="Compact"/>
              <w:jc w:val="right"/>
            </w:pPr>
            <w:r>
              <w:t xml:space="preserve">39</w:t>
            </w:r>
          </w:p>
        </w:tc>
        <w:tc>
          <w:tcPr/>
          <w:p>
            <w:pPr>
              <w:pStyle w:val="Compact"/>
              <w:jc w:val="left"/>
            </w:pPr>
            <w:r>
              <w:t xml:space="preserve">40949947</w:t>
            </w:r>
          </w:p>
        </w:tc>
        <w:tc>
          <w:tcPr/>
          <w:p>
            <w:pPr>
              <w:pStyle w:val="Compact"/>
              <w:jc w:val="right"/>
            </w:pPr>
            <w:r>
              <w:t xml:space="preserve">2025</w:t>
            </w:r>
          </w:p>
        </w:tc>
        <w:tc>
          <w:tcPr/>
          <w:p>
            <w:pPr>
              <w:pStyle w:val="Compact"/>
              <w:jc w:val="left"/>
            </w:pPr>
            <w:r>
              <w:t xml:space="preserve">Limited generalizability of dynamic fMRI correlates of adolescent rumination.</w:t>
            </w:r>
          </w:p>
        </w:tc>
        <w:tc>
          <w:tcPr/>
          <w:p>
            <w:pPr>
              <w:pStyle w:val="Compact"/>
              <w:jc w:val="left"/>
            </w:pPr>
            <w:r>
              <w:t xml:space="preserve">10.1101/2025.08.29.673124</w:t>
            </w:r>
          </w:p>
        </w:tc>
      </w:tr>
      <w:tr>
        <w:tc>
          <w:tcPr/>
          <w:p>
            <w:pPr>
              <w:pStyle w:val="Compact"/>
              <w:jc w:val="right"/>
            </w:pPr>
            <w:r>
              <w:t xml:space="preserve">39</w:t>
            </w:r>
          </w:p>
        </w:tc>
        <w:tc>
          <w:tcPr/>
          <w:p>
            <w:pPr>
              <w:pStyle w:val="Compact"/>
              <w:jc w:val="left"/>
            </w:pPr>
            <w:r>
              <w:t xml:space="preserve">41541224</w:t>
            </w:r>
          </w:p>
        </w:tc>
        <w:tc>
          <w:tcPr/>
          <w:p>
            <w:pPr>
              <w:pStyle w:val="Compact"/>
              <w:jc w:val="right"/>
            </w:pPr>
            <w:r>
              <w:t xml:space="preserve">2025</w:t>
            </w:r>
          </w:p>
        </w:tc>
        <w:tc>
          <w:tcPr/>
          <w:p>
            <w:pPr>
              <w:pStyle w:val="Compact"/>
              <w:jc w:val="left"/>
            </w:pPr>
            <w:r>
              <w:t xml:space="preserve">Limited generalizability of dynamic fMRI correlates of adolescent rumination.</w:t>
            </w:r>
          </w:p>
        </w:tc>
        <w:tc>
          <w:tcPr/>
          <w:p>
            <w:pPr>
              <w:pStyle w:val="Compact"/>
              <w:jc w:val="left"/>
            </w:pPr>
            <w:r>
              <w:t xml:space="preserve">10.1038/s44220-025-00525-0</w:t>
            </w:r>
          </w:p>
        </w:tc>
      </w:tr>
      <w:tr>
        <w:tc>
          <w:tcPr/>
          <w:p>
            <w:pPr>
              <w:pStyle w:val="Compact"/>
              <w:jc w:val="right"/>
            </w:pPr>
            <w:r>
              <w:t xml:space="preserve">40</w:t>
            </w:r>
          </w:p>
        </w:tc>
        <w:tc>
          <w:tcPr/>
          <w:p>
            <w:pPr>
              <w:pStyle w:val="Compact"/>
              <w:jc w:val="left"/>
            </w:pPr>
            <w:r>
              <w:t xml:space="preserve">40960398</w:t>
            </w:r>
          </w:p>
        </w:tc>
        <w:tc>
          <w:tcPr/>
          <w:p>
            <w:pPr>
              <w:pStyle w:val="Compact"/>
              <w:jc w:val="right"/>
            </w:pPr>
            <w:r>
              <w:t xml:space="preserve">2025</w:t>
            </w:r>
          </w:p>
        </w:tc>
        <w:tc>
          <w:tcPr/>
          <w:p>
            <w:pPr>
              <w:pStyle w:val="Compact"/>
              <w:jc w:val="left"/>
            </w:pPr>
            <w:r>
              <w:t xml:space="preserve">A Deep Learning Framework for Synthesizing Longitudinal Infant Brain MRI during Early Development.</w:t>
            </w:r>
          </w:p>
        </w:tc>
        <w:tc>
          <w:tcPr/>
          <w:p>
            <w:pPr>
              <w:pStyle w:val="Compact"/>
              <w:jc w:val="left"/>
            </w:pPr>
            <w:r>
              <w:t xml:space="preserve">10.1148/ryai.240708</w:t>
            </w:r>
          </w:p>
        </w:tc>
      </w:tr>
      <w:tr>
        <w:tc>
          <w:tcPr/>
          <w:p>
            <w:pPr>
              <w:pStyle w:val="Compact"/>
              <w:jc w:val="right"/>
            </w:pPr>
            <w:r>
              <w:t xml:space="preserve">40</w:t>
            </w:r>
          </w:p>
        </w:tc>
        <w:tc>
          <w:tcPr/>
          <w:p>
            <w:pPr>
              <w:pStyle w:val="Compact"/>
              <w:jc w:val="left"/>
            </w:pPr>
            <w:r>
              <w:t xml:space="preserve">emb:L2037448182</w:t>
            </w:r>
          </w:p>
        </w:tc>
        <w:tc>
          <w:tcPr/>
          <w:p>
            <w:pPr>
              <w:pStyle w:val="Compact"/>
              <w:jc w:val="right"/>
            </w:pPr>
            <w:r>
              <w:t xml:space="preserve">2025</w:t>
            </w:r>
          </w:p>
        </w:tc>
        <w:tc>
          <w:tcPr/>
          <w:p>
            <w:pPr>
              <w:pStyle w:val="Compact"/>
              <w:jc w:val="left"/>
            </w:pPr>
            <w:r>
              <w:t xml:space="preserve">A Deep Learning Framework for Synthesizing Longitudinal Infant Brain MRI during Early Development</w:t>
            </w:r>
          </w:p>
        </w:tc>
        <w:tc>
          <w:tcPr/>
          <w:p>
            <w:pPr>
              <w:pStyle w:val="Compact"/>
              <w:jc w:val="left"/>
            </w:pPr>
            <w:r>
              <w:t xml:space="preserve">10.1148/ryai.240708</w:t>
            </w:r>
          </w:p>
        </w:tc>
      </w:tr>
      <w:tr>
        <w:tc>
          <w:tcPr/>
          <w:p>
            <w:pPr>
              <w:pStyle w:val="Compact"/>
              <w:jc w:val="right"/>
            </w:pPr>
            <w:r>
              <w:t xml:space="preserve">41</w:t>
            </w:r>
          </w:p>
        </w:tc>
        <w:tc>
          <w:tcPr/>
          <w:p>
            <w:pPr>
              <w:pStyle w:val="Compact"/>
              <w:jc w:val="left"/>
            </w:pPr>
            <w:r>
              <w:t xml:space="preserve">40991626</w:t>
            </w:r>
          </w:p>
        </w:tc>
        <w:tc>
          <w:tcPr/>
          <w:p>
            <w:pPr>
              <w:pStyle w:val="Compact"/>
              <w:jc w:val="right"/>
            </w:pPr>
            <w:r>
              <w:t xml:space="preserve">2025</w:t>
            </w:r>
          </w:p>
        </w:tc>
        <w:tc>
          <w:tcPr/>
          <w:p>
            <w:pPr>
              <w:pStyle w:val="Compact"/>
              <w:jc w:val="left"/>
            </w:pPr>
            <w:r>
              <w:t xml:space="preserve">Detection of pneumonia in children through chest radiographs using artificial intelligence in a low-resource setting: A pilot study.</w:t>
            </w:r>
          </w:p>
        </w:tc>
        <w:tc>
          <w:tcPr/>
          <w:p>
            <w:pPr>
              <w:pStyle w:val="Compact"/>
              <w:jc w:val="left"/>
            </w:pPr>
            <w:r>
              <w:t xml:space="preserve">10.1371/journal.pdig.0000713</w:t>
            </w:r>
          </w:p>
        </w:tc>
      </w:tr>
      <w:tr>
        <w:tc>
          <w:tcPr/>
          <w:p>
            <w:pPr>
              <w:pStyle w:val="Compact"/>
              <w:jc w:val="right"/>
            </w:pPr>
            <w:r>
              <w:t xml:space="preserve">41</w:t>
            </w:r>
          </w:p>
        </w:tc>
        <w:tc>
          <w:tcPr/>
          <w:p>
            <w:pPr>
              <w:pStyle w:val="Compact"/>
              <w:jc w:val="left"/>
            </w:pPr>
            <w:r>
              <w:t xml:space="preserve">emb:L2036917276</w:t>
            </w:r>
          </w:p>
        </w:tc>
        <w:tc>
          <w:tcPr/>
          <w:p>
            <w:pPr>
              <w:pStyle w:val="Compact"/>
              <w:jc w:val="right"/>
            </w:pPr>
            <w:r>
              <w:t xml:space="preserve">2024</w:t>
            </w:r>
          </w:p>
        </w:tc>
        <w:tc>
          <w:tcPr/>
          <w:p>
            <w:pPr>
              <w:pStyle w:val="Compact"/>
              <w:jc w:val="left"/>
            </w:pPr>
            <w:r>
              <w:t xml:space="preserve">Detection of Pneumonia in Children through Chest Radiographs using Artificial Intelligence in a Low-Resource Setting: A Pilot Study</w:t>
            </w:r>
          </w:p>
        </w:tc>
        <w:tc>
          <w:tcPr/>
          <w:p>
            <w:pPr>
              <w:pStyle w:val="Compact"/>
              <w:jc w:val="left"/>
            </w:pPr>
            <w:r>
              <w:t xml:space="preserve">10.1101/2024.12.01.24318269</w:t>
            </w:r>
          </w:p>
        </w:tc>
      </w:tr>
      <w:tr>
        <w:tc>
          <w:tcPr/>
          <w:p>
            <w:pPr>
              <w:pStyle w:val="Compact"/>
              <w:jc w:val="right"/>
            </w:pPr>
            <w:r>
              <w:t xml:space="preserve">42</w:t>
            </w:r>
          </w:p>
        </w:tc>
        <w:tc>
          <w:tcPr/>
          <w:p>
            <w:pPr>
              <w:pStyle w:val="Compact"/>
              <w:jc w:val="left"/>
            </w:pPr>
            <w:r>
              <w:t xml:space="preserve">40993183</w:t>
            </w:r>
          </w:p>
        </w:tc>
        <w:tc>
          <w:tcPr/>
          <w:p>
            <w:pPr>
              <w:pStyle w:val="Compact"/>
              <w:jc w:val="right"/>
            </w:pPr>
            <w:r>
              <w:t xml:space="preserve">2025</w:t>
            </w:r>
          </w:p>
        </w:tc>
        <w:tc>
          <w:tcPr/>
          <w:p>
            <w:pPr>
              <w:pStyle w:val="Compact"/>
              <w:jc w:val="left"/>
            </w:pPr>
            <w:r>
              <w:t xml:space="preserve">NeoCLIP: a self-supervised foundation model for the interpretation of neonatal radiographs.</w:t>
            </w:r>
          </w:p>
        </w:tc>
        <w:tc>
          <w:tcPr/>
          <w:p>
            <w:pPr>
              <w:pStyle w:val="Compact"/>
              <w:jc w:val="left"/>
            </w:pPr>
            <w:r>
              <w:t xml:space="preserve">10.1038/s41746-025-01922-6</w:t>
            </w:r>
          </w:p>
        </w:tc>
      </w:tr>
      <w:tr>
        <w:tc>
          <w:tcPr/>
          <w:p>
            <w:pPr>
              <w:pStyle w:val="Compact"/>
              <w:jc w:val="right"/>
            </w:pPr>
            <w:r>
              <w:t xml:space="preserve">42</w:t>
            </w:r>
          </w:p>
        </w:tc>
        <w:tc>
          <w:tcPr/>
          <w:p>
            <w:pPr>
              <w:pStyle w:val="Compact"/>
              <w:jc w:val="left"/>
            </w:pPr>
            <w:r>
              <w:t xml:space="preserve">emb:L2036917369</w:t>
            </w:r>
          </w:p>
        </w:tc>
        <w:tc>
          <w:tcPr/>
          <w:p>
            <w:pPr>
              <w:pStyle w:val="Compact"/>
              <w:jc w:val="right"/>
            </w:pPr>
            <w:r>
              <w:t xml:space="preserve">2024</w:t>
            </w:r>
          </w:p>
        </w:tc>
        <w:tc>
          <w:tcPr/>
          <w:p>
            <w:pPr>
              <w:pStyle w:val="Compact"/>
              <w:jc w:val="left"/>
            </w:pPr>
            <w:r>
              <w:t xml:space="preserve">NeoCLIP: A Self-Supervised Foundation Model for the Interpretation of Neonatal Radiographs</w:t>
            </w:r>
          </w:p>
        </w:tc>
        <w:tc>
          <w:tcPr/>
          <w:p>
            <w:pPr>
              <w:pStyle w:val="Compact"/>
              <w:jc w:val="left"/>
            </w:pPr>
            <w:r>
              <w:t xml:space="preserve">10.1101/2024.12.03.24318410</w:t>
            </w:r>
          </w:p>
        </w:tc>
      </w:tr>
      <w:tr>
        <w:tc>
          <w:tcPr/>
          <w:p>
            <w:pPr>
              <w:pStyle w:val="Compact"/>
              <w:jc w:val="right"/>
            </w:pPr>
            <w:r>
              <w:t xml:space="preserve">43</w:t>
            </w:r>
          </w:p>
        </w:tc>
        <w:tc>
          <w:tcPr/>
          <w:p>
            <w:pPr>
              <w:pStyle w:val="Compact"/>
              <w:jc w:val="left"/>
            </w:pPr>
            <w:r>
              <w:t xml:space="preserve">41206361</w:t>
            </w:r>
          </w:p>
        </w:tc>
        <w:tc>
          <w:tcPr/>
          <w:p>
            <w:pPr>
              <w:pStyle w:val="Compact"/>
              <w:jc w:val="right"/>
            </w:pPr>
            <w:r>
              <w:t xml:space="preserve">2025</w:t>
            </w:r>
          </w:p>
        </w:tc>
        <w:tc>
          <w:tcPr/>
          <w:p>
            <w:pPr>
              <w:pStyle w:val="Compact"/>
              <w:jc w:val="left"/>
            </w:pPr>
            <w:r>
              <w:t xml:space="preserve">Auto-segmentation of thoraco-abdominal organs in pediatric dynamic MRI.</w:t>
            </w:r>
          </w:p>
        </w:tc>
        <w:tc>
          <w:tcPr/>
          <w:p>
            <w:pPr>
              <w:pStyle w:val="Compact"/>
              <w:jc w:val="left"/>
            </w:pPr>
            <w:r>
              <w:t xml:space="preserve">10.1002/mp.70104</w:t>
            </w:r>
          </w:p>
        </w:tc>
      </w:tr>
      <w:tr>
        <w:tc>
          <w:tcPr/>
          <w:p>
            <w:pPr>
              <w:pStyle w:val="Compact"/>
              <w:jc w:val="right"/>
            </w:pPr>
            <w:r>
              <w:t xml:space="preserve">43</w:t>
            </w:r>
          </w:p>
        </w:tc>
        <w:tc>
          <w:tcPr/>
          <w:p>
            <w:pPr>
              <w:pStyle w:val="Compact"/>
              <w:jc w:val="left"/>
            </w:pPr>
            <w:r>
              <w:t xml:space="preserve">38766023</w:t>
            </w:r>
          </w:p>
        </w:tc>
        <w:tc>
          <w:tcPr/>
          <w:p>
            <w:pPr>
              <w:pStyle w:val="Compact"/>
              <w:jc w:val="right"/>
            </w:pPr>
            <w:r>
              <w:t xml:space="preserve">2024</w:t>
            </w:r>
          </w:p>
        </w:tc>
        <w:tc>
          <w:tcPr/>
          <w:p>
            <w:pPr>
              <w:pStyle w:val="Compact"/>
              <w:jc w:val="left"/>
            </w:pPr>
            <w:r>
              <w:t xml:space="preserve">Auto-segmentation of thoraco-abdominal organs in pediatric dynamic MRI.</w:t>
            </w:r>
          </w:p>
        </w:tc>
        <w:tc>
          <w:tcPr/>
          <w:p>
            <w:pPr>
              <w:pStyle w:val="Compact"/>
              <w:jc w:val="left"/>
            </w:pPr>
            <w:r>
              <w:t xml:space="preserve">10.1101/2024.05.04.24306582</w:t>
            </w:r>
          </w:p>
        </w:tc>
      </w:tr>
      <w:tr>
        <w:tc>
          <w:tcPr/>
          <w:p>
            <w:pPr>
              <w:pStyle w:val="Compact"/>
              <w:jc w:val="right"/>
            </w:pPr>
            <w:r>
              <w:t xml:space="preserve">44</w:t>
            </w:r>
          </w:p>
        </w:tc>
        <w:tc>
          <w:tcPr/>
          <w:p>
            <w:pPr>
              <w:pStyle w:val="Compact"/>
              <w:jc w:val="left"/>
            </w:pPr>
            <w:r>
              <w:t xml:space="preserve">41310360</w:t>
            </w:r>
          </w:p>
        </w:tc>
        <w:tc>
          <w:tcPr/>
          <w:p>
            <w:pPr>
              <w:pStyle w:val="Compact"/>
              <w:jc w:val="right"/>
            </w:pPr>
            <w:r>
              <w:t xml:space="preserve">2025</w:t>
            </w:r>
          </w:p>
        </w:tc>
        <w:tc>
          <w:tcPr/>
          <w:p>
            <w:pPr>
              <w:pStyle w:val="Compact"/>
              <w:jc w:val="left"/>
            </w:pPr>
            <w:r>
              <w:t xml:space="preserve">Segmentation-free pretherapeutic assessment of BRAF-status in pediatric low-grade gliomas.</w:t>
            </w:r>
          </w:p>
        </w:tc>
        <w:tc>
          <w:tcPr/>
          <w:p>
            <w:pPr>
              <w:pStyle w:val="Compact"/>
              <w:jc w:val="left"/>
            </w:pPr>
            <w:r>
              <w:t xml:space="preserve">10.1038/s43856-025-01204-y</w:t>
            </w:r>
          </w:p>
        </w:tc>
      </w:tr>
      <w:tr>
        <w:tc>
          <w:tcPr/>
          <w:p>
            <w:pPr>
              <w:pStyle w:val="Compact"/>
              <w:jc w:val="right"/>
            </w:pPr>
            <w:r>
              <w:t xml:space="preserve">44</w:t>
            </w:r>
          </w:p>
        </w:tc>
        <w:tc>
          <w:tcPr/>
          <w:p>
            <w:pPr>
              <w:pStyle w:val="Compact"/>
              <w:jc w:val="left"/>
            </w:pPr>
            <w:r>
              <w:t xml:space="preserve">emb:L2037732324</w:t>
            </w:r>
          </w:p>
        </w:tc>
        <w:tc>
          <w:tcPr/>
          <w:p>
            <w:pPr>
              <w:pStyle w:val="Compact"/>
              <w:jc w:val="right"/>
            </w:pPr>
            <w:r>
              <w:t xml:space="preserve">2025</w:t>
            </w:r>
          </w:p>
        </w:tc>
        <w:tc>
          <w:tcPr/>
          <w:p>
            <w:pPr>
              <w:pStyle w:val="Compact"/>
              <w:jc w:val="left"/>
            </w:pPr>
            <w:r>
              <w:t xml:space="preserve">Segmentation-Free Pretherapeutic Assessment of BRAF-Status in Pediatric Low-Grade Gliomas</w:t>
            </w:r>
          </w:p>
        </w:tc>
        <w:tc>
          <w:tcPr/>
          <w:p>
            <w:pPr>
              <w:pStyle w:val="Compact"/>
              <w:jc w:val="left"/>
            </w:pPr>
            <w:r>
              <w:t xml:space="preserve">10.1101/2025.01.30.25321339</w:t>
            </w:r>
          </w:p>
        </w:tc>
      </w:tr>
      <w:tr>
        <w:tc>
          <w:tcPr/>
          <w:p>
            <w:pPr>
              <w:pStyle w:val="Compact"/>
              <w:jc w:val="right"/>
            </w:pPr>
            <w:r>
              <w:t xml:space="preserve">45</w:t>
            </w:r>
          </w:p>
        </w:tc>
        <w:tc>
          <w:tcPr/>
          <w:p>
            <w:pPr>
              <w:pStyle w:val="Compact"/>
              <w:jc w:val="left"/>
            </w:pPr>
            <w:r>
              <w:t xml:space="preserve">emb:L2032795091</w:t>
            </w:r>
          </w:p>
        </w:tc>
        <w:tc>
          <w:tcPr/>
          <w:p>
            <w:pPr>
              <w:pStyle w:val="Compact"/>
              <w:jc w:val="right"/>
            </w:pPr>
            <w:r>
              <w:t xml:space="preserve">2025</w:t>
            </w:r>
          </w:p>
        </w:tc>
        <w:tc>
          <w:tcPr/>
          <w:p>
            <w:pPr>
              <w:pStyle w:val="Compact"/>
              <w:jc w:val="left"/>
            </w:pPr>
            <w:r>
              <w:t xml:space="preserve">Ultra-Low-Field Paediatric MRI in Low- and Middle-Income Countries: Super-Resolution Using a Multi-Orientation U-Net</w:t>
            </w:r>
          </w:p>
        </w:tc>
        <w:tc>
          <w:tcPr/>
          <w:p>
            <w:pPr>
              <w:pStyle w:val="Compact"/>
              <w:jc w:val="left"/>
            </w:pPr>
            <w:r>
              <w:t xml:space="preserve">10.1002/hbm.70112</w:t>
            </w:r>
          </w:p>
        </w:tc>
      </w:tr>
      <w:tr>
        <w:tc>
          <w:tcPr/>
          <w:p>
            <w:pPr>
              <w:pStyle w:val="Compact"/>
              <w:jc w:val="right"/>
            </w:pPr>
            <w:r>
              <w:t xml:space="preserve">45</w:t>
            </w:r>
          </w:p>
        </w:tc>
        <w:tc>
          <w:tcPr/>
          <w:p>
            <w:pPr>
              <w:pStyle w:val="Compact"/>
              <w:jc w:val="left"/>
            </w:pPr>
            <w:r>
              <w:t xml:space="preserve">emb:L2030896484</w:t>
            </w:r>
          </w:p>
        </w:tc>
        <w:tc>
          <w:tcPr/>
          <w:p>
            <w:pPr>
              <w:pStyle w:val="Compact"/>
              <w:jc w:val="right"/>
            </w:pPr>
            <w:r>
              <w:t xml:space="preserve">2024</w:t>
            </w:r>
          </w:p>
        </w:tc>
        <w:tc>
          <w:tcPr/>
          <w:p>
            <w:pPr>
              <w:pStyle w:val="Compact"/>
              <w:jc w:val="left"/>
            </w:pPr>
            <w:r>
              <w:t xml:space="preserve">Ultra-low-field paediatric MRI in low- and middle-income countries: super-resolution using a multi-orientation U-Net</w:t>
            </w:r>
          </w:p>
        </w:tc>
        <w:tc>
          <w:tcPr/>
          <w:p>
            <w:pPr>
              <w:pStyle w:val="Compact"/>
              <w:jc w:val="left"/>
            </w:pPr>
            <w:r>
              <w:t xml:space="preserve">10.1101/2024.02.16.580639</w:t>
            </w:r>
          </w:p>
        </w:tc>
      </w:tr>
      <w:tr>
        <w:tc>
          <w:tcPr/>
          <w:p>
            <w:pPr>
              <w:pStyle w:val="Compact"/>
              <w:jc w:val="right"/>
            </w:pPr>
            <w:r>
              <w:t xml:space="preserve">46</w:t>
            </w:r>
          </w:p>
        </w:tc>
        <w:tc>
          <w:tcPr/>
          <w:p>
            <w:pPr>
              <w:pStyle w:val="Compact"/>
              <w:jc w:val="left"/>
            </w:pPr>
            <w:r>
              <w:t xml:space="preserve">emb:L2037671087</w:t>
            </w:r>
          </w:p>
        </w:tc>
        <w:tc>
          <w:tcPr/>
          <w:p>
            <w:pPr>
              <w:pStyle w:val="Compact"/>
              <w:jc w:val="right"/>
            </w:pPr>
            <w:r>
              <w:t xml:space="preserve">2025</w:t>
            </w:r>
          </w:p>
        </w:tc>
        <w:tc>
          <w:tcPr/>
          <w:p>
            <w:pPr>
              <w:pStyle w:val="Compact"/>
              <w:jc w:val="left"/>
            </w:pPr>
            <w:r>
              <w:t xml:space="preserve">Automatic diagnosis of early pregnancy fetal nasal bone development based on complex mid-sagittal section ultrasound imaging</w:t>
            </w:r>
          </w:p>
        </w:tc>
        <w:tc>
          <w:tcPr/>
          <w:p>
            <w:pPr>
              <w:pStyle w:val="Compact"/>
              <w:jc w:val="left"/>
            </w:pPr>
            <w:r>
              <w:t xml:space="preserve">10.1016/j.neucom.2025.129773</w:t>
            </w:r>
          </w:p>
        </w:tc>
      </w:tr>
      <w:tr>
        <w:tc>
          <w:tcPr/>
          <w:p>
            <w:pPr>
              <w:pStyle w:val="Compact"/>
              <w:jc w:val="right"/>
            </w:pPr>
            <w:r>
              <w:t xml:space="preserve">46</w:t>
            </w:r>
          </w:p>
        </w:tc>
        <w:tc>
          <w:tcPr/>
          <w:p>
            <w:pPr>
              <w:pStyle w:val="Compact"/>
              <w:jc w:val="left"/>
            </w:pPr>
            <w:r>
              <w:t xml:space="preserve">emb:L2036242142</w:t>
            </w:r>
          </w:p>
        </w:tc>
        <w:tc>
          <w:tcPr/>
          <w:p>
            <w:pPr>
              <w:pStyle w:val="Compact"/>
              <w:jc w:val="right"/>
            </w:pPr>
            <w:r>
              <w:t xml:space="preserve">2024</w:t>
            </w:r>
          </w:p>
        </w:tc>
        <w:tc>
          <w:tcPr/>
          <w:p>
            <w:pPr>
              <w:pStyle w:val="Compact"/>
              <w:jc w:val="left"/>
            </w:pPr>
            <w:r>
              <w:t xml:space="preserve">Automatic Diagnosis of Early Pregnancy Fetal Nasal Bone Development Based on Complex Mid-Sagittal Section Ultrasound Imaging</w:t>
            </w:r>
          </w:p>
        </w:tc>
        <w:tc>
          <w:tcPr/>
          <w:p>
            <w:pPr>
              <w:pStyle w:val="Compact"/>
              <w:jc w:val="left"/>
            </w:pPr>
            <w:r>
              <w:t xml:space="preserve">10.2139/ssrn.5033502</w:t>
            </w:r>
          </w:p>
        </w:tc>
      </w:tr>
      <w:tr>
        <w:tc>
          <w:tcPr/>
          <w:p>
            <w:pPr>
              <w:pStyle w:val="Compact"/>
              <w:jc w:val="right"/>
            </w:pPr>
            <w:r>
              <w:t xml:space="preserve">47</w:t>
            </w:r>
          </w:p>
        </w:tc>
        <w:tc>
          <w:tcPr/>
          <w:p>
            <w:pPr>
              <w:pStyle w:val="Compact"/>
              <w:jc w:val="left"/>
            </w:pPr>
            <w:r>
              <w:t xml:space="preserve">37961086</w:t>
            </w:r>
          </w:p>
        </w:tc>
        <w:tc>
          <w:tcPr/>
          <w:p>
            <w:pPr>
              <w:pStyle w:val="Compact"/>
              <w:jc w:val="right"/>
            </w:pPr>
            <w:r>
              <w:t xml:space="preserve">2024</w:t>
            </w:r>
          </w:p>
        </w:tc>
        <w:tc>
          <w:tcPr/>
          <w:p>
            <w:pPr>
              <w:pStyle w:val="Compact"/>
              <w:jc w:val="left"/>
            </w:pPr>
            <w:r>
              <w:t xml:space="preserve">Early prognostication of overall survival for pediatric diffuse midline gliomas using MRI radiomics and machine learning: a two-center study.</w:t>
            </w:r>
          </w:p>
        </w:tc>
        <w:tc>
          <w:tcPr/>
          <w:p>
            <w:pPr>
              <w:pStyle w:val="Compact"/>
              <w:jc w:val="left"/>
            </w:pPr>
            <w:r>
              <w:t xml:space="preserve">10.1101/2023.11.01.23297935</w:t>
            </w:r>
          </w:p>
        </w:tc>
      </w:tr>
      <w:tr>
        <w:tc>
          <w:tcPr/>
          <w:p>
            <w:pPr>
              <w:pStyle w:val="Compact"/>
              <w:jc w:val="right"/>
            </w:pPr>
            <w:r>
              <w:t xml:space="preserve">47</w:t>
            </w:r>
          </w:p>
        </w:tc>
        <w:tc>
          <w:tcPr/>
          <w:p>
            <w:pPr>
              <w:pStyle w:val="Compact"/>
              <w:jc w:val="left"/>
            </w:pPr>
            <w:r>
              <w:t xml:space="preserve">39027132</w:t>
            </w:r>
          </w:p>
        </w:tc>
        <w:tc>
          <w:tcPr/>
          <w:p>
            <w:pPr>
              <w:pStyle w:val="Compact"/>
              <w:jc w:val="right"/>
            </w:pPr>
            <w:r>
              <w:t xml:space="preserve">2024</w:t>
            </w:r>
          </w:p>
        </w:tc>
        <w:tc>
          <w:tcPr/>
          <w:p>
            <w:pPr>
              <w:pStyle w:val="Compact"/>
              <w:jc w:val="left"/>
            </w:pPr>
            <w:r>
              <w:t xml:space="preserve">Early prognostication of overall survival for pediatric diffuse midline gliomas using MRI radiomics and machine learning: A two-center study.</w:t>
            </w:r>
          </w:p>
        </w:tc>
        <w:tc>
          <w:tcPr/>
          <w:p>
            <w:pPr>
              <w:pStyle w:val="Compact"/>
              <w:jc w:val="left"/>
            </w:pPr>
            <w:r>
              <w:t xml:space="preserve">10.1093/noajnl/vdae108</w:t>
            </w:r>
          </w:p>
        </w:tc>
      </w:tr>
      <w:tr>
        <w:tc>
          <w:tcPr/>
          <w:p>
            <w:pPr>
              <w:pStyle w:val="Compact"/>
              <w:jc w:val="right"/>
            </w:pPr>
            <w:r>
              <w:t xml:space="preserve">48</w:t>
            </w:r>
          </w:p>
        </w:tc>
        <w:tc>
          <w:tcPr/>
          <w:p>
            <w:pPr>
              <w:pStyle w:val="Compact"/>
              <w:jc w:val="left"/>
            </w:pPr>
            <w:r>
              <w:t xml:space="preserve">38232121</w:t>
            </w:r>
          </w:p>
        </w:tc>
        <w:tc>
          <w:tcPr/>
          <w:p>
            <w:pPr>
              <w:pStyle w:val="Compact"/>
              <w:jc w:val="right"/>
            </w:pPr>
            <w:r>
              <w:t xml:space="preserve">2024</w:t>
            </w:r>
          </w:p>
        </w:tc>
        <w:tc>
          <w:tcPr/>
          <w:p>
            <w:pPr>
              <w:pStyle w:val="Compact"/>
              <w:jc w:val="left"/>
            </w:pPr>
            <w:r>
              <w:t xml:space="preserve">Uncovering the effects of model initialization on deep model generalization: A study with adult and pediatric chest X-ray images.</w:t>
            </w:r>
          </w:p>
        </w:tc>
        <w:tc>
          <w:tcPr/>
          <w:p>
            <w:pPr>
              <w:pStyle w:val="Compact"/>
              <w:jc w:val="left"/>
            </w:pPr>
            <w:r>
              <w:t xml:space="preserve">10.1371/journal.pdig.0000286</w:t>
            </w:r>
          </w:p>
        </w:tc>
      </w:tr>
      <w:tr>
        <w:tc>
          <w:tcPr/>
          <w:p>
            <w:pPr>
              <w:pStyle w:val="Compact"/>
              <w:jc w:val="right"/>
            </w:pPr>
            <w:r>
              <w:t xml:space="preserve">48</w:t>
            </w:r>
          </w:p>
        </w:tc>
        <w:tc>
          <w:tcPr/>
          <w:p>
            <w:pPr>
              <w:pStyle w:val="Compact"/>
              <w:jc w:val="left"/>
            </w:pPr>
            <w:r>
              <w:t xml:space="preserve">emb:L2025488478</w:t>
            </w:r>
          </w:p>
        </w:tc>
        <w:tc>
          <w:tcPr/>
          <w:p>
            <w:pPr>
              <w:pStyle w:val="Compact"/>
              <w:jc w:val="right"/>
            </w:pPr>
            <w:r>
              <w:t xml:space="preserve">2023</w:t>
            </w:r>
          </w:p>
        </w:tc>
        <w:tc>
          <w:tcPr/>
          <w:p>
            <w:pPr>
              <w:pStyle w:val="Compact"/>
              <w:jc w:val="left"/>
            </w:pPr>
            <w:r>
              <w:t xml:space="preserve">Uncovering the effects of model initialization on deep model generalization: A study with adult and pediatric chest X-ray images</w:t>
            </w:r>
          </w:p>
        </w:tc>
        <w:tc>
          <w:tcPr/>
          <w:p>
            <w:pPr>
              <w:pStyle w:val="Compact"/>
              <w:jc w:val="left"/>
            </w:pPr>
            <w:r>
              <w:t xml:space="preserve">10.1101/2023.05.31.23290789</w:t>
            </w:r>
          </w:p>
        </w:tc>
      </w:tr>
      <w:tr>
        <w:tc>
          <w:tcPr/>
          <w:p>
            <w:pPr>
              <w:pStyle w:val="Compact"/>
              <w:jc w:val="right"/>
            </w:pPr>
            <w:r>
              <w:t xml:space="preserve">49</w:t>
            </w:r>
          </w:p>
        </w:tc>
        <w:tc>
          <w:tcPr/>
          <w:p>
            <w:pPr>
              <w:pStyle w:val="Compact"/>
              <w:jc w:val="left"/>
            </w:pPr>
            <w:r>
              <w:t xml:space="preserve">38339954</w:t>
            </w:r>
          </w:p>
        </w:tc>
        <w:tc>
          <w:tcPr/>
          <w:p>
            <w:pPr>
              <w:pStyle w:val="Compact"/>
              <w:jc w:val="right"/>
            </w:pPr>
            <w:r>
              <w:t xml:space="preserve">2024</w:t>
            </w:r>
          </w:p>
        </w:tc>
        <w:tc>
          <w:tcPr/>
          <w:p>
            <w:pPr>
              <w:pStyle w:val="Compact"/>
              <w:jc w:val="left"/>
            </w:pPr>
            <w:r>
              <w:t xml:space="preserve">Estimating cortical thickness trajectories in children across different scanners using transfer learning from normative models.</w:t>
            </w:r>
          </w:p>
        </w:tc>
        <w:tc>
          <w:tcPr/>
          <w:p>
            <w:pPr>
              <w:pStyle w:val="Compact"/>
              <w:jc w:val="left"/>
            </w:pPr>
            <w:r>
              <w:t xml:space="preserve">10.1002/hbm.26565</w:t>
            </w:r>
          </w:p>
        </w:tc>
      </w:tr>
      <w:tr>
        <w:tc>
          <w:tcPr/>
          <w:p>
            <w:pPr>
              <w:pStyle w:val="Compact"/>
              <w:jc w:val="right"/>
            </w:pPr>
            <w:r>
              <w:t xml:space="preserve">49</w:t>
            </w:r>
          </w:p>
        </w:tc>
        <w:tc>
          <w:tcPr/>
          <w:p>
            <w:pPr>
              <w:pStyle w:val="Compact"/>
              <w:jc w:val="left"/>
            </w:pPr>
            <w:r>
              <w:t xml:space="preserve">emb:L2024392459</w:t>
            </w:r>
          </w:p>
        </w:tc>
        <w:tc>
          <w:tcPr/>
          <w:p>
            <w:pPr>
              <w:pStyle w:val="Compact"/>
              <w:jc w:val="right"/>
            </w:pPr>
            <w:r>
              <w:t xml:space="preserve">2023</w:t>
            </w:r>
          </w:p>
        </w:tc>
        <w:tc>
          <w:tcPr/>
          <w:p>
            <w:pPr>
              <w:pStyle w:val="Compact"/>
              <w:jc w:val="left"/>
            </w:pPr>
            <w:r>
              <w:t xml:space="preserve">Estimating cortical thickness trajectories in children across different scanners using transfer learning from normative models</w:t>
            </w:r>
          </w:p>
        </w:tc>
        <w:tc>
          <w:tcPr/>
          <w:p>
            <w:pPr>
              <w:pStyle w:val="Compact"/>
              <w:jc w:val="left"/>
            </w:pPr>
            <w:r>
              <w:t xml:space="preserve">10.1101/2023.03.02.530742</w:t>
            </w:r>
          </w:p>
        </w:tc>
      </w:tr>
      <w:tr>
        <w:tc>
          <w:tcPr/>
          <w:p>
            <w:pPr>
              <w:pStyle w:val="Compact"/>
              <w:jc w:val="right"/>
            </w:pPr>
            <w:r>
              <w:t xml:space="preserve">50</w:t>
            </w:r>
          </w:p>
        </w:tc>
        <w:tc>
          <w:tcPr/>
          <w:p>
            <w:pPr>
              <w:pStyle w:val="Compact"/>
              <w:jc w:val="left"/>
            </w:pPr>
            <w:r>
              <w:t xml:space="preserve">38446044</w:t>
            </w:r>
          </w:p>
        </w:tc>
        <w:tc>
          <w:tcPr/>
          <w:p>
            <w:pPr>
              <w:pStyle w:val="Compact"/>
              <w:jc w:val="right"/>
            </w:pPr>
            <w:r>
              <w:t xml:space="preserve">2024</w:t>
            </w:r>
          </w:p>
        </w:tc>
        <w:tc>
          <w:tcPr/>
          <w:p>
            <w:pPr>
              <w:pStyle w:val="Compact"/>
              <w:jc w:val="left"/>
            </w:pPr>
            <w:r>
              <w:t xml:space="preserve">Noninvasive Molecular Subtyping of Pediatric Low-Grade Glioma with Self-Supervised Transfer Learning.</w:t>
            </w:r>
          </w:p>
        </w:tc>
        <w:tc>
          <w:tcPr/>
          <w:p>
            <w:pPr>
              <w:pStyle w:val="Compact"/>
              <w:jc w:val="left"/>
            </w:pPr>
            <w:r>
              <w:t xml:space="preserve">10.1148/ryai.230333</w:t>
            </w:r>
          </w:p>
        </w:tc>
      </w:tr>
      <w:tr>
        <w:tc>
          <w:tcPr/>
          <w:p>
            <w:pPr>
              <w:pStyle w:val="Compact"/>
              <w:jc w:val="right"/>
            </w:pPr>
            <w:r>
              <w:t xml:space="preserve">50</w:t>
            </w:r>
          </w:p>
        </w:tc>
        <w:tc>
          <w:tcPr/>
          <w:p>
            <w:pPr>
              <w:pStyle w:val="Compact"/>
              <w:jc w:val="left"/>
            </w:pPr>
            <w:r>
              <w:t xml:space="preserve">37609311</w:t>
            </w:r>
          </w:p>
        </w:tc>
        <w:tc>
          <w:tcPr/>
          <w:p>
            <w:pPr>
              <w:pStyle w:val="Compact"/>
              <w:jc w:val="right"/>
            </w:pPr>
            <w:r>
              <w:t xml:space="preserve">2023</w:t>
            </w:r>
          </w:p>
        </w:tc>
        <w:tc>
          <w:tcPr/>
          <w:p>
            <w:pPr>
              <w:pStyle w:val="Compact"/>
              <w:jc w:val="left"/>
            </w:pPr>
            <w:r>
              <w:t xml:space="preserve">Noninvasive molecular subtyping of pediatric low-grade glioma with self-supervised transfer learning.</w:t>
            </w:r>
          </w:p>
        </w:tc>
        <w:tc>
          <w:tcPr/>
          <w:p>
            <w:pPr>
              <w:pStyle w:val="Compact"/>
              <w:jc w:val="left"/>
            </w:pPr>
            <w:r>
              <w:t xml:space="preserve">10.1101/2023.08.04.23293673</w:t>
            </w:r>
          </w:p>
        </w:tc>
      </w:tr>
      <w:tr>
        <w:tc>
          <w:tcPr/>
          <w:p>
            <w:pPr>
              <w:pStyle w:val="Compact"/>
              <w:jc w:val="right"/>
            </w:pPr>
            <w:r>
              <w:t xml:space="preserve">51</w:t>
            </w:r>
          </w:p>
        </w:tc>
        <w:tc>
          <w:tcPr/>
          <w:p>
            <w:pPr>
              <w:pStyle w:val="Compact"/>
              <w:jc w:val="left"/>
            </w:pPr>
            <w:r>
              <w:t xml:space="preserve">38532493</w:t>
            </w:r>
          </w:p>
        </w:tc>
        <w:tc>
          <w:tcPr/>
          <w:p>
            <w:pPr>
              <w:pStyle w:val="Compact"/>
              <w:jc w:val="right"/>
            </w:pPr>
            <w:r>
              <w:t xml:space="preserve">2024</w:t>
            </w:r>
          </w:p>
        </w:tc>
        <w:tc>
          <w:tcPr/>
          <w:p>
            <w:pPr>
              <w:pStyle w:val="Compact"/>
              <w:jc w:val="left"/>
            </w:pPr>
            <w:r>
              <w:t xml:space="preserve">Menarche, pubertal timing and the brain: female-specific patterns of brain maturation beyond age-related development.</w:t>
            </w:r>
          </w:p>
        </w:tc>
        <w:tc>
          <w:tcPr/>
          <w:p>
            <w:pPr>
              <w:pStyle w:val="Compact"/>
              <w:jc w:val="left"/>
            </w:pPr>
            <w:r>
              <w:t xml:space="preserve">10.1186/s13293-024-00604-4</w:t>
            </w:r>
          </w:p>
        </w:tc>
      </w:tr>
      <w:tr>
        <w:tc>
          <w:tcPr/>
          <w:p>
            <w:pPr>
              <w:pStyle w:val="Compact"/>
              <w:jc w:val="right"/>
            </w:pPr>
            <w:r>
              <w:t xml:space="preserve">51</w:t>
            </w:r>
          </w:p>
        </w:tc>
        <w:tc>
          <w:tcPr/>
          <w:p>
            <w:pPr>
              <w:pStyle w:val="Compact"/>
              <w:jc w:val="left"/>
            </w:pPr>
            <w:r>
              <w:t xml:space="preserve">emb:L2026946495</w:t>
            </w:r>
          </w:p>
        </w:tc>
        <w:tc>
          <w:tcPr/>
          <w:p>
            <w:pPr>
              <w:pStyle w:val="Compact"/>
              <w:jc w:val="right"/>
            </w:pPr>
            <w:r>
              <w:t xml:space="preserve">2023</w:t>
            </w:r>
          </w:p>
        </w:tc>
        <w:tc>
          <w:tcPr/>
          <w:p>
            <w:pPr>
              <w:pStyle w:val="Compact"/>
              <w:jc w:val="left"/>
            </w:pPr>
            <w:r>
              <w:t xml:space="preserve">Menarche, pubertal timing and the brain: female-specific patterns of brain maturation beyond age-related development</w:t>
            </w:r>
          </w:p>
        </w:tc>
        <w:tc>
          <w:tcPr/>
          <w:p>
            <w:pPr>
              <w:pStyle w:val="Compact"/>
              <w:jc w:val="left"/>
            </w:pPr>
            <w:r>
              <w:t xml:space="preserve">10.1101/2023.08.31.23294880</w:t>
            </w:r>
          </w:p>
        </w:tc>
      </w:tr>
      <w:tr>
        <w:tc>
          <w:tcPr/>
          <w:p>
            <w:pPr>
              <w:pStyle w:val="Compact"/>
              <w:jc w:val="right"/>
            </w:pPr>
            <w:r>
              <w:t xml:space="preserve">52</w:t>
            </w:r>
          </w:p>
        </w:tc>
        <w:tc>
          <w:tcPr/>
          <w:p>
            <w:pPr>
              <w:pStyle w:val="Compact"/>
              <w:jc w:val="left"/>
            </w:pPr>
            <w:r>
              <w:t xml:space="preserve">38547665</w:t>
            </w:r>
          </w:p>
        </w:tc>
        <w:tc>
          <w:tcPr/>
          <w:p>
            <w:pPr>
              <w:pStyle w:val="Compact"/>
              <w:jc w:val="right"/>
            </w:pPr>
            <w:r>
              <w:t xml:space="preserve">2024</w:t>
            </w:r>
          </w:p>
        </w:tc>
        <w:tc>
          <w:tcPr/>
          <w:p>
            <w:pPr>
              <w:pStyle w:val="Compact"/>
              <w:jc w:val="left"/>
            </w:pPr>
            <w:r>
              <w:t xml:space="preserve">Sensorless volumetric reconstruction of fetal brain freehand ultrasound scans with deep implicit representation.</w:t>
            </w:r>
          </w:p>
        </w:tc>
        <w:tc>
          <w:tcPr/>
          <w:p>
            <w:pPr>
              <w:pStyle w:val="Compact"/>
              <w:jc w:val="left"/>
            </w:pPr>
            <w:r>
              <w:t xml:space="preserve">10.1016/j.media.2024.103147</w:t>
            </w:r>
          </w:p>
        </w:tc>
      </w:tr>
      <w:tr>
        <w:tc>
          <w:tcPr/>
          <w:p>
            <w:pPr>
              <w:pStyle w:val="Compact"/>
              <w:jc w:val="right"/>
            </w:pPr>
            <w:r>
              <w:t xml:space="preserve">52</w:t>
            </w:r>
          </w:p>
        </w:tc>
        <w:tc>
          <w:tcPr/>
          <w:p>
            <w:pPr>
              <w:pStyle w:val="Compact"/>
              <w:jc w:val="left"/>
            </w:pPr>
            <w:r>
              <w:t xml:space="preserve">emb:L2031290881</w:t>
            </w:r>
          </w:p>
        </w:tc>
        <w:tc>
          <w:tcPr/>
          <w:p>
            <w:pPr>
              <w:pStyle w:val="Compact"/>
              <w:jc w:val="right"/>
            </w:pPr>
            <w:r>
              <w:t xml:space="preserve">2024</w:t>
            </w:r>
          </w:p>
        </w:tc>
        <w:tc>
          <w:tcPr/>
          <w:p>
            <w:pPr>
              <w:pStyle w:val="Compact"/>
              <w:jc w:val="left"/>
            </w:pPr>
            <w:r>
              <w:t xml:space="preserve">Sensorless volumetric reconstruction of fetal brain freehand ultrasound scans with deep implicit representation</w:t>
            </w:r>
          </w:p>
        </w:tc>
        <w:tc>
          <w:tcPr/>
          <w:p>
            <w:pPr>
              <w:pStyle w:val="Compact"/>
              <w:jc w:val="left"/>
            </w:pPr>
            <w:r>
              <w:t xml:space="preserve">10.1016/j.media.2024.103147</w:t>
            </w:r>
          </w:p>
        </w:tc>
      </w:tr>
      <w:tr>
        <w:tc>
          <w:tcPr/>
          <w:p>
            <w:pPr>
              <w:pStyle w:val="Compact"/>
              <w:jc w:val="right"/>
            </w:pPr>
            <w:r>
              <w:t xml:space="preserve">53</w:t>
            </w:r>
          </w:p>
        </w:tc>
        <w:tc>
          <w:tcPr/>
          <w:p>
            <w:pPr>
              <w:pStyle w:val="Compact"/>
              <w:jc w:val="left"/>
            </w:pPr>
            <w:r>
              <w:t xml:space="preserve">38603863</w:t>
            </w:r>
          </w:p>
        </w:tc>
        <w:tc>
          <w:tcPr/>
          <w:p>
            <w:pPr>
              <w:pStyle w:val="Compact"/>
              <w:jc w:val="right"/>
            </w:pPr>
            <w:r>
              <w:t xml:space="preserve">2024</w:t>
            </w:r>
          </w:p>
        </w:tc>
        <w:tc>
          <w:tcPr/>
          <w:p>
            <w:pPr>
              <w:pStyle w:val="Compact"/>
              <w:jc w:val="left"/>
            </w:pPr>
            <w:r>
              <w:t xml:space="preserve">Predicting depression risk in early adolescence via multimodal brain imaging.</w:t>
            </w:r>
          </w:p>
        </w:tc>
        <w:tc>
          <w:tcPr/>
          <w:p>
            <w:pPr>
              <w:pStyle w:val="Compact"/>
              <w:jc w:val="left"/>
            </w:pPr>
            <w:r>
              <w:t xml:space="preserve">10.1016/j.nicl.2024.103604</w:t>
            </w:r>
          </w:p>
        </w:tc>
      </w:tr>
      <w:tr>
        <w:tc>
          <w:tcPr/>
          <w:p>
            <w:pPr>
              <w:pStyle w:val="Compact"/>
              <w:jc w:val="right"/>
            </w:pPr>
            <w:r>
              <w:t xml:space="preserve">53</w:t>
            </w:r>
          </w:p>
        </w:tc>
        <w:tc>
          <w:tcPr/>
          <w:p>
            <w:pPr>
              <w:pStyle w:val="Compact"/>
              <w:jc w:val="left"/>
            </w:pPr>
            <w:r>
              <w:t xml:space="preserve">37162823</w:t>
            </w:r>
          </w:p>
        </w:tc>
        <w:tc>
          <w:tcPr/>
          <w:p>
            <w:pPr>
              <w:pStyle w:val="Compact"/>
              <w:jc w:val="right"/>
            </w:pPr>
            <w:r>
              <w:t xml:space="preserve">2023</w:t>
            </w:r>
          </w:p>
        </w:tc>
        <w:tc>
          <w:tcPr/>
          <w:p>
            <w:pPr>
              <w:pStyle w:val="Compact"/>
              <w:jc w:val="left"/>
            </w:pPr>
            <w:r>
              <w:t xml:space="preserve">PREDICTING DEPRESSION RISK IN EARLY ADOLESCENCE VIA MULTIMODAL BRAIN IMAGING.</w:t>
            </w:r>
          </w:p>
        </w:tc>
        <w:tc>
          <w:tcPr/>
          <w:p>
            <w:pPr>
              <w:pStyle w:val="Compact"/>
              <w:jc w:val="left"/>
            </w:pPr>
            <w:r>
              <w:t xml:space="preserve">10.1101/2023.04.10.536286</w:t>
            </w:r>
          </w:p>
        </w:tc>
      </w:tr>
      <w:tr>
        <w:tc>
          <w:tcPr/>
          <w:p>
            <w:pPr>
              <w:pStyle w:val="Compact"/>
              <w:jc w:val="right"/>
            </w:pPr>
            <w:r>
              <w:t xml:space="preserve">54</w:t>
            </w:r>
          </w:p>
        </w:tc>
        <w:tc>
          <w:tcPr/>
          <w:p>
            <w:pPr>
              <w:pStyle w:val="Compact"/>
              <w:jc w:val="left"/>
            </w:pPr>
            <w:r>
              <w:t xml:space="preserve">38701657</w:t>
            </w:r>
          </w:p>
        </w:tc>
        <w:tc>
          <w:tcPr/>
          <w:p>
            <w:pPr>
              <w:pStyle w:val="Compact"/>
              <w:jc w:val="right"/>
            </w:pPr>
            <w:r>
              <w:t xml:space="preserve">2024</w:t>
            </w:r>
          </w:p>
        </w:tc>
        <w:tc>
          <w:tcPr/>
          <w:p>
            <w:pPr>
              <w:pStyle w:val="Compact"/>
              <w:jc w:val="left"/>
            </w:pPr>
            <w:r>
              <w:t xml:space="preserve">Deep learning microstructure estimation of developing brains from diffusion MRI: A newborn and fetal study.</w:t>
            </w:r>
          </w:p>
        </w:tc>
        <w:tc>
          <w:tcPr/>
          <w:p>
            <w:pPr>
              <w:pStyle w:val="Compact"/>
              <w:jc w:val="left"/>
            </w:pPr>
            <w:r>
              <w:t xml:space="preserve">10.1016/j.media.2024.103186</w:t>
            </w:r>
          </w:p>
        </w:tc>
      </w:tr>
      <w:tr>
        <w:tc>
          <w:tcPr/>
          <w:p>
            <w:pPr>
              <w:pStyle w:val="Compact"/>
              <w:jc w:val="right"/>
            </w:pPr>
            <w:r>
              <w:t xml:space="preserve">54</w:t>
            </w:r>
          </w:p>
        </w:tc>
        <w:tc>
          <w:tcPr/>
          <w:p>
            <w:pPr>
              <w:pStyle w:val="Compact"/>
              <w:jc w:val="left"/>
            </w:pPr>
            <w:r>
              <w:t xml:space="preserve">37425859</w:t>
            </w:r>
          </w:p>
        </w:tc>
        <w:tc>
          <w:tcPr/>
          <w:p>
            <w:pPr>
              <w:pStyle w:val="Compact"/>
              <w:jc w:val="right"/>
            </w:pPr>
            <w:r>
              <w:t xml:space="preserve">2023</w:t>
            </w:r>
          </w:p>
        </w:tc>
        <w:tc>
          <w:tcPr/>
          <w:p>
            <w:pPr>
              <w:pStyle w:val="Compact"/>
              <w:jc w:val="left"/>
            </w:pPr>
            <w:r>
              <w:t xml:space="preserve">Deep learning microstructure estimation of developing brains from diffusion MRI: a newborn and fetal study.</w:t>
            </w:r>
          </w:p>
        </w:tc>
        <w:tc>
          <w:tcPr/>
          <w:p>
            <w:pPr>
              <w:pStyle w:val="Compact"/>
              <w:jc w:val="left"/>
            </w:pPr>
            <w:r>
              <w:t xml:space="preserve">10.1101/2023.07.01.547351</w:t>
            </w:r>
          </w:p>
        </w:tc>
      </w:tr>
      <w:tr>
        <w:tc>
          <w:tcPr/>
          <w:p>
            <w:pPr>
              <w:pStyle w:val="Compact"/>
              <w:jc w:val="right"/>
            </w:pPr>
            <w:r>
              <w:t xml:space="preserve">55</w:t>
            </w:r>
          </w:p>
        </w:tc>
        <w:tc>
          <w:tcPr/>
          <w:p>
            <w:pPr>
              <w:pStyle w:val="Compact"/>
              <w:jc w:val="left"/>
            </w:pPr>
            <w:r>
              <w:t xml:space="preserve">38712238</w:t>
            </w:r>
          </w:p>
        </w:tc>
        <w:tc>
          <w:tcPr/>
          <w:p>
            <w:pPr>
              <w:pStyle w:val="Compact"/>
              <w:jc w:val="right"/>
            </w:pPr>
            <w:r>
              <w:t xml:space="preserve">2024</w:t>
            </w:r>
          </w:p>
        </w:tc>
        <w:tc>
          <w:tcPr/>
          <w:p>
            <w:pPr>
              <w:pStyle w:val="Compact"/>
              <w:jc w:val="left"/>
            </w:pPr>
            <w:r>
              <w:t xml:space="preserve">Brain age prediction and deviations from normative trajectories in the neonatal connectome.</w:t>
            </w:r>
          </w:p>
        </w:tc>
        <w:tc>
          <w:tcPr/>
          <w:p>
            <w:pPr>
              <w:pStyle w:val="Compact"/>
              <w:jc w:val="left"/>
            </w:pPr>
            <w:r>
              <w:t xml:space="preserve">10.1101/2024.04.23.590811</w:t>
            </w:r>
          </w:p>
        </w:tc>
      </w:tr>
      <w:tr>
        <w:tc>
          <w:tcPr/>
          <w:p>
            <w:pPr>
              <w:pStyle w:val="Compact"/>
              <w:jc w:val="right"/>
            </w:pPr>
            <w:r>
              <w:t xml:space="preserve">55</w:t>
            </w:r>
          </w:p>
        </w:tc>
        <w:tc>
          <w:tcPr/>
          <w:p>
            <w:pPr>
              <w:pStyle w:val="Compact"/>
              <w:jc w:val="left"/>
            </w:pPr>
            <w:r>
              <w:t xml:space="preserve">39592647</w:t>
            </w:r>
          </w:p>
        </w:tc>
        <w:tc>
          <w:tcPr/>
          <w:p>
            <w:pPr>
              <w:pStyle w:val="Compact"/>
              <w:jc w:val="right"/>
            </w:pPr>
            <w:r>
              <w:t xml:space="preserve">2024</w:t>
            </w:r>
          </w:p>
        </w:tc>
        <w:tc>
          <w:tcPr/>
          <w:p>
            <w:pPr>
              <w:pStyle w:val="Compact"/>
              <w:jc w:val="left"/>
            </w:pPr>
            <w:r>
              <w:t xml:space="preserve">Brain age prediction and deviations from normative trajectories in the neonatal connectome.</w:t>
            </w:r>
          </w:p>
        </w:tc>
        <w:tc>
          <w:tcPr/>
          <w:p>
            <w:pPr>
              <w:pStyle w:val="Compact"/>
              <w:jc w:val="left"/>
            </w:pPr>
            <w:r>
              <w:t xml:space="preserve">10.1038/s41467-024-54657-5</w:t>
            </w:r>
          </w:p>
        </w:tc>
      </w:tr>
      <w:tr>
        <w:tc>
          <w:tcPr/>
          <w:p>
            <w:pPr>
              <w:pStyle w:val="Compact"/>
              <w:jc w:val="right"/>
            </w:pPr>
            <w:r>
              <w:t xml:space="preserve">56</w:t>
            </w:r>
          </w:p>
        </w:tc>
        <w:tc>
          <w:tcPr/>
          <w:p>
            <w:pPr>
              <w:pStyle w:val="Compact"/>
              <w:jc w:val="left"/>
            </w:pPr>
            <w:r>
              <w:t xml:space="preserve">38875769</w:t>
            </w:r>
          </w:p>
        </w:tc>
        <w:tc>
          <w:tcPr/>
          <w:p>
            <w:pPr>
              <w:pStyle w:val="Compact"/>
              <w:jc w:val="right"/>
            </w:pPr>
            <w:r>
              <w:t xml:space="preserve">2024</w:t>
            </w:r>
          </w:p>
        </w:tc>
        <w:tc>
          <w:tcPr/>
          <w:p>
            <w:pPr>
              <w:pStyle w:val="Compact"/>
              <w:jc w:val="left"/>
            </w:pPr>
            <w:r>
              <w:t xml:space="preserve">Longitudinal associations between language network characteristics in the infant brain and school-age reading abilities are mediated by early-developing phonological skills.</w:t>
            </w:r>
          </w:p>
        </w:tc>
        <w:tc>
          <w:tcPr/>
          <w:p>
            <w:pPr>
              <w:pStyle w:val="Compact"/>
              <w:jc w:val="left"/>
            </w:pPr>
            <w:r>
              <w:t xml:space="preserve">10.1016/j.dcn.2024.101405</w:t>
            </w:r>
          </w:p>
        </w:tc>
      </w:tr>
      <w:tr>
        <w:tc>
          <w:tcPr/>
          <w:p>
            <w:pPr>
              <w:pStyle w:val="Compact"/>
              <w:jc w:val="right"/>
            </w:pPr>
            <w:r>
              <w:t xml:space="preserve">56</w:t>
            </w:r>
          </w:p>
        </w:tc>
        <w:tc>
          <w:tcPr/>
          <w:p>
            <w:pPr>
              <w:pStyle w:val="Compact"/>
              <w:jc w:val="left"/>
            </w:pPr>
            <w:r>
              <w:t xml:space="preserve">38895379</w:t>
            </w:r>
          </w:p>
        </w:tc>
        <w:tc>
          <w:tcPr/>
          <w:p>
            <w:pPr>
              <w:pStyle w:val="Compact"/>
              <w:jc w:val="right"/>
            </w:pPr>
            <w:r>
              <w:t xml:space="preserve">2024</w:t>
            </w:r>
          </w:p>
        </w:tc>
        <w:tc>
          <w:tcPr/>
          <w:p>
            <w:pPr>
              <w:pStyle w:val="Compact"/>
              <w:jc w:val="left"/>
            </w:pPr>
            <w:r>
              <w:t xml:space="preserve">Longitudinal associations between language network characteristics in the infant brain and school-age reading abilities are mediated by early-developing phonological skills.</w:t>
            </w:r>
          </w:p>
        </w:tc>
        <w:tc>
          <w:tcPr/>
          <w:p>
            <w:pPr>
              <w:pStyle w:val="Compact"/>
              <w:jc w:val="left"/>
            </w:pPr>
            <w:r>
              <w:t xml:space="preserve">10.1101/2023.06.22.546194</w:t>
            </w:r>
          </w:p>
        </w:tc>
      </w:tr>
      <w:tr>
        <w:tc>
          <w:tcPr/>
          <w:p>
            <w:pPr>
              <w:pStyle w:val="Compact"/>
              <w:jc w:val="right"/>
            </w:pPr>
            <w:r>
              <w:t xml:space="preserve">57</w:t>
            </w:r>
          </w:p>
        </w:tc>
        <w:tc>
          <w:tcPr/>
          <w:p>
            <w:pPr>
              <w:pStyle w:val="Compact"/>
              <w:jc w:val="left"/>
            </w:pPr>
            <w:r>
              <w:t xml:space="preserve">38961684</w:t>
            </w:r>
          </w:p>
        </w:tc>
        <w:tc>
          <w:tcPr/>
          <w:p>
            <w:pPr>
              <w:pStyle w:val="Compact"/>
              <w:jc w:val="right"/>
            </w:pPr>
            <w:r>
              <w:t xml:space="preserve">2024</w:t>
            </w:r>
          </w:p>
        </w:tc>
        <w:tc>
          <w:tcPr/>
          <w:p>
            <w:pPr>
              <w:pStyle w:val="Compact"/>
              <w:jc w:val="left"/>
            </w:pPr>
            <w:r>
              <w:t xml:space="preserve">XRAInet: AI-based decision support for pneumothorax and pleural effusion management.</w:t>
            </w:r>
          </w:p>
        </w:tc>
        <w:tc>
          <w:tcPr/>
          <w:p>
            <w:pPr>
              <w:pStyle w:val="Compact"/>
              <w:jc w:val="left"/>
            </w:pPr>
            <w:r>
              <w:t xml:space="preserve">10.1002/ppul.27133</w:t>
            </w:r>
          </w:p>
        </w:tc>
      </w:tr>
      <w:tr>
        <w:tc>
          <w:tcPr/>
          <w:p>
            <w:pPr>
              <w:pStyle w:val="Compact"/>
              <w:jc w:val="right"/>
            </w:pPr>
            <w:r>
              <w:t xml:space="preserve">57</w:t>
            </w:r>
          </w:p>
        </w:tc>
        <w:tc>
          <w:tcPr/>
          <w:p>
            <w:pPr>
              <w:pStyle w:val="Compact"/>
              <w:jc w:val="left"/>
            </w:pPr>
            <w:r>
              <w:t xml:space="preserve">emb:L2030471497</w:t>
            </w:r>
          </w:p>
        </w:tc>
        <w:tc>
          <w:tcPr/>
          <w:p>
            <w:pPr>
              <w:pStyle w:val="Compact"/>
              <w:jc w:val="right"/>
            </w:pPr>
            <w:r>
              <w:t xml:space="preserve">2024</w:t>
            </w:r>
          </w:p>
        </w:tc>
        <w:tc>
          <w:tcPr/>
          <w:p>
            <w:pPr>
              <w:pStyle w:val="Compact"/>
              <w:jc w:val="left"/>
            </w:pPr>
            <w:r>
              <w:t xml:space="preserve">XRAInet: AI-based decision support for pneumothorax and pleural effusion management</w:t>
            </w:r>
          </w:p>
        </w:tc>
        <w:tc>
          <w:tcPr/>
          <w:p>
            <w:pPr>
              <w:pStyle w:val="Compact"/>
              <w:jc w:val="left"/>
            </w:pPr>
            <w:r>
              <w:t xml:space="preserve">10.1002/ppul.27133</w:t>
            </w:r>
          </w:p>
        </w:tc>
      </w:tr>
      <w:tr>
        <w:tc>
          <w:tcPr/>
          <w:p>
            <w:pPr>
              <w:pStyle w:val="Compact"/>
              <w:jc w:val="right"/>
            </w:pPr>
            <w:r>
              <w:t xml:space="preserve">58</w:t>
            </w:r>
          </w:p>
        </w:tc>
        <w:tc>
          <w:tcPr/>
          <w:p>
            <w:pPr>
              <w:pStyle w:val="Compact"/>
              <w:jc w:val="left"/>
            </w:pPr>
            <w:r>
              <w:t xml:space="preserve">39182418</w:t>
            </w:r>
          </w:p>
        </w:tc>
        <w:tc>
          <w:tcPr/>
          <w:p>
            <w:pPr>
              <w:pStyle w:val="Compact"/>
              <w:jc w:val="right"/>
            </w:pPr>
            <w:r>
              <w:t xml:space="preserve">2024</w:t>
            </w:r>
          </w:p>
        </w:tc>
        <w:tc>
          <w:tcPr/>
          <w:p>
            <w:pPr>
              <w:pStyle w:val="Compact"/>
              <w:jc w:val="left"/>
            </w:pPr>
            <w:r>
              <w:t xml:space="preserve">Identifying developmental changes in functional brain connectivity associated with cognitive functioning in children and adolescents with ADHD.</w:t>
            </w:r>
          </w:p>
        </w:tc>
        <w:tc>
          <w:tcPr/>
          <w:p>
            <w:pPr>
              <w:pStyle w:val="Compact"/>
              <w:jc w:val="left"/>
            </w:pPr>
            <w:r>
              <w:t xml:space="preserve">10.1016/j.dcn.2024.101439</w:t>
            </w:r>
          </w:p>
        </w:tc>
      </w:tr>
      <w:tr>
        <w:tc>
          <w:tcPr/>
          <w:p>
            <w:pPr>
              <w:pStyle w:val="Compact"/>
              <w:jc w:val="right"/>
            </w:pPr>
            <w:r>
              <w:t xml:space="preserve">58</w:t>
            </w:r>
          </w:p>
        </w:tc>
        <w:tc>
          <w:tcPr/>
          <w:p>
            <w:pPr>
              <w:pStyle w:val="Compact"/>
              <w:jc w:val="left"/>
            </w:pPr>
            <w:r>
              <w:t xml:space="preserve">emb:L2029578380</w:t>
            </w:r>
          </w:p>
        </w:tc>
        <w:tc>
          <w:tcPr/>
          <w:p>
            <w:pPr>
              <w:pStyle w:val="Compact"/>
              <w:jc w:val="right"/>
            </w:pPr>
            <w:r>
              <w:t xml:space="preserve">2023</w:t>
            </w:r>
          </w:p>
        </w:tc>
        <w:tc>
          <w:tcPr/>
          <w:p>
            <w:pPr>
              <w:pStyle w:val="Compact"/>
              <w:jc w:val="left"/>
            </w:pPr>
            <w:r>
              <w:t xml:space="preserve">Identifying Developmental Changes in Functional Brain Connectivity Associated with Cognitive Functioning in Children and Adolescents with ADHD</w:t>
            </w:r>
          </w:p>
        </w:tc>
        <w:tc>
          <w:tcPr/>
          <w:p>
            <w:pPr>
              <w:pStyle w:val="Compact"/>
              <w:jc w:val="left"/>
            </w:pPr>
            <w:r>
              <w:t xml:space="preserve">10.1101/2023.12.20.572617</w:t>
            </w:r>
          </w:p>
        </w:tc>
      </w:tr>
      <w:tr>
        <w:tc>
          <w:tcPr/>
          <w:p>
            <w:pPr>
              <w:pStyle w:val="Compact"/>
              <w:jc w:val="right"/>
            </w:pPr>
            <w:r>
              <w:t xml:space="preserve">59</w:t>
            </w:r>
          </w:p>
        </w:tc>
        <w:tc>
          <w:tcPr/>
          <w:p>
            <w:pPr>
              <w:pStyle w:val="Compact"/>
              <w:jc w:val="left"/>
            </w:pPr>
            <w:r>
              <w:t xml:space="preserve">39655845</w:t>
            </w:r>
          </w:p>
        </w:tc>
        <w:tc>
          <w:tcPr/>
          <w:p>
            <w:pPr>
              <w:pStyle w:val="Compact"/>
              <w:jc w:val="right"/>
            </w:pPr>
            <w:r>
              <w:t xml:space="preserve">2024</w:t>
            </w:r>
          </w:p>
        </w:tc>
        <w:tc>
          <w:tcPr/>
          <w:p>
            <w:pPr>
              <w:pStyle w:val="Compact"/>
              <w:jc w:val="left"/>
            </w:pPr>
            <w:r>
              <w:t xml:space="preserve">Ultrasound imaging based recognition of prenatal anomalies: a systematic clinical engineering review.</w:t>
            </w:r>
          </w:p>
        </w:tc>
        <w:tc>
          <w:tcPr/>
          <w:p>
            <w:pPr>
              <w:pStyle w:val="Compact"/>
              <w:jc w:val="left"/>
            </w:pPr>
            <w:r>
              <w:t xml:space="preserve">10.1088/2516-1091/ad3a4b</w:t>
            </w:r>
          </w:p>
        </w:tc>
      </w:tr>
      <w:tr>
        <w:tc>
          <w:tcPr/>
          <w:p>
            <w:pPr>
              <w:pStyle w:val="Compact"/>
              <w:jc w:val="right"/>
            </w:pPr>
            <w:r>
              <w:t xml:space="preserve">59</w:t>
            </w:r>
          </w:p>
        </w:tc>
        <w:tc>
          <w:tcPr/>
          <w:p>
            <w:pPr>
              <w:pStyle w:val="Compact"/>
              <w:jc w:val="left"/>
            </w:pPr>
            <w:r>
              <w:t xml:space="preserve">emb:L2032183259</w:t>
            </w:r>
          </w:p>
        </w:tc>
        <w:tc>
          <w:tcPr/>
          <w:p>
            <w:pPr>
              <w:pStyle w:val="Compact"/>
              <w:jc w:val="right"/>
            </w:pPr>
            <w:r>
              <w:t xml:space="preserve">2024</w:t>
            </w:r>
          </w:p>
        </w:tc>
        <w:tc>
          <w:tcPr/>
          <w:p>
            <w:pPr>
              <w:pStyle w:val="Compact"/>
              <w:jc w:val="left"/>
            </w:pPr>
            <w:r>
              <w:t xml:space="preserve">Ultrasound imaging based recognition of prenatal anomalies: a systematic clinical engineering review</w:t>
            </w:r>
          </w:p>
        </w:tc>
        <w:tc>
          <w:tcPr/>
          <w:p>
            <w:pPr>
              <w:pStyle w:val="Compact"/>
              <w:jc w:val="left"/>
            </w:pPr>
            <w:r>
              <w:t xml:space="preserve">10.1088/2516-1091/ad3a4b</w:t>
            </w:r>
          </w:p>
        </w:tc>
      </w:tr>
      <w:tr>
        <w:tc>
          <w:tcPr/>
          <w:p>
            <w:pPr>
              <w:pStyle w:val="Compact"/>
              <w:jc w:val="right"/>
            </w:pPr>
            <w:r>
              <w:t xml:space="preserve">60</w:t>
            </w:r>
          </w:p>
        </w:tc>
        <w:tc>
          <w:tcPr/>
          <w:p>
            <w:pPr>
              <w:pStyle w:val="Compact"/>
              <w:jc w:val="left"/>
            </w:pPr>
            <w:r>
              <w:t xml:space="preserve">39717438</w:t>
            </w:r>
          </w:p>
        </w:tc>
        <w:tc>
          <w:tcPr/>
          <w:p>
            <w:pPr>
              <w:pStyle w:val="Compact"/>
              <w:jc w:val="right"/>
            </w:pPr>
            <w:r>
              <w:t xml:space="preserve">2024</w:t>
            </w:r>
          </w:p>
        </w:tc>
        <w:tc>
          <w:tcPr/>
          <w:p>
            <w:pPr>
              <w:pStyle w:val="Compact"/>
              <w:jc w:val="left"/>
            </w:pPr>
            <w:r>
              <w:t xml:space="preserve">Automated pediatric brain tumor imaging assessment tool from CBTN: Enhancing suprasellar region inclusion and managing limited data with deep learning.</w:t>
            </w:r>
          </w:p>
        </w:tc>
        <w:tc>
          <w:tcPr/>
          <w:p>
            <w:pPr>
              <w:pStyle w:val="Compact"/>
              <w:jc w:val="left"/>
            </w:pPr>
            <w:r>
              <w:t xml:space="preserve">10.1093/noajnl/vdae190</w:t>
            </w:r>
          </w:p>
        </w:tc>
      </w:tr>
      <w:tr>
        <w:tc>
          <w:tcPr/>
          <w:p>
            <w:pPr>
              <w:pStyle w:val="Compact"/>
              <w:jc w:val="right"/>
            </w:pPr>
            <w:r>
              <w:t xml:space="preserve">60</w:t>
            </w:r>
          </w:p>
        </w:tc>
        <w:tc>
          <w:tcPr/>
          <w:p>
            <w:pPr>
              <w:pStyle w:val="Compact"/>
              <w:jc w:val="left"/>
            </w:pPr>
            <w:r>
              <w:t xml:space="preserve">emb:L2033953749</w:t>
            </w:r>
          </w:p>
        </w:tc>
        <w:tc>
          <w:tcPr/>
          <w:p>
            <w:pPr>
              <w:pStyle w:val="Compact"/>
              <w:jc w:val="right"/>
            </w:pPr>
            <w:r>
              <w:t xml:space="preserve">2024</w:t>
            </w:r>
          </w:p>
        </w:tc>
        <w:tc>
          <w:tcPr/>
          <w:p>
            <w:pPr>
              <w:pStyle w:val="Compact"/>
              <w:jc w:val="left"/>
            </w:pPr>
            <w:r>
              <w:t xml:space="preserve">Automated Pediatric Brain Tumor Imaging Assessment Tool from CBTN: Enhancing Suprasellar Region Inclusion and Managing Limited Data with Deep Learning</w:t>
            </w:r>
          </w:p>
        </w:tc>
        <w:tc>
          <w:tcPr/>
          <w:p>
            <w:pPr>
              <w:pStyle w:val="Compact"/>
              <w:jc w:val="left"/>
            </w:pPr>
            <w:r>
              <w:t xml:space="preserve">10.1101/2024.07.29.24311006</w:t>
            </w:r>
          </w:p>
        </w:tc>
      </w:tr>
      <w:tr>
        <w:tc>
          <w:tcPr/>
          <w:p>
            <w:pPr>
              <w:pStyle w:val="Compact"/>
              <w:jc w:val="right"/>
            </w:pPr>
            <w:r>
              <w:t xml:space="preserve">61</w:t>
            </w:r>
          </w:p>
        </w:tc>
        <w:tc>
          <w:tcPr/>
          <w:p>
            <w:pPr>
              <w:pStyle w:val="Compact"/>
              <w:jc w:val="left"/>
            </w:pPr>
            <w:r>
              <w:t xml:space="preserve">40800341</w:t>
            </w:r>
          </w:p>
        </w:tc>
        <w:tc>
          <w:tcPr/>
          <w:p>
            <w:pPr>
              <w:pStyle w:val="Compact"/>
              <w:jc w:val="right"/>
            </w:pPr>
            <w:r>
              <w:t xml:space="preserve">2024</w:t>
            </w:r>
          </w:p>
        </w:tc>
        <w:tc>
          <w:tcPr/>
          <w:p>
            <w:pPr>
              <w:pStyle w:val="Compact"/>
              <w:jc w:val="left"/>
            </w:pPr>
            <w:r>
              <w:t xml:space="preserve">Diffusion deep learning for brain age prediction and longitudinal tracking in children through adulthood.</w:t>
            </w:r>
          </w:p>
        </w:tc>
        <w:tc>
          <w:tcPr/>
          <w:p>
            <w:pPr>
              <w:pStyle w:val="Compact"/>
              <w:jc w:val="left"/>
            </w:pPr>
            <w:r>
              <w:t xml:space="preserve">10.1162/imag_a_00114</w:t>
            </w:r>
          </w:p>
        </w:tc>
      </w:tr>
      <w:tr>
        <w:tc>
          <w:tcPr/>
          <w:p>
            <w:pPr>
              <w:pStyle w:val="Compact"/>
              <w:jc w:val="right"/>
            </w:pPr>
            <w:r>
              <w:t xml:space="preserve">61</w:t>
            </w:r>
          </w:p>
        </w:tc>
        <w:tc>
          <w:tcPr/>
          <w:p>
            <w:pPr>
              <w:pStyle w:val="Compact"/>
              <w:jc w:val="left"/>
            </w:pPr>
            <w:r>
              <w:t xml:space="preserve">emb:L2028194741</w:t>
            </w:r>
          </w:p>
        </w:tc>
        <w:tc>
          <w:tcPr/>
          <w:p>
            <w:pPr>
              <w:pStyle w:val="Compact"/>
              <w:jc w:val="right"/>
            </w:pPr>
            <w:r>
              <w:t xml:space="preserve">2023</w:t>
            </w:r>
          </w:p>
        </w:tc>
        <w:tc>
          <w:tcPr/>
          <w:p>
            <w:pPr>
              <w:pStyle w:val="Compact"/>
              <w:jc w:val="left"/>
            </w:pPr>
            <w:r>
              <w:t xml:space="preserve">Diffusion Deep Learning for Brain Age Prediction and Longitudinal Tracking in Children Through Adulthood</w:t>
            </w:r>
          </w:p>
        </w:tc>
        <w:tc>
          <w:tcPr/>
          <w:p>
            <w:pPr>
              <w:pStyle w:val="Compact"/>
              <w:jc w:val="left"/>
            </w:pPr>
            <w:r>
              <w:t xml:space="preserve">10.1101/2023.10.17.23297166</w:t>
            </w:r>
          </w:p>
        </w:tc>
      </w:tr>
      <w:tr>
        <w:tc>
          <w:tcPr/>
          <w:p>
            <w:pPr>
              <w:pStyle w:val="Compact"/>
              <w:jc w:val="right"/>
            </w:pPr>
            <w:r>
              <w:t xml:space="preserve">62</w:t>
            </w:r>
          </w:p>
        </w:tc>
        <w:tc>
          <w:tcPr/>
          <w:p>
            <w:pPr>
              <w:pStyle w:val="Compact"/>
              <w:jc w:val="left"/>
            </w:pPr>
            <w:r>
              <w:t xml:space="preserve">36093915</w:t>
            </w:r>
          </w:p>
        </w:tc>
        <w:tc>
          <w:tcPr/>
          <w:p>
            <w:pPr>
              <w:pStyle w:val="Compact"/>
              <w:jc w:val="right"/>
            </w:pPr>
            <w:r>
              <w:t xml:space="preserve">2023</w:t>
            </w:r>
          </w:p>
        </w:tc>
        <w:tc>
          <w:tcPr/>
          <w:p>
            <w:pPr>
              <w:pStyle w:val="Compact"/>
              <w:jc w:val="left"/>
            </w:pPr>
            <w:r>
              <w:t xml:space="preserve">Accelerated two-dimensional phase-contrast for cardiovascular MRI using deep learning-based reconstruction with complex difference estimation.</w:t>
            </w:r>
          </w:p>
        </w:tc>
        <w:tc>
          <w:tcPr/>
          <w:p>
            <w:pPr>
              <w:pStyle w:val="Compact"/>
              <w:jc w:val="left"/>
            </w:pPr>
            <w:r>
              <w:t xml:space="preserve">10.1002/mrm.29441</w:t>
            </w:r>
          </w:p>
        </w:tc>
      </w:tr>
      <w:tr>
        <w:tc>
          <w:tcPr/>
          <w:p>
            <w:pPr>
              <w:pStyle w:val="Compact"/>
              <w:jc w:val="right"/>
            </w:pPr>
            <w:r>
              <w:t xml:space="preserve">62</w:t>
            </w:r>
          </w:p>
        </w:tc>
        <w:tc>
          <w:tcPr/>
          <w:p>
            <w:pPr>
              <w:pStyle w:val="Compact"/>
              <w:jc w:val="left"/>
            </w:pPr>
            <w:r>
              <w:t xml:space="preserve">emb:L2019064810</w:t>
            </w:r>
          </w:p>
        </w:tc>
        <w:tc>
          <w:tcPr/>
          <w:p>
            <w:pPr>
              <w:pStyle w:val="Compact"/>
              <w:jc w:val="right"/>
            </w:pPr>
            <w:r>
              <w:t xml:space="preserve">2023</w:t>
            </w:r>
          </w:p>
        </w:tc>
        <w:tc>
          <w:tcPr/>
          <w:p>
            <w:pPr>
              <w:pStyle w:val="Compact"/>
              <w:jc w:val="left"/>
            </w:pPr>
            <w:r>
              <w:t xml:space="preserve">Accelerated two-dimensional phase-contrast for cardiovascular MRI using deep learning-based reconstruction with complex difference estimation</w:t>
            </w:r>
          </w:p>
        </w:tc>
        <w:tc>
          <w:tcPr/>
          <w:p>
            <w:pPr>
              <w:pStyle w:val="Compact"/>
              <w:jc w:val="left"/>
            </w:pPr>
            <w:r>
              <w:t xml:space="preserve">10.1002/mrm.29441</w:t>
            </w:r>
          </w:p>
        </w:tc>
      </w:tr>
      <w:tr>
        <w:tc>
          <w:tcPr/>
          <w:p>
            <w:pPr>
              <w:pStyle w:val="Compact"/>
              <w:jc w:val="right"/>
            </w:pPr>
            <w:r>
              <w:t xml:space="preserve">63</w:t>
            </w:r>
          </w:p>
        </w:tc>
        <w:tc>
          <w:tcPr/>
          <w:p>
            <w:pPr>
              <w:pStyle w:val="Compact"/>
              <w:jc w:val="left"/>
            </w:pPr>
            <w:r>
              <w:t xml:space="preserve">36515219</w:t>
            </w:r>
          </w:p>
        </w:tc>
        <w:tc>
          <w:tcPr/>
          <w:p>
            <w:pPr>
              <w:pStyle w:val="Compact"/>
              <w:jc w:val="right"/>
            </w:pPr>
            <w:r>
              <w:t xml:space="preserve">2023</w:t>
            </w:r>
          </w:p>
        </w:tc>
        <w:tc>
          <w:tcPr/>
          <w:p>
            <w:pPr>
              <w:pStyle w:val="Compact"/>
              <w:jc w:val="left"/>
            </w:pPr>
            <w:r>
              <w:t xml:space="preserve">3D-MASNet: 3D mixed-scale asymmetric convolutional segmentation network for 6-month-old infant brain MR images.</w:t>
            </w:r>
          </w:p>
        </w:tc>
        <w:tc>
          <w:tcPr/>
          <w:p>
            <w:pPr>
              <w:pStyle w:val="Compact"/>
              <w:jc w:val="left"/>
            </w:pPr>
            <w:r>
              <w:t xml:space="preserve">10.1002/hbm.26174</w:t>
            </w:r>
          </w:p>
        </w:tc>
      </w:tr>
      <w:tr>
        <w:tc>
          <w:tcPr/>
          <w:p>
            <w:pPr>
              <w:pStyle w:val="Compact"/>
              <w:jc w:val="right"/>
            </w:pPr>
            <w:r>
              <w:t xml:space="preserve">63</w:t>
            </w:r>
          </w:p>
        </w:tc>
        <w:tc>
          <w:tcPr/>
          <w:p>
            <w:pPr>
              <w:pStyle w:val="Compact"/>
              <w:jc w:val="left"/>
            </w:pPr>
            <w:r>
              <w:t xml:space="preserve">emb:L2012991291</w:t>
            </w:r>
          </w:p>
        </w:tc>
        <w:tc>
          <w:tcPr/>
          <w:p>
            <w:pPr>
              <w:pStyle w:val="Compact"/>
              <w:jc w:val="right"/>
            </w:pPr>
            <w:r>
              <w:t xml:space="preserve">2021</w:t>
            </w:r>
          </w:p>
        </w:tc>
        <w:tc>
          <w:tcPr/>
          <w:p>
            <w:pPr>
              <w:pStyle w:val="Compact"/>
              <w:jc w:val="left"/>
            </w:pPr>
            <w:r>
              <w:t xml:space="preserve">3D-MASNet: 3D Mixed-scale Asymmetric Convolutional Segmentation Network for 6-month-old Infant Brain MR Images</w:t>
            </w:r>
          </w:p>
        </w:tc>
        <w:tc>
          <w:tcPr/>
          <w:p>
            <w:pPr>
              <w:pStyle w:val="Compact"/>
              <w:jc w:val="left"/>
            </w:pPr>
            <w:r>
              <w:t xml:space="preserve">10.1101/2021.05.23.445294</w:t>
            </w:r>
          </w:p>
        </w:tc>
      </w:tr>
      <w:tr>
        <w:tc>
          <w:tcPr/>
          <w:p>
            <w:pPr>
              <w:pStyle w:val="Compact"/>
              <w:jc w:val="right"/>
            </w:pPr>
            <w:r>
              <w:t xml:space="preserve">64</w:t>
            </w:r>
          </w:p>
        </w:tc>
        <w:tc>
          <w:tcPr/>
          <w:p>
            <w:pPr>
              <w:pStyle w:val="Compact"/>
              <w:jc w:val="left"/>
            </w:pPr>
            <w:r>
              <w:t xml:space="preserve">36711966</w:t>
            </w:r>
          </w:p>
        </w:tc>
        <w:tc>
          <w:tcPr/>
          <w:p>
            <w:pPr>
              <w:pStyle w:val="Compact"/>
              <w:jc w:val="right"/>
            </w:pPr>
            <w:r>
              <w:t xml:space="preserve">2023</w:t>
            </w:r>
          </w:p>
        </w:tc>
        <w:tc>
          <w:tcPr/>
          <w:p>
            <w:pPr>
              <w:pStyle w:val="Compact"/>
              <w:jc w:val="left"/>
            </w:pPr>
            <w:r>
              <w:t xml:space="preserve">Automated Tumor Segmentation and Brain Tissue Extraction from Multiparametric MRI of Pediatric Brain Tumors: A Multi-Institutional Study.</w:t>
            </w:r>
          </w:p>
        </w:tc>
        <w:tc>
          <w:tcPr/>
          <w:p>
            <w:pPr>
              <w:pStyle w:val="Compact"/>
              <w:jc w:val="left"/>
            </w:pPr>
            <w:r>
              <w:t xml:space="preserve">10.1101/2023.01.02.22284037</w:t>
            </w:r>
          </w:p>
        </w:tc>
      </w:tr>
      <w:tr>
        <w:tc>
          <w:tcPr/>
          <w:p>
            <w:pPr>
              <w:pStyle w:val="Compact"/>
              <w:jc w:val="right"/>
            </w:pPr>
            <w:r>
              <w:t xml:space="preserve">64</w:t>
            </w:r>
          </w:p>
        </w:tc>
        <w:tc>
          <w:tcPr/>
          <w:p>
            <w:pPr>
              <w:pStyle w:val="Compact"/>
              <w:jc w:val="left"/>
            </w:pPr>
            <w:r>
              <w:t xml:space="preserve">37051331</w:t>
            </w:r>
          </w:p>
        </w:tc>
        <w:tc>
          <w:tcPr/>
          <w:p>
            <w:pPr>
              <w:pStyle w:val="Compact"/>
              <w:jc w:val="right"/>
            </w:pPr>
            <w:r>
              <w:t xml:space="preserve">2023</w:t>
            </w:r>
          </w:p>
        </w:tc>
        <w:tc>
          <w:tcPr/>
          <w:p>
            <w:pPr>
              <w:pStyle w:val="Compact"/>
              <w:jc w:val="left"/>
            </w:pPr>
            <w:r>
              <w:t xml:space="preserve">Automated tumor segmentation and brain tissue extraction from multiparametric MRI of pediatric brain tumors: A multi-institutional study.</w:t>
            </w:r>
          </w:p>
        </w:tc>
        <w:tc>
          <w:tcPr/>
          <w:p>
            <w:pPr>
              <w:pStyle w:val="Compact"/>
              <w:jc w:val="left"/>
            </w:pPr>
            <w:r>
              <w:t xml:space="preserve">10.1093/noajnl/vdad027</w:t>
            </w:r>
          </w:p>
        </w:tc>
      </w:tr>
      <w:tr>
        <w:tc>
          <w:tcPr/>
          <w:p>
            <w:pPr>
              <w:pStyle w:val="Compact"/>
              <w:jc w:val="right"/>
            </w:pPr>
            <w:r>
              <w:t xml:space="preserve">65</w:t>
            </w:r>
          </w:p>
        </w:tc>
        <w:tc>
          <w:tcPr/>
          <w:p>
            <w:pPr>
              <w:pStyle w:val="Compact"/>
              <w:jc w:val="left"/>
            </w:pPr>
            <w:r>
              <w:t xml:space="preserve">37205412</w:t>
            </w:r>
          </w:p>
        </w:tc>
        <w:tc>
          <w:tcPr/>
          <w:p>
            <w:pPr>
              <w:pStyle w:val="Compact"/>
              <w:jc w:val="right"/>
            </w:pPr>
            <w:r>
              <w:t xml:space="preserve">2023</w:t>
            </w:r>
          </w:p>
        </w:tc>
        <w:tc>
          <w:tcPr/>
          <w:p>
            <w:pPr>
              <w:pStyle w:val="Compact"/>
              <w:jc w:val="left"/>
            </w:pPr>
            <w:r>
              <w:t xml:space="preserve">Neuro-Environmental Interactions: a time sensitive matter.</w:t>
            </w:r>
          </w:p>
        </w:tc>
        <w:tc>
          <w:tcPr/>
          <w:p>
            <w:pPr>
              <w:pStyle w:val="Compact"/>
              <w:jc w:val="left"/>
            </w:pPr>
            <w:r>
              <w:t xml:space="preserve">10.1101/2023.05.04.539456</w:t>
            </w:r>
          </w:p>
        </w:tc>
      </w:tr>
      <w:tr>
        <w:tc>
          <w:tcPr/>
          <w:p>
            <w:pPr>
              <w:pStyle w:val="Compact"/>
              <w:jc w:val="right"/>
            </w:pPr>
            <w:r>
              <w:t xml:space="preserve">65</w:t>
            </w:r>
          </w:p>
        </w:tc>
        <w:tc>
          <w:tcPr/>
          <w:p>
            <w:pPr>
              <w:pStyle w:val="Compact"/>
              <w:jc w:val="left"/>
            </w:pPr>
            <w:r>
              <w:t xml:space="preserve">38260714</w:t>
            </w:r>
          </w:p>
        </w:tc>
        <w:tc>
          <w:tcPr/>
          <w:p>
            <w:pPr>
              <w:pStyle w:val="Compact"/>
              <w:jc w:val="right"/>
            </w:pPr>
            <w:r>
              <w:t xml:space="preserve">2023</w:t>
            </w:r>
          </w:p>
        </w:tc>
        <w:tc>
          <w:tcPr/>
          <w:p>
            <w:pPr>
              <w:pStyle w:val="Compact"/>
              <w:jc w:val="left"/>
            </w:pPr>
            <w:r>
              <w:t xml:space="preserve">Neuro-environmental interactions: a time sensitive matter.</w:t>
            </w:r>
          </w:p>
        </w:tc>
        <w:tc>
          <w:tcPr/>
          <w:p>
            <w:pPr>
              <w:pStyle w:val="Compact"/>
              <w:jc w:val="left"/>
            </w:pPr>
            <w:r>
              <w:t xml:space="preserve">10.3389/fncom.2023.1302010</w:t>
            </w:r>
          </w:p>
        </w:tc>
      </w:tr>
      <w:tr>
        <w:tc>
          <w:tcPr/>
          <w:p>
            <w:pPr>
              <w:pStyle w:val="Compact"/>
              <w:jc w:val="right"/>
            </w:pPr>
            <w:r>
              <w:t xml:space="preserve">66</w:t>
            </w:r>
          </w:p>
        </w:tc>
        <w:tc>
          <w:tcPr/>
          <w:p>
            <w:pPr>
              <w:pStyle w:val="Compact"/>
              <w:jc w:val="left"/>
            </w:pPr>
            <w:r>
              <w:t xml:space="preserve">37417801</w:t>
            </w:r>
          </w:p>
        </w:tc>
        <w:tc>
          <w:tcPr/>
          <w:p>
            <w:pPr>
              <w:pStyle w:val="Compact"/>
              <w:jc w:val="right"/>
            </w:pPr>
            <w:r>
              <w:t xml:space="preserve">2023</w:t>
            </w:r>
          </w:p>
        </w:tc>
        <w:tc>
          <w:tcPr/>
          <w:p>
            <w:pPr>
              <w:pStyle w:val="Compact"/>
              <w:jc w:val="left"/>
            </w:pPr>
            <w:r>
              <w:t xml:space="preserve">The future of neonatal lung ultrasound: Validation of an artificial intelligence model for interpreting lung scans. A multicentre prospective diagnostic study.</w:t>
            </w:r>
          </w:p>
        </w:tc>
        <w:tc>
          <w:tcPr/>
          <w:p>
            <w:pPr>
              <w:pStyle w:val="Compact"/>
              <w:jc w:val="left"/>
            </w:pPr>
            <w:r>
              <w:t xml:space="preserve">10.1002/ppul.26563</w:t>
            </w:r>
          </w:p>
        </w:tc>
      </w:tr>
      <w:tr>
        <w:tc>
          <w:tcPr/>
          <w:p>
            <w:pPr>
              <w:pStyle w:val="Compact"/>
              <w:jc w:val="right"/>
            </w:pPr>
            <w:r>
              <w:t xml:space="preserve">66</w:t>
            </w:r>
          </w:p>
        </w:tc>
        <w:tc>
          <w:tcPr/>
          <w:p>
            <w:pPr>
              <w:pStyle w:val="Compact"/>
              <w:jc w:val="left"/>
            </w:pPr>
            <w:r>
              <w:t xml:space="preserve">emb:L2024275090</w:t>
            </w:r>
          </w:p>
        </w:tc>
        <w:tc>
          <w:tcPr/>
          <w:p>
            <w:pPr>
              <w:pStyle w:val="Compact"/>
              <w:jc w:val="right"/>
            </w:pPr>
            <w:r>
              <w:t xml:space="preserve">2023</w:t>
            </w:r>
          </w:p>
        </w:tc>
        <w:tc>
          <w:tcPr/>
          <w:p>
            <w:pPr>
              <w:pStyle w:val="Compact"/>
              <w:jc w:val="left"/>
            </w:pPr>
            <w:r>
              <w:t xml:space="preserve">The future of neonatal lung ultrasound: Validation of an artificial intelligence model for interpreting lung scans. A multicentre prospective diagnostic study</w:t>
            </w:r>
          </w:p>
        </w:tc>
        <w:tc>
          <w:tcPr/>
          <w:p>
            <w:pPr>
              <w:pStyle w:val="Compact"/>
              <w:jc w:val="left"/>
            </w:pPr>
            <w:r>
              <w:t xml:space="preserve">10.1002/ppul.26563</w:t>
            </w:r>
          </w:p>
        </w:tc>
      </w:tr>
      <w:tr>
        <w:tc>
          <w:tcPr/>
          <w:p>
            <w:pPr>
              <w:pStyle w:val="Compact"/>
              <w:jc w:val="right"/>
            </w:pPr>
            <w:r>
              <w:t xml:space="preserve">67</w:t>
            </w:r>
          </w:p>
        </w:tc>
        <w:tc>
          <w:tcPr/>
          <w:p>
            <w:pPr>
              <w:pStyle w:val="Compact"/>
              <w:jc w:val="left"/>
            </w:pPr>
            <w:r>
              <w:t xml:space="preserve">37707410</w:t>
            </w:r>
          </w:p>
        </w:tc>
        <w:tc>
          <w:tcPr/>
          <w:p>
            <w:pPr>
              <w:pStyle w:val="Compact"/>
              <w:jc w:val="right"/>
            </w:pPr>
            <w:r>
              <w:t xml:space="preserve">2023</w:t>
            </w:r>
          </w:p>
        </w:tc>
        <w:tc>
          <w:tcPr/>
          <w:p>
            <w:pPr>
              <w:pStyle w:val="Compact"/>
              <w:jc w:val="left"/>
            </w:pPr>
            <w:r>
              <w:t xml:space="preserve">Prediction of MYCN Gene Amplification in Pediatric Neuroblastomas: Development of a Deep Learning-Based Tool for Automatic Tumor Segmentation and Comparative Analysis of Computed Tomography-Based Radiomics Features Harmonization.</w:t>
            </w:r>
          </w:p>
        </w:tc>
        <w:tc>
          <w:tcPr/>
          <w:p>
            <w:pPr>
              <w:pStyle w:val="Compact"/>
              <w:jc w:val="left"/>
            </w:pPr>
            <w:r>
              <w:t xml:space="preserve">10.1097/RCT.0000000000001480</w:t>
            </w:r>
          </w:p>
        </w:tc>
      </w:tr>
      <w:tr>
        <w:tc>
          <w:tcPr/>
          <w:p>
            <w:pPr>
              <w:pStyle w:val="Compact"/>
              <w:jc w:val="right"/>
            </w:pPr>
            <w:r>
              <w:t xml:space="preserve">67</w:t>
            </w:r>
          </w:p>
        </w:tc>
        <w:tc>
          <w:tcPr/>
          <w:p>
            <w:pPr>
              <w:pStyle w:val="Compact"/>
              <w:jc w:val="left"/>
            </w:pPr>
            <w:r>
              <w:t xml:space="preserve">emb:L2027304409</w:t>
            </w:r>
          </w:p>
        </w:tc>
        <w:tc>
          <w:tcPr/>
          <w:p>
            <w:pPr>
              <w:pStyle w:val="Compact"/>
              <w:jc w:val="right"/>
            </w:pPr>
            <w:r>
              <w:t xml:space="preserve">2023</w:t>
            </w:r>
          </w:p>
        </w:tc>
        <w:tc>
          <w:tcPr/>
          <w:p>
            <w:pPr>
              <w:pStyle w:val="Compact"/>
              <w:jc w:val="left"/>
            </w:pPr>
            <w:r>
              <w:t xml:space="preserve">Prediction of MYCN Gene Amplification in Pediatric Neuroblastomas: Development of a Deep Learning-Based Tool for Automatic Tumor Segmentation and Comparative Analysis of Computed Tomography-Based Radiomics Features Harmonization</w:t>
            </w:r>
          </w:p>
        </w:tc>
        <w:tc>
          <w:tcPr/>
          <w:p>
            <w:pPr>
              <w:pStyle w:val="Compact"/>
              <w:jc w:val="left"/>
            </w:pPr>
            <w:r>
              <w:t xml:space="preserve">10.1097/RCT.0000000000001480</w:t>
            </w:r>
          </w:p>
        </w:tc>
      </w:tr>
      <w:tr>
        <w:tc>
          <w:tcPr/>
          <w:p>
            <w:pPr>
              <w:pStyle w:val="Compact"/>
              <w:jc w:val="right"/>
            </w:pPr>
            <w:r>
              <w:t xml:space="preserve">68</w:t>
            </w:r>
          </w:p>
        </w:tc>
        <w:tc>
          <w:tcPr/>
          <w:p>
            <w:pPr>
              <w:pStyle w:val="Compact"/>
              <w:jc w:val="left"/>
            </w:pPr>
            <w:r>
              <w:t xml:space="preserve">34795038</w:t>
            </w:r>
          </w:p>
        </w:tc>
        <w:tc>
          <w:tcPr/>
          <w:p>
            <w:pPr>
              <w:pStyle w:val="Compact"/>
              <w:jc w:val="right"/>
            </w:pPr>
            <w:r>
              <w:t xml:space="preserve">2022</w:t>
            </w:r>
          </w:p>
        </w:tc>
        <w:tc>
          <w:tcPr/>
          <w:p>
            <w:pPr>
              <w:pStyle w:val="Compact"/>
              <w:jc w:val="left"/>
            </w:pPr>
            <w:r>
              <w:t xml:space="preserve">Using chest computed tomography and unsupervised machine learning for predicting and evaluating response to lumacaftor-ivacaftor in people with cystic fibrosis.</w:t>
            </w:r>
          </w:p>
        </w:tc>
        <w:tc>
          <w:tcPr/>
          <w:p>
            <w:pPr>
              <w:pStyle w:val="Compact"/>
              <w:jc w:val="left"/>
            </w:pPr>
            <w:r>
              <w:t xml:space="preserve">10.1183/13993003.01344-2021</w:t>
            </w:r>
          </w:p>
        </w:tc>
      </w:tr>
      <w:tr>
        <w:tc>
          <w:tcPr/>
          <w:p>
            <w:pPr>
              <w:pStyle w:val="Compact"/>
              <w:jc w:val="right"/>
            </w:pPr>
            <w:r>
              <w:t xml:space="preserve">68</w:t>
            </w:r>
          </w:p>
        </w:tc>
        <w:tc>
          <w:tcPr/>
          <w:p>
            <w:pPr>
              <w:pStyle w:val="Compact"/>
              <w:jc w:val="left"/>
            </w:pPr>
            <w:r>
              <w:t xml:space="preserve">emb:L636766776</w:t>
            </w:r>
          </w:p>
        </w:tc>
        <w:tc>
          <w:tcPr/>
          <w:p>
            <w:pPr>
              <w:pStyle w:val="Compact"/>
              <w:jc w:val="right"/>
            </w:pPr>
            <w:r>
              <w:t xml:space="preserve">2022</w:t>
            </w:r>
          </w:p>
        </w:tc>
        <w:tc>
          <w:tcPr/>
          <w:p>
            <w:pPr>
              <w:pStyle w:val="Compact"/>
              <w:jc w:val="left"/>
            </w:pPr>
            <w:r>
              <w:t xml:space="preserve">Using chest computed tomography and unsupervised machine learning for predicting and evaluating response to lumacaftor-ivacaftor in people with cystic fibrosis</w:t>
            </w:r>
          </w:p>
        </w:tc>
        <w:tc>
          <w:tcPr/>
          <w:p>
            <w:pPr>
              <w:pStyle w:val="Compact"/>
              <w:jc w:val="left"/>
            </w:pPr>
            <w:r>
              <w:t xml:space="preserve">10.1183/13993003.01344-2021</w:t>
            </w:r>
          </w:p>
        </w:tc>
      </w:tr>
      <w:tr>
        <w:tc>
          <w:tcPr/>
          <w:p>
            <w:pPr>
              <w:pStyle w:val="Compact"/>
              <w:jc w:val="right"/>
            </w:pPr>
            <w:r>
              <w:t xml:space="preserve">69</w:t>
            </w:r>
          </w:p>
        </w:tc>
        <w:tc>
          <w:tcPr/>
          <w:p>
            <w:pPr>
              <w:pStyle w:val="Compact"/>
              <w:jc w:val="left"/>
            </w:pPr>
            <w:r>
              <w:t xml:space="preserve">35585848</w:t>
            </w:r>
          </w:p>
        </w:tc>
        <w:tc>
          <w:tcPr/>
          <w:p>
            <w:pPr>
              <w:pStyle w:val="Compact"/>
              <w:jc w:val="right"/>
            </w:pPr>
            <w:r>
              <w:t xml:space="preserve">2022</w:t>
            </w:r>
          </w:p>
        </w:tc>
        <w:tc>
          <w:tcPr/>
          <w:p>
            <w:pPr>
              <w:pStyle w:val="Compact"/>
              <w:jc w:val="left"/>
            </w:pPr>
            <w:r>
              <w:t xml:space="preserve">Through-Plane Super-Resolution With Autoencoders in Diffusion Magnetic Resonance Imaging of the Developing Human Brain.</w:t>
            </w:r>
          </w:p>
        </w:tc>
        <w:tc>
          <w:tcPr/>
          <w:p>
            <w:pPr>
              <w:pStyle w:val="Compact"/>
              <w:jc w:val="left"/>
            </w:pPr>
            <w:r>
              <w:t xml:space="preserve">10.3389/fneur.2022.827816</w:t>
            </w:r>
          </w:p>
        </w:tc>
      </w:tr>
      <w:tr>
        <w:tc>
          <w:tcPr/>
          <w:p>
            <w:pPr>
              <w:pStyle w:val="Compact"/>
              <w:jc w:val="right"/>
            </w:pPr>
            <w:r>
              <w:t xml:space="preserve">69</w:t>
            </w:r>
          </w:p>
        </w:tc>
        <w:tc>
          <w:tcPr/>
          <w:p>
            <w:pPr>
              <w:pStyle w:val="Compact"/>
              <w:jc w:val="left"/>
            </w:pPr>
            <w:r>
              <w:t xml:space="preserve">emb:L2016436618</w:t>
            </w:r>
          </w:p>
        </w:tc>
        <w:tc>
          <w:tcPr/>
          <w:p>
            <w:pPr>
              <w:pStyle w:val="Compact"/>
              <w:jc w:val="right"/>
            </w:pPr>
            <w:r>
              <w:t xml:space="preserve">2021</w:t>
            </w:r>
          </w:p>
        </w:tc>
        <w:tc>
          <w:tcPr/>
          <w:p>
            <w:pPr>
              <w:pStyle w:val="Compact"/>
              <w:jc w:val="left"/>
            </w:pPr>
            <w:r>
              <w:t xml:space="preserve">Through-plane super-resolution with autoencoders in diffusion magnetic resonance imaging of the developing human brain</w:t>
            </w:r>
          </w:p>
        </w:tc>
        <w:tc>
          <w:tcPr/>
          <w:p>
            <w:pPr>
              <w:pStyle w:val="Compact"/>
              <w:jc w:val="left"/>
            </w:pPr>
            <w:r>
              <w:t xml:space="preserve">10.1101/2021.12.06.471406</w:t>
            </w:r>
          </w:p>
        </w:tc>
      </w:tr>
      <w:tr>
        <w:tc>
          <w:tcPr/>
          <w:p>
            <w:pPr>
              <w:pStyle w:val="Compact"/>
              <w:jc w:val="right"/>
            </w:pPr>
            <w:r>
              <w:t xml:space="preserve">70</w:t>
            </w:r>
          </w:p>
        </w:tc>
        <w:tc>
          <w:tcPr/>
          <w:p>
            <w:pPr>
              <w:pStyle w:val="Compact"/>
              <w:jc w:val="left"/>
            </w:pPr>
            <w:r>
              <w:t xml:space="preserve">35616520</w:t>
            </w:r>
          </w:p>
        </w:tc>
        <w:tc>
          <w:tcPr/>
          <w:p>
            <w:pPr>
              <w:pStyle w:val="Compact"/>
              <w:jc w:val="right"/>
            </w:pPr>
            <w:r>
              <w:t xml:space="preserve">2022</w:t>
            </w:r>
          </w:p>
        </w:tc>
        <w:tc>
          <w:tcPr/>
          <w:p>
            <w:pPr>
              <w:pStyle w:val="Compact"/>
              <w:jc w:val="left"/>
            </w:pPr>
            <w:r>
              <w:t xml:space="preserve">Structural differences in adolescent brains can predict alcohol misuse.</w:t>
            </w:r>
          </w:p>
        </w:tc>
        <w:tc>
          <w:tcPr/>
          <w:p>
            <w:pPr>
              <w:pStyle w:val="Compact"/>
              <w:jc w:val="left"/>
            </w:pPr>
            <w:r>
              <w:t xml:space="preserve">10.7554/eLife.77545</w:t>
            </w:r>
          </w:p>
        </w:tc>
      </w:tr>
      <w:tr>
        <w:tc>
          <w:tcPr/>
          <w:p>
            <w:pPr>
              <w:pStyle w:val="Compact"/>
              <w:jc w:val="right"/>
            </w:pPr>
            <w:r>
              <w:t xml:space="preserve">70</w:t>
            </w:r>
          </w:p>
        </w:tc>
        <w:tc>
          <w:tcPr/>
          <w:p>
            <w:pPr>
              <w:pStyle w:val="Compact"/>
              <w:jc w:val="left"/>
            </w:pPr>
            <w:r>
              <w:t xml:space="preserve">emb:L2017166020</w:t>
            </w:r>
          </w:p>
        </w:tc>
        <w:tc>
          <w:tcPr/>
          <w:p>
            <w:pPr>
              <w:pStyle w:val="Compact"/>
              <w:jc w:val="right"/>
            </w:pPr>
            <w:r>
              <w:t xml:space="preserve">2022</w:t>
            </w:r>
          </w:p>
        </w:tc>
        <w:tc>
          <w:tcPr/>
          <w:p>
            <w:pPr>
              <w:pStyle w:val="Compact"/>
              <w:jc w:val="left"/>
            </w:pPr>
            <w:r>
              <w:t xml:space="preserve">Structural differences in adolescent brains can predict alcohol misuse</w:t>
            </w:r>
          </w:p>
        </w:tc>
        <w:tc>
          <w:tcPr/>
          <w:p>
            <w:pPr>
              <w:pStyle w:val="Compact"/>
              <w:jc w:val="left"/>
            </w:pPr>
            <w:r>
              <w:t xml:space="preserve">10.1101/2022.01.31.22269833</w:t>
            </w:r>
          </w:p>
        </w:tc>
      </w:tr>
      <w:tr>
        <w:tc>
          <w:tcPr/>
          <w:p>
            <w:pPr>
              <w:pStyle w:val="Compact"/>
              <w:jc w:val="right"/>
            </w:pPr>
            <w:r>
              <w:t xml:space="preserve">71</w:t>
            </w:r>
          </w:p>
        </w:tc>
        <w:tc>
          <w:tcPr/>
          <w:p>
            <w:pPr>
              <w:pStyle w:val="Compact"/>
              <w:jc w:val="left"/>
            </w:pPr>
            <w:r>
              <w:t xml:space="preserve">35649314</w:t>
            </w:r>
          </w:p>
        </w:tc>
        <w:tc>
          <w:tcPr/>
          <w:p>
            <w:pPr>
              <w:pStyle w:val="Compact"/>
              <w:jc w:val="right"/>
            </w:pPr>
            <w:r>
              <w:t xml:space="preserve">2022</w:t>
            </w:r>
          </w:p>
        </w:tc>
        <w:tc>
          <w:tcPr/>
          <w:p>
            <w:pPr>
              <w:pStyle w:val="Compact"/>
              <w:jc w:val="left"/>
            </w:pPr>
            <w:r>
              <w:t xml:space="preserve">Automated 3D reconstruction of the fetal thorax in the standard atlas space from motion-corrupted MRI stacks for 21-36 weeks GA range.</w:t>
            </w:r>
          </w:p>
        </w:tc>
        <w:tc>
          <w:tcPr/>
          <w:p>
            <w:pPr>
              <w:pStyle w:val="Compact"/>
              <w:jc w:val="left"/>
            </w:pPr>
            <w:r>
              <w:t xml:space="preserve">10.1016/j.media.2022.102484</w:t>
            </w:r>
          </w:p>
        </w:tc>
      </w:tr>
      <w:tr>
        <w:tc>
          <w:tcPr/>
          <w:p>
            <w:pPr>
              <w:pStyle w:val="Compact"/>
              <w:jc w:val="right"/>
            </w:pPr>
            <w:r>
              <w:t xml:space="preserve">71</w:t>
            </w:r>
          </w:p>
        </w:tc>
        <w:tc>
          <w:tcPr/>
          <w:p>
            <w:pPr>
              <w:pStyle w:val="Compact"/>
              <w:jc w:val="left"/>
            </w:pPr>
            <w:r>
              <w:t xml:space="preserve">emb:L2015042740</w:t>
            </w:r>
          </w:p>
        </w:tc>
        <w:tc>
          <w:tcPr/>
          <w:p>
            <w:pPr>
              <w:pStyle w:val="Compact"/>
              <w:jc w:val="right"/>
            </w:pPr>
            <w:r>
              <w:t xml:space="preserve">2021</w:t>
            </w:r>
          </w:p>
        </w:tc>
        <w:tc>
          <w:tcPr/>
          <w:p>
            <w:pPr>
              <w:pStyle w:val="Compact"/>
              <w:jc w:val="left"/>
            </w:pPr>
            <w:r>
              <w:t xml:space="preserve">Automated 3D reconstruction of the fetal thorax in the standard atlas space from motion-corrupted MRI stacks for 21-36 weeks GA range</w:t>
            </w:r>
          </w:p>
        </w:tc>
        <w:tc>
          <w:tcPr/>
          <w:p>
            <w:pPr>
              <w:pStyle w:val="Compact"/>
              <w:jc w:val="left"/>
            </w:pPr>
            <w:r>
              <w:t xml:space="preserve">10.1101/2021.09.22.461335</w:t>
            </w:r>
          </w:p>
        </w:tc>
      </w:tr>
      <w:tr>
        <w:tc>
          <w:tcPr/>
          <w:p>
            <w:pPr>
              <w:pStyle w:val="Compact"/>
              <w:jc w:val="right"/>
            </w:pPr>
            <w:r>
              <w:t xml:space="preserve">72</w:t>
            </w:r>
          </w:p>
        </w:tc>
        <w:tc>
          <w:tcPr/>
          <w:p>
            <w:pPr>
              <w:pStyle w:val="Compact"/>
              <w:jc w:val="left"/>
            </w:pPr>
            <w:r>
              <w:t xml:space="preserve">35797364</w:t>
            </w:r>
          </w:p>
        </w:tc>
        <w:tc>
          <w:tcPr/>
          <w:p>
            <w:pPr>
              <w:pStyle w:val="Compact"/>
              <w:jc w:val="right"/>
            </w:pPr>
            <w:r>
              <w:t xml:space="preserve">2022</w:t>
            </w:r>
          </w:p>
        </w:tc>
        <w:tc>
          <w:tcPr/>
          <w:p>
            <w:pPr>
              <w:pStyle w:val="Compact"/>
              <w:jc w:val="left"/>
            </w:pPr>
            <w:r>
              <w:t xml:space="preserve">Identifying neuroanatomical and behavioral features for autism spectrum disorder diagnosis in children using machine learning.</w:t>
            </w:r>
          </w:p>
        </w:tc>
        <w:tc>
          <w:tcPr/>
          <w:p>
            <w:pPr>
              <w:pStyle w:val="Compact"/>
              <w:jc w:val="left"/>
            </w:pPr>
            <w:r>
              <w:t xml:space="preserve">10.1371/journal.pone.0269773</w:t>
            </w:r>
          </w:p>
        </w:tc>
      </w:tr>
      <w:tr>
        <w:tc>
          <w:tcPr/>
          <w:p>
            <w:pPr>
              <w:pStyle w:val="Compact"/>
              <w:jc w:val="right"/>
            </w:pPr>
            <w:r>
              <w:t xml:space="preserve">72</w:t>
            </w:r>
          </w:p>
        </w:tc>
        <w:tc>
          <w:tcPr/>
          <w:p>
            <w:pPr>
              <w:pStyle w:val="Compact"/>
              <w:jc w:val="left"/>
            </w:pPr>
            <w:r>
              <w:t xml:space="preserve">emb:L2010333989</w:t>
            </w:r>
          </w:p>
        </w:tc>
        <w:tc>
          <w:tcPr/>
          <w:p>
            <w:pPr>
              <w:pStyle w:val="Compact"/>
              <w:jc w:val="right"/>
            </w:pPr>
            <w:r>
              <w:t xml:space="preserve">2020</w:t>
            </w:r>
          </w:p>
        </w:tc>
        <w:tc>
          <w:tcPr/>
          <w:p>
            <w:pPr>
              <w:pStyle w:val="Compact"/>
              <w:jc w:val="left"/>
            </w:pPr>
            <w:r>
              <w:t xml:space="preserve">Identifying Neuroanatomical and Behavioral Features for Autism Spectrum Disorder Diagnosis in Children using Machine Learning</w:t>
            </w:r>
          </w:p>
        </w:tc>
        <w:tc>
          <w:tcPr/>
          <w:p>
            <w:pPr>
              <w:pStyle w:val="Compact"/>
              <w:jc w:val="left"/>
            </w:pPr>
            <w:r>
              <w:t xml:space="preserve">10.1101/2020.11.09.20227843</w:t>
            </w:r>
          </w:p>
        </w:tc>
      </w:tr>
      <w:tr>
        <w:tc>
          <w:tcPr/>
          <w:p>
            <w:pPr>
              <w:pStyle w:val="Compact"/>
              <w:jc w:val="right"/>
            </w:pPr>
            <w:r>
              <w:t xml:space="preserve">73</w:t>
            </w:r>
          </w:p>
        </w:tc>
        <w:tc>
          <w:tcPr/>
          <w:p>
            <w:pPr>
              <w:pStyle w:val="Compact"/>
              <w:jc w:val="left"/>
            </w:pPr>
            <w:r>
              <w:t xml:space="preserve">35852028</w:t>
            </w:r>
          </w:p>
        </w:tc>
        <w:tc>
          <w:tcPr/>
          <w:p>
            <w:pPr>
              <w:pStyle w:val="Compact"/>
              <w:jc w:val="right"/>
            </w:pPr>
            <w:r>
              <w:t xml:space="preserve">2022</w:t>
            </w:r>
          </w:p>
        </w:tc>
        <w:tc>
          <w:tcPr/>
          <w:p>
            <w:pPr>
              <w:pStyle w:val="Compact"/>
              <w:jc w:val="left"/>
            </w:pPr>
            <w:r>
              <w:t xml:space="preserve">Systematic evaluation of machine learning algorithms for neuroanatomically-based age prediction in youth.</w:t>
            </w:r>
          </w:p>
        </w:tc>
        <w:tc>
          <w:tcPr/>
          <w:p>
            <w:pPr>
              <w:pStyle w:val="Compact"/>
              <w:jc w:val="left"/>
            </w:pPr>
            <w:r>
              <w:t xml:space="preserve">10.1002/hbm.26010</w:t>
            </w:r>
          </w:p>
        </w:tc>
      </w:tr>
      <w:tr>
        <w:tc>
          <w:tcPr/>
          <w:p>
            <w:pPr>
              <w:pStyle w:val="Compact"/>
              <w:jc w:val="right"/>
            </w:pPr>
            <w:r>
              <w:t xml:space="preserve">73</w:t>
            </w:r>
          </w:p>
        </w:tc>
        <w:tc>
          <w:tcPr/>
          <w:p>
            <w:pPr>
              <w:pStyle w:val="Compact"/>
              <w:jc w:val="left"/>
            </w:pPr>
            <w:r>
              <w:t xml:space="preserve">emb:L2015898396</w:t>
            </w:r>
          </w:p>
        </w:tc>
        <w:tc>
          <w:tcPr/>
          <w:p>
            <w:pPr>
              <w:pStyle w:val="Compact"/>
              <w:jc w:val="right"/>
            </w:pPr>
            <w:r>
              <w:t xml:space="preserve">2021</w:t>
            </w:r>
          </w:p>
        </w:tc>
        <w:tc>
          <w:tcPr/>
          <w:p>
            <w:pPr>
              <w:pStyle w:val="Compact"/>
              <w:jc w:val="left"/>
            </w:pPr>
            <w:r>
              <w:t xml:space="preserve">Systematic Evaluation of Machine Learning Algorithms for Neuroanatomically-Based Age Prediction in Youth</w:t>
            </w:r>
          </w:p>
        </w:tc>
        <w:tc>
          <w:tcPr/>
          <w:p>
            <w:pPr>
              <w:pStyle w:val="Compact"/>
              <w:jc w:val="left"/>
            </w:pPr>
            <w:r>
              <w:t xml:space="preserve">10.1101/2021.11.24.469888</w:t>
            </w:r>
          </w:p>
        </w:tc>
      </w:tr>
      <w:tr>
        <w:tc>
          <w:tcPr/>
          <w:p>
            <w:pPr>
              <w:pStyle w:val="Compact"/>
              <w:jc w:val="right"/>
            </w:pPr>
            <w:r>
              <w:t xml:space="preserve">74</w:t>
            </w:r>
          </w:p>
        </w:tc>
        <w:tc>
          <w:tcPr/>
          <w:p>
            <w:pPr>
              <w:pStyle w:val="Compact"/>
              <w:jc w:val="left"/>
            </w:pPr>
            <w:r>
              <w:t xml:space="preserve">35958478</w:t>
            </w:r>
          </w:p>
        </w:tc>
        <w:tc>
          <w:tcPr/>
          <w:p>
            <w:pPr>
              <w:pStyle w:val="Compact"/>
              <w:jc w:val="right"/>
            </w:pPr>
            <w:r>
              <w:t xml:space="preserve">2022</w:t>
            </w:r>
          </w:p>
        </w:tc>
        <w:tc>
          <w:tcPr/>
          <w:p>
            <w:pPr>
              <w:pStyle w:val="Compact"/>
              <w:jc w:val="left"/>
            </w:pPr>
            <w:r>
              <w:t xml:space="preserve">Temporal bone CT-based deep learning models for differential diagnosis of primary ciliary dyskinesia related otitis media and simple otitis media with effusion.</w:t>
            </w:r>
          </w:p>
        </w:tc>
        <w:tc>
          <w:tcPr/>
          <w:p>
            <w:pPr>
              <w:pStyle w:val="Compact"/>
            </w:pPr>
          </w:p>
        </w:tc>
      </w:tr>
      <w:tr>
        <w:tc>
          <w:tcPr/>
          <w:p>
            <w:pPr>
              <w:pStyle w:val="Compact"/>
              <w:jc w:val="right"/>
            </w:pPr>
            <w:r>
              <w:t xml:space="preserve">74</w:t>
            </w:r>
          </w:p>
        </w:tc>
        <w:tc>
          <w:tcPr/>
          <w:p>
            <w:pPr>
              <w:pStyle w:val="Compact"/>
              <w:jc w:val="left"/>
            </w:pPr>
            <w:r>
              <w:t xml:space="preserve">emb:L2019706419</w:t>
            </w:r>
          </w:p>
        </w:tc>
        <w:tc>
          <w:tcPr/>
          <w:p>
            <w:pPr>
              <w:pStyle w:val="Compact"/>
              <w:jc w:val="right"/>
            </w:pPr>
            <w:r>
              <w:t xml:space="preserve">2022</w:t>
            </w:r>
          </w:p>
        </w:tc>
        <w:tc>
          <w:tcPr/>
          <w:p>
            <w:pPr>
              <w:pStyle w:val="Compact"/>
              <w:jc w:val="left"/>
            </w:pPr>
            <w:r>
              <w:t xml:space="preserve">Temporal bone CT-based deep learning models for differential diagnosis of primary ciliary dyskinesia related otitis media and simple otitis media with effusion</w:t>
            </w:r>
          </w:p>
        </w:tc>
        <w:tc>
          <w:tcPr/>
          <w:p>
            <w:pPr>
              <w:pStyle w:val="Compact"/>
            </w:pPr>
          </w:p>
        </w:tc>
      </w:tr>
      <w:tr>
        <w:tc>
          <w:tcPr/>
          <w:p>
            <w:pPr>
              <w:pStyle w:val="Compact"/>
              <w:jc w:val="right"/>
            </w:pPr>
            <w:r>
              <w:t xml:space="preserve">75</w:t>
            </w:r>
          </w:p>
        </w:tc>
        <w:tc>
          <w:tcPr/>
          <w:p>
            <w:pPr>
              <w:pStyle w:val="Compact"/>
              <w:jc w:val="left"/>
            </w:pPr>
            <w:r>
              <w:t xml:space="preserve">34026587</w:t>
            </w:r>
          </w:p>
        </w:tc>
        <w:tc>
          <w:tcPr/>
          <w:p>
            <w:pPr>
              <w:pStyle w:val="Compact"/>
              <w:jc w:val="right"/>
            </w:pPr>
            <w:r>
              <w:t xml:space="preserve">2021</w:t>
            </w:r>
          </w:p>
        </w:tc>
        <w:tc>
          <w:tcPr/>
          <w:p>
            <w:pPr>
              <w:pStyle w:val="Compact"/>
              <w:jc w:val="left"/>
            </w:pPr>
            <w:r>
              <w:t xml:space="preserve">Bone Age Assessment of Iranian Children in an Automatic Manner.</w:t>
            </w:r>
          </w:p>
        </w:tc>
        <w:tc>
          <w:tcPr/>
          <w:p>
            <w:pPr>
              <w:pStyle w:val="Compact"/>
              <w:jc w:val="left"/>
            </w:pPr>
            <w:r>
              <w:t xml:space="preserve">10.4103/jmss.JMSS_9_20</w:t>
            </w:r>
          </w:p>
        </w:tc>
      </w:tr>
      <w:tr>
        <w:tc>
          <w:tcPr/>
          <w:p>
            <w:pPr>
              <w:pStyle w:val="Compact"/>
              <w:jc w:val="right"/>
            </w:pPr>
            <w:r>
              <w:t xml:space="preserve">75</w:t>
            </w:r>
          </w:p>
        </w:tc>
        <w:tc>
          <w:tcPr/>
          <w:p>
            <w:pPr>
              <w:pStyle w:val="Compact"/>
              <w:jc w:val="left"/>
            </w:pPr>
            <w:r>
              <w:t xml:space="preserve">emb:L634106700</w:t>
            </w:r>
          </w:p>
        </w:tc>
        <w:tc>
          <w:tcPr/>
          <w:p>
            <w:pPr>
              <w:pStyle w:val="Compact"/>
              <w:jc w:val="right"/>
            </w:pPr>
            <w:r>
              <w:t xml:space="preserve">2021</w:t>
            </w:r>
          </w:p>
        </w:tc>
        <w:tc>
          <w:tcPr/>
          <w:p>
            <w:pPr>
              <w:pStyle w:val="Compact"/>
              <w:jc w:val="left"/>
            </w:pPr>
            <w:r>
              <w:t xml:space="preserve">Bone age assessment of iranian children in an automatic manner</w:t>
            </w:r>
          </w:p>
        </w:tc>
        <w:tc>
          <w:tcPr/>
          <w:p>
            <w:pPr>
              <w:pStyle w:val="Compact"/>
              <w:jc w:val="left"/>
            </w:pPr>
            <w:r>
              <w:t xml:space="preserve">10.4103/jmss.JMSS-9-20</w:t>
            </w:r>
          </w:p>
        </w:tc>
      </w:tr>
      <w:tr>
        <w:tc>
          <w:tcPr/>
          <w:p>
            <w:pPr>
              <w:pStyle w:val="Compact"/>
              <w:jc w:val="right"/>
            </w:pPr>
            <w:r>
              <w:t xml:space="preserve">76</w:t>
            </w:r>
          </w:p>
        </w:tc>
        <w:tc>
          <w:tcPr/>
          <w:p>
            <w:pPr>
              <w:pStyle w:val="Compact"/>
              <w:jc w:val="left"/>
            </w:pPr>
            <w:r>
              <w:t xml:space="preserve">34405049</w:t>
            </w:r>
          </w:p>
        </w:tc>
        <w:tc>
          <w:tcPr/>
          <w:p>
            <w:pPr>
              <w:pStyle w:val="Compact"/>
              <w:jc w:val="right"/>
            </w:pPr>
            <w:r>
              <w:t xml:space="preserve">2021</w:t>
            </w:r>
          </w:p>
        </w:tc>
        <w:tc>
          <w:tcPr/>
          <w:p>
            <w:pPr>
              <w:pStyle w:val="Compact"/>
              <w:jc w:val="left"/>
            </w:pPr>
            <w:r>
              <w:t xml:space="preserve">A comparison of machine learning classifiers for pediatric epilepsy using resting-state functional MRI latency data.</w:t>
            </w:r>
          </w:p>
        </w:tc>
        <w:tc>
          <w:tcPr/>
          <w:p>
            <w:pPr>
              <w:pStyle w:val="Compact"/>
              <w:jc w:val="left"/>
            </w:pPr>
            <w:r>
              <w:t xml:space="preserve">10.3892/br.2021.1453</w:t>
            </w:r>
          </w:p>
        </w:tc>
      </w:tr>
      <w:tr>
        <w:tc>
          <w:tcPr/>
          <w:p>
            <w:pPr>
              <w:pStyle w:val="Compact"/>
              <w:jc w:val="right"/>
            </w:pPr>
            <w:r>
              <w:t xml:space="preserve">76</w:t>
            </w:r>
          </w:p>
        </w:tc>
        <w:tc>
          <w:tcPr/>
          <w:p>
            <w:pPr>
              <w:pStyle w:val="Compact"/>
              <w:jc w:val="left"/>
            </w:pPr>
            <w:r>
              <w:t xml:space="preserve">emb:L2013097559</w:t>
            </w:r>
          </w:p>
        </w:tc>
        <w:tc>
          <w:tcPr/>
          <w:p>
            <w:pPr>
              <w:pStyle w:val="Compact"/>
              <w:jc w:val="right"/>
            </w:pPr>
            <w:r>
              <w:t xml:space="preserve">2021</w:t>
            </w:r>
          </w:p>
        </w:tc>
        <w:tc>
          <w:tcPr/>
          <w:p>
            <w:pPr>
              <w:pStyle w:val="Compact"/>
              <w:jc w:val="left"/>
            </w:pPr>
            <w:r>
              <w:t xml:space="preserve">A comparison of machine learning classifiers for pediatric epilepsy using resting-state functional MRI latency data</w:t>
            </w:r>
          </w:p>
        </w:tc>
        <w:tc>
          <w:tcPr/>
          <w:p>
            <w:pPr>
              <w:pStyle w:val="Compact"/>
            </w:pPr>
          </w:p>
        </w:tc>
      </w:tr>
      <w:tr>
        <w:tc>
          <w:tcPr/>
          <w:p>
            <w:pPr>
              <w:pStyle w:val="Compact"/>
              <w:jc w:val="right"/>
            </w:pPr>
            <w:r>
              <w:t xml:space="preserve">77</w:t>
            </w:r>
          </w:p>
        </w:tc>
        <w:tc>
          <w:tcPr/>
          <w:p>
            <w:pPr>
              <w:pStyle w:val="Compact"/>
              <w:jc w:val="left"/>
            </w:pPr>
            <w:r>
              <w:t xml:space="preserve">32975706</w:t>
            </w:r>
          </w:p>
        </w:tc>
        <w:tc>
          <w:tcPr/>
          <w:p>
            <w:pPr>
              <w:pStyle w:val="Compact"/>
              <w:jc w:val="right"/>
            </w:pPr>
            <w:r>
              <w:t xml:space="preserve">2020</w:t>
            </w:r>
          </w:p>
        </w:tc>
        <w:tc>
          <w:tcPr/>
          <w:p>
            <w:pPr>
              <w:pStyle w:val="Compact"/>
              <w:jc w:val="left"/>
            </w:pPr>
            <w:r>
              <w:t xml:space="preserve">Automated measurement network for accurate segmentation and parameter modification in fetal head ultrasound images.</w:t>
            </w:r>
          </w:p>
        </w:tc>
        <w:tc>
          <w:tcPr/>
          <w:p>
            <w:pPr>
              <w:pStyle w:val="Compact"/>
              <w:jc w:val="left"/>
            </w:pPr>
            <w:r>
              <w:t xml:space="preserve">10.1007/s11517-020-02242-5</w:t>
            </w:r>
          </w:p>
        </w:tc>
      </w:tr>
      <w:tr>
        <w:tc>
          <w:tcPr/>
          <w:p>
            <w:pPr>
              <w:pStyle w:val="Compact"/>
              <w:jc w:val="right"/>
            </w:pPr>
            <w:r>
              <w:t xml:space="preserve">77</w:t>
            </w:r>
          </w:p>
        </w:tc>
        <w:tc>
          <w:tcPr/>
          <w:p>
            <w:pPr>
              <w:pStyle w:val="Compact"/>
              <w:jc w:val="left"/>
            </w:pPr>
            <w:r>
              <w:t xml:space="preserve">emb:L2006794605</w:t>
            </w:r>
          </w:p>
        </w:tc>
        <w:tc>
          <w:tcPr/>
          <w:p>
            <w:pPr>
              <w:pStyle w:val="Compact"/>
              <w:jc w:val="right"/>
            </w:pPr>
            <w:r>
              <w:t xml:space="preserve">2020</w:t>
            </w:r>
          </w:p>
        </w:tc>
        <w:tc>
          <w:tcPr/>
          <w:p>
            <w:pPr>
              <w:pStyle w:val="Compact"/>
              <w:jc w:val="left"/>
            </w:pPr>
            <w:r>
              <w:t xml:space="preserve">Automated measurement network for accurate segmentation and parameter modification in fetal head ultrasound images</w:t>
            </w:r>
          </w:p>
        </w:tc>
        <w:tc>
          <w:tcPr/>
          <w:p>
            <w:pPr>
              <w:pStyle w:val="Compact"/>
              <w:jc w:val="left"/>
            </w:pPr>
            <w:r>
              <w:t xml:space="preserve">10.1007/s11517-020-02242-5</w:t>
            </w:r>
          </w:p>
        </w:tc>
      </w:tr>
      <w:tr>
        <w:tc>
          <w:tcPr/>
          <w:p>
            <w:pPr>
              <w:pStyle w:val="Compact"/>
              <w:jc w:val="right"/>
            </w:pPr>
            <w:r>
              <w:t xml:space="preserve">78</w:t>
            </w:r>
          </w:p>
        </w:tc>
        <w:tc>
          <w:tcPr/>
          <w:p>
            <w:pPr>
              <w:pStyle w:val="Compact"/>
              <w:jc w:val="left"/>
            </w:pPr>
            <w:r>
              <w:t xml:space="preserve">25540897</w:t>
            </w:r>
          </w:p>
        </w:tc>
        <w:tc>
          <w:tcPr/>
          <w:p>
            <w:pPr>
              <w:pStyle w:val="Compact"/>
              <w:jc w:val="right"/>
            </w:pPr>
            <w:r>
              <w:t xml:space="preserve">2015</w:t>
            </w:r>
          </w:p>
        </w:tc>
        <w:tc>
          <w:tcPr/>
          <w:p>
            <w:pPr>
              <w:pStyle w:val="Compact"/>
              <w:jc w:val="left"/>
            </w:pPr>
            <w:r>
              <w:t xml:space="preserve">Comparison on three classification techniques for sex estimation from the bone length of Asian children below 19 years old: an analysis using different group of ages.</w:t>
            </w:r>
          </w:p>
        </w:tc>
        <w:tc>
          <w:tcPr/>
          <w:p>
            <w:pPr>
              <w:pStyle w:val="Compact"/>
              <w:jc w:val="left"/>
            </w:pPr>
            <w:r>
              <w:t xml:space="preserve">10.1016/j.forsciint.2014.11.007</w:t>
            </w:r>
          </w:p>
        </w:tc>
      </w:tr>
      <w:tr>
        <w:tc>
          <w:tcPr/>
          <w:p>
            <w:pPr>
              <w:pStyle w:val="Compact"/>
              <w:jc w:val="right"/>
            </w:pPr>
            <w:r>
              <w:t xml:space="preserve">78</w:t>
            </w:r>
          </w:p>
        </w:tc>
        <w:tc>
          <w:tcPr/>
          <w:p>
            <w:pPr>
              <w:pStyle w:val="Compact"/>
              <w:jc w:val="left"/>
            </w:pPr>
            <w:r>
              <w:t xml:space="preserve">emb:L601043471</w:t>
            </w:r>
          </w:p>
        </w:tc>
        <w:tc>
          <w:tcPr/>
          <w:p>
            <w:pPr>
              <w:pStyle w:val="Compact"/>
              <w:jc w:val="right"/>
            </w:pPr>
            <w:r>
              <w:t xml:space="preserve">2014</w:t>
            </w:r>
          </w:p>
        </w:tc>
        <w:tc>
          <w:tcPr/>
          <w:p>
            <w:pPr>
              <w:pStyle w:val="Compact"/>
              <w:jc w:val="left"/>
            </w:pPr>
            <w:r>
              <w:t xml:space="preserve">Comparison on three classification techniques for sex estimation from the bone length of Asian children below 19 years old: An analysis using different group of ages</w:t>
            </w:r>
          </w:p>
        </w:tc>
        <w:tc>
          <w:tcPr/>
          <w:p>
            <w:pPr>
              <w:pStyle w:val="Compact"/>
              <w:jc w:val="left"/>
            </w:pPr>
            <w:r>
              <w:t xml:space="preserve">10.1016/j.forsciint.2014.11.007</w:t>
            </w:r>
          </w:p>
        </w:tc>
      </w:tr>
      <w:tr>
        <w:tc>
          <w:tcPr/>
          <w:p>
            <w:pPr>
              <w:pStyle w:val="Compact"/>
              <w:jc w:val="right"/>
            </w:pPr>
            <w:r>
              <w:t xml:space="preserve">79</w:t>
            </w:r>
          </w:p>
        </w:tc>
        <w:tc>
          <w:tcPr/>
          <w:p>
            <w:pPr>
              <w:pStyle w:val="Compact"/>
              <w:jc w:val="left"/>
            </w:pPr>
            <w:r>
              <w:t xml:space="preserve">25910262</w:t>
            </w:r>
          </w:p>
        </w:tc>
        <w:tc>
          <w:tcPr/>
          <w:p>
            <w:pPr>
              <w:pStyle w:val="Compact"/>
              <w:jc w:val="right"/>
            </w:pPr>
            <w:r>
              <w:t xml:space="preserve">2015</w:t>
            </w:r>
          </w:p>
        </w:tc>
        <w:tc>
          <w:tcPr/>
          <w:p>
            <w:pPr>
              <w:pStyle w:val="Compact"/>
              <w:jc w:val="left"/>
            </w:pPr>
            <w:r>
              <w:t xml:space="preserve">Standard Plane Localization in Fetal Ultrasound via Domain Transferred Deep Neural Networks.</w:t>
            </w:r>
          </w:p>
        </w:tc>
        <w:tc>
          <w:tcPr/>
          <w:p>
            <w:pPr>
              <w:pStyle w:val="Compact"/>
              <w:jc w:val="left"/>
            </w:pPr>
            <w:r>
              <w:t xml:space="preserve">10.1109/JBHI.2015.2425041</w:t>
            </w:r>
          </w:p>
        </w:tc>
      </w:tr>
      <w:tr>
        <w:tc>
          <w:tcPr/>
          <w:p>
            <w:pPr>
              <w:pStyle w:val="Compact"/>
              <w:jc w:val="right"/>
            </w:pPr>
            <w:r>
              <w:t xml:space="preserve">79</w:t>
            </w:r>
          </w:p>
        </w:tc>
        <w:tc>
          <w:tcPr/>
          <w:p>
            <w:pPr>
              <w:pStyle w:val="Compact"/>
              <w:jc w:val="left"/>
            </w:pPr>
            <w:r>
              <w:t xml:space="preserve">emb:L605898293</w:t>
            </w:r>
          </w:p>
        </w:tc>
        <w:tc>
          <w:tcPr/>
          <w:p>
            <w:pPr>
              <w:pStyle w:val="Compact"/>
              <w:jc w:val="right"/>
            </w:pPr>
            <w:r>
              <w:t xml:space="preserve">2015</w:t>
            </w:r>
          </w:p>
        </w:tc>
        <w:tc>
          <w:tcPr/>
          <w:p>
            <w:pPr>
              <w:pStyle w:val="Compact"/>
              <w:jc w:val="left"/>
            </w:pPr>
            <w:r>
              <w:t xml:space="preserve">Standard Plane Localization in Fetal Ultrasound via Domain Transferred Deep Neural Networks</w:t>
            </w:r>
          </w:p>
        </w:tc>
        <w:tc>
          <w:tcPr/>
          <w:p>
            <w:pPr>
              <w:pStyle w:val="Compact"/>
              <w:jc w:val="left"/>
            </w:pPr>
            <w:r>
              <w:t xml:space="preserve">10.1109/JBHI.2015.2425041</w:t>
            </w:r>
          </w:p>
        </w:tc>
      </w:tr>
    </w:tbl>
    <w:bookmarkEnd w:id="13"/>
    <w:bookmarkStart w:id="14" w:name="X1f48d782df660ad39adf6119695deb1cac53531"/>
    <w:p>
      <w:pPr>
        <w:pStyle w:val="Heading2"/>
      </w:pPr>
      <w:r>
        <w:t xml:space="preserve">Table L6. Sensitivity to retaining one record per normalized title</w:t>
      </w:r>
    </w:p>
    <w:p>
      <w:pPr>
        <w:pStyle w:val="FirstParagraph"/>
      </w:pPr>
      <w:r>
        <w:t xml:space="preserve">Prefer a record without a preprint flag, then a PubMed record, then the latest publication year. This heuristic tests composition stability; it is not a replacement for version adjudication. Different titles can still represent the same investigation.</w:t>
      </w:r>
    </w:p>
    <w:p>
      <w:pPr>
        <w:pStyle w:val="BodyText"/>
      </w:pPr>
      <w:r>
        <w:t xml:space="preserve">The sensitivity set contains 3,414 records, compared with 3,496 in the shared cohort.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Modality</w:t>
            </w:r>
          </w:p>
        </w:tc>
        <w:tc>
          <w:tcPr/>
          <w:p>
            <w:pPr>
              <w:pStyle w:val="Compact"/>
              <w:jc w:val="right"/>
            </w:pPr>
            <w:r>
              <w:t xml:space="preserve">Shared cohort</w:t>
            </w:r>
          </w:p>
        </w:tc>
        <w:tc>
          <w:tcPr/>
          <w:p>
            <w:pPr>
              <w:pStyle w:val="Compact"/>
              <w:jc w:val="right"/>
            </w:pPr>
            <w:r>
              <w:t xml:space="preserve">One record per title</w:t>
            </w:r>
          </w:p>
        </w:tc>
      </w:tr>
      <w:tr>
        <w:tc>
          <w:tcPr/>
          <w:p>
            <w:pPr>
              <w:pStyle w:val="Compact"/>
              <w:jc w:val="left"/>
            </w:pPr>
            <w:r>
              <w:t xml:space="preserve">MRI</w:t>
            </w:r>
          </w:p>
        </w:tc>
        <w:tc>
          <w:tcPr/>
          <w:p>
            <w:pPr>
              <w:pStyle w:val="Compact"/>
              <w:jc w:val="right"/>
            </w:pPr>
            <w:r>
              <w:t xml:space="preserve">1,590 (45.5%)</w:t>
            </w:r>
          </w:p>
        </w:tc>
        <w:tc>
          <w:tcPr/>
          <w:p>
            <w:pPr>
              <w:pStyle w:val="Compact"/>
              <w:jc w:val="right"/>
            </w:pPr>
            <w:r>
              <w:t xml:space="preserve">1,537 (45.0%)</w:t>
            </w:r>
          </w:p>
        </w:tc>
      </w:tr>
      <w:tr>
        <w:tc>
          <w:tcPr/>
          <w:p>
            <w:pPr>
              <w:pStyle w:val="Compact"/>
              <w:jc w:val="left"/>
            </w:pPr>
            <w:r>
              <w:t xml:space="preserve">ultrasound</w:t>
            </w:r>
          </w:p>
        </w:tc>
        <w:tc>
          <w:tcPr/>
          <w:p>
            <w:pPr>
              <w:pStyle w:val="Compact"/>
              <w:jc w:val="right"/>
            </w:pPr>
            <w:r>
              <w:t xml:space="preserve">828 (23.7%)</w:t>
            </w:r>
          </w:p>
        </w:tc>
        <w:tc>
          <w:tcPr/>
          <w:p>
            <w:pPr>
              <w:pStyle w:val="Compact"/>
              <w:jc w:val="right"/>
            </w:pPr>
            <w:r>
              <w:t xml:space="preserve">812 (23.8%)</w:t>
            </w:r>
          </w:p>
        </w:tc>
      </w:tr>
      <w:tr>
        <w:tc>
          <w:tcPr/>
          <w:p>
            <w:pPr>
              <w:pStyle w:val="Compact"/>
              <w:jc w:val="left"/>
            </w:pPr>
            <w:r>
              <w:t xml:space="preserve">x-ray / radiography</w:t>
            </w:r>
          </w:p>
        </w:tc>
        <w:tc>
          <w:tcPr/>
          <w:p>
            <w:pPr>
              <w:pStyle w:val="Compact"/>
              <w:jc w:val="right"/>
            </w:pPr>
            <w:r>
              <w:t xml:space="preserve">676 (19.3%)</w:t>
            </w:r>
          </w:p>
        </w:tc>
        <w:tc>
          <w:tcPr/>
          <w:p>
            <w:pPr>
              <w:pStyle w:val="Compact"/>
              <w:jc w:val="right"/>
            </w:pPr>
            <w:r>
              <w:t xml:space="preserve">667 (19.5%)</w:t>
            </w:r>
          </w:p>
        </w:tc>
      </w:tr>
      <w:tr>
        <w:tc>
          <w:tcPr/>
          <w:p>
            <w:pPr>
              <w:pStyle w:val="Compact"/>
              <w:jc w:val="left"/>
            </w:pPr>
            <w:r>
              <w:t xml:space="preserve">CT</w:t>
            </w:r>
          </w:p>
        </w:tc>
        <w:tc>
          <w:tcPr/>
          <w:p>
            <w:pPr>
              <w:pStyle w:val="Compact"/>
              <w:jc w:val="right"/>
            </w:pPr>
            <w:r>
              <w:t xml:space="preserve">325 (9.3%)</w:t>
            </w:r>
          </w:p>
        </w:tc>
        <w:tc>
          <w:tcPr/>
          <w:p>
            <w:pPr>
              <w:pStyle w:val="Compact"/>
              <w:jc w:val="right"/>
            </w:pPr>
            <w:r>
              <w:t xml:space="preserve">321 (9.4%)</w:t>
            </w:r>
          </w:p>
        </w:tc>
      </w:tr>
      <w:tr>
        <w:tc>
          <w:tcPr/>
          <w:p>
            <w:pPr>
              <w:pStyle w:val="Compact"/>
              <w:jc w:val="left"/>
            </w:pPr>
            <w:r>
              <w:t xml:space="preserve">nuclear / PET</w:t>
            </w:r>
          </w:p>
        </w:tc>
        <w:tc>
          <w:tcPr/>
          <w:p>
            <w:pPr>
              <w:pStyle w:val="Compact"/>
              <w:jc w:val="right"/>
            </w:pPr>
            <w:r>
              <w:t xml:space="preserve">53 (1.5%)</w:t>
            </w:r>
          </w:p>
        </w:tc>
        <w:tc>
          <w:tcPr/>
          <w:p>
            <w:pPr>
              <w:pStyle w:val="Compact"/>
              <w:jc w:val="right"/>
            </w:pPr>
            <w:r>
              <w:t xml:space="preserve">53 (1.6%)</w:t>
            </w:r>
          </w:p>
        </w:tc>
      </w:tr>
      <w:tr>
        <w:tc>
          <w:tcPr/>
          <w:p>
            <w:pPr>
              <w:pStyle w:val="Compact"/>
              <w:jc w:val="left"/>
            </w:pPr>
            <w:r>
              <w:t xml:space="preserve">fluoroscopy</w:t>
            </w:r>
          </w:p>
        </w:tc>
        <w:tc>
          <w:tcPr/>
          <w:p>
            <w:pPr>
              <w:pStyle w:val="Compact"/>
              <w:jc w:val="right"/>
            </w:pPr>
            <w:r>
              <w:t xml:space="preserve">13 (0.4%)</w:t>
            </w:r>
          </w:p>
        </w:tc>
        <w:tc>
          <w:tcPr/>
          <w:p>
            <w:pPr>
              <w:pStyle w:val="Compact"/>
              <w:jc w:val="right"/>
            </w:pPr>
            <w:r>
              <w:t xml:space="preserve">13 (0.4%)</w:t>
            </w:r>
          </w:p>
        </w:tc>
      </w:tr>
    </w:tbl>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2026-09-11T16:15:24Z</dcterms:created>
  <dcterms:modified xsi:type="dcterms:W3CDTF">2026-09-11T16:15:24Z</dcterms:modified>
</cp:coreProperties>
</file>

<file path=docProps/custom.xml><?xml version="1.0" encoding="utf-8"?>
<Properties xmlns="http://schemas.openxmlformats.org/officeDocument/2006/custom-properties" xmlns:vt="http://schemas.openxmlformats.org/officeDocument/2006/docPropsVTypes"/>
</file>