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62" w:rsidRPr="00DD1662" w:rsidRDefault="00DD1662" w:rsidP="00DD1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CS3492 - DATABASE MANAGEMENT SYSTEMS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DD1662">
        <w:rPr>
          <w:rFonts w:ascii="Times New Roman" w:hAnsi="Times New Roman" w:cs="Times New Roman"/>
          <w:b/>
          <w:sz w:val="28"/>
          <w:szCs w:val="28"/>
        </w:rPr>
        <w:t>Who is a DBA? What are the responsibilities of a DBA? April/May-2011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 database administrator (short form DBA) is a person responsible for the design,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implementation, maintenance and repair of an organization's database. They are also known by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titles Database Coordinator or Database Programmer, and is closely related to the Database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Analyst, Database Modeller, Programmer Analyst, and Systems Manager.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role includes the development and design of database strategies, monitoring and improving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database performance and capacity, and planning for future expansion requirements. They may</w:t>
      </w:r>
    </w:p>
    <w:p w:rsidR="00681CFC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also plan, co-ordinate and implement security measures to safeguard the database</w:t>
      </w:r>
      <w:r w:rsidRPr="00DD1662">
        <w:rPr>
          <w:rFonts w:ascii="Times New Roman" w:hAnsi="Times New Roman" w:cs="Times New Roman"/>
          <w:sz w:val="28"/>
          <w:szCs w:val="28"/>
        </w:rPr>
        <w:t>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2. What is a data model? List the types of data model used. April/May-2011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 database model is the theoretical foundation of a database and fundamentally determines in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which manner data can be stored, organized, and manipulated in a database system. It thereby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defines the infrastructure offered by a particular database system. The most popular example of a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database model is the relational model.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Types of data model used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Hierarchical model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Network model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Relational model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Entity-relationship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Object-relational model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Object model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DD1662">
        <w:rPr>
          <w:rFonts w:ascii="Times New Roman" w:hAnsi="Times New Roman" w:cs="Times New Roman"/>
          <w:b/>
          <w:sz w:val="28"/>
          <w:szCs w:val="28"/>
        </w:rPr>
        <w:t xml:space="preserve"> Give the levels of data abstraction?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a) Physical level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b) Logical level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c) View level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DD1662">
        <w:rPr>
          <w:rFonts w:ascii="Times New Roman" w:hAnsi="Times New Roman" w:cs="Times New Roman"/>
          <w:b/>
          <w:sz w:val="28"/>
          <w:szCs w:val="28"/>
        </w:rPr>
        <w:t>What is storage manager?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 storage manager is a program module that provides the interface between the low level data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stored in a database and the application programs and queries submitted to the system.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DD1662">
        <w:rPr>
          <w:rFonts w:ascii="Times New Roman" w:hAnsi="Times New Roman" w:cs="Times New Roman"/>
          <w:b/>
          <w:sz w:val="28"/>
          <w:szCs w:val="28"/>
        </w:rPr>
        <w:t>What are the components of storage manager?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storage manager components include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a) Authorization and integrity manager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b) Transaction manager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c) File manager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d) Buffer manager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DD1662">
        <w:rPr>
          <w:rFonts w:ascii="Times New Roman" w:hAnsi="Times New Roman" w:cs="Times New Roman"/>
          <w:b/>
          <w:sz w:val="28"/>
          <w:szCs w:val="28"/>
        </w:rPr>
        <w:t>Define single valued and multivalued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Single valued attributes: attributes with a single value for a particular entity are called single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valued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 xml:space="preserve">Multivalued </w:t>
      </w:r>
      <w:proofErr w:type="gramStart"/>
      <w:r w:rsidRPr="00DD1662">
        <w:rPr>
          <w:rFonts w:ascii="Times New Roman" w:hAnsi="Times New Roman" w:cs="Times New Roman"/>
          <w:sz w:val="28"/>
          <w:szCs w:val="28"/>
        </w:rPr>
        <w:t>attributes :</w:t>
      </w:r>
      <w:proofErr w:type="gramEnd"/>
      <w:r w:rsidRPr="00DD1662">
        <w:rPr>
          <w:rFonts w:ascii="Times New Roman" w:hAnsi="Times New Roman" w:cs="Times New Roman"/>
          <w:sz w:val="28"/>
          <w:szCs w:val="28"/>
        </w:rPr>
        <w:t xml:space="preserve"> Attributes with a set of value for a particular entity are called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multivalued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DD1662">
        <w:rPr>
          <w:rFonts w:ascii="Times New Roman" w:hAnsi="Times New Roman" w:cs="Times New Roman"/>
          <w:b/>
          <w:sz w:val="28"/>
          <w:szCs w:val="28"/>
        </w:rPr>
        <w:t>What are stored and derived attributes?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Stored attributes: The attributes stored in a data base are called stored 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Derived attributes: The attributes that are derived from the stored attributes are called derived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lastRenderedPageBreak/>
        <w:t>attributes.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DD1662">
        <w:rPr>
          <w:rFonts w:ascii="Times New Roman" w:hAnsi="Times New Roman" w:cs="Times New Roman"/>
          <w:b/>
          <w:sz w:val="28"/>
          <w:szCs w:val="28"/>
        </w:rPr>
        <w:t>What does the cardinality ratio specify?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Mapping cardinalities or cardinality ratios express the number of entities to which another entity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can be associated. Mapping cardinalities must be one of the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following: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One to one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One to many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Many to one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• Many to many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D1662">
        <w:rPr>
          <w:rFonts w:ascii="Times New Roman" w:hAnsi="Times New Roman" w:cs="Times New Roman"/>
          <w:b/>
          <w:sz w:val="28"/>
          <w:szCs w:val="28"/>
        </w:rPr>
        <w:t>What is meant by normalization of data?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 xml:space="preserve">It is a process of </w:t>
      </w:r>
      <w:proofErr w:type="spellStart"/>
      <w:r w:rsidRPr="00DD166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DD1662">
        <w:rPr>
          <w:rFonts w:ascii="Times New Roman" w:hAnsi="Times New Roman" w:cs="Times New Roman"/>
          <w:sz w:val="28"/>
          <w:szCs w:val="28"/>
        </w:rPr>
        <w:t xml:space="preserve"> the given relation schemas based on their Functional Dependencies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(FDs) and primary key to achieve the properties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Minimizing redundancy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 Minimizing insertion, deletion and updating anomalies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>10.</w:t>
      </w:r>
      <w:r w:rsidRPr="00DD1662">
        <w:rPr>
          <w:b/>
        </w:rPr>
        <w:t xml:space="preserve"> </w:t>
      </w:r>
      <w:r w:rsidRPr="00DD1662">
        <w:rPr>
          <w:rFonts w:ascii="Times New Roman" w:hAnsi="Times New Roman" w:cs="Times New Roman"/>
          <w:b/>
          <w:sz w:val="28"/>
          <w:szCs w:val="28"/>
        </w:rPr>
        <w:t>What is an entity relationship model?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The entity relationship model is a collection of basic objects called entities and relationship</w:t>
      </w:r>
    </w:p>
    <w:p w:rsidR="00DD1662" w:rsidRP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among those objects. An entity is a thing or object in the real world that is distinguishable from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sz w:val="28"/>
          <w:szCs w:val="28"/>
        </w:rPr>
        <w:t>other objects.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lastRenderedPageBreak/>
        <w:t>UNIT:2</w:t>
      </w:r>
    </w:p>
    <w:p w:rsid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662" w:rsidRPr="00DD1662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 xml:space="preserve">1. Define the terms </w:t>
      </w:r>
      <w:proofErr w:type="spellStart"/>
      <w:r w:rsidRPr="00DD1662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D1662">
        <w:rPr>
          <w:rFonts w:ascii="Times New Roman" w:hAnsi="Times New Roman" w:cs="Times New Roman"/>
          <w:b/>
          <w:sz w:val="28"/>
          <w:szCs w:val="28"/>
        </w:rPr>
        <w:t>) DDL ii) DML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DD1662">
        <w:rPr>
          <w:rFonts w:ascii="Times New Roman" w:hAnsi="Times New Roman" w:cs="Times New Roman"/>
          <w:b/>
          <w:sz w:val="28"/>
          <w:szCs w:val="28"/>
        </w:rPr>
        <w:t xml:space="preserve">DDL: </w:t>
      </w:r>
      <w:r w:rsidRPr="00070C90">
        <w:rPr>
          <w:rFonts w:ascii="Times New Roman" w:hAnsi="Times New Roman" w:cs="Times New Roman"/>
          <w:sz w:val="28"/>
          <w:szCs w:val="28"/>
        </w:rPr>
        <w:t>Data base schema is specified by a set of definitions expressed by a special language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called a data definition language.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DML:</w:t>
      </w:r>
    </w:p>
    <w:p w:rsidR="00DD1662" w:rsidRPr="00070C90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 data manipulation language is a language that enables users to access or manipulate data as</w:t>
      </w:r>
    </w:p>
    <w:p w:rsidR="00DD1662" w:rsidRDefault="00DD1662" w:rsidP="00DD1662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organized by the appropriate data model</w:t>
      </w:r>
      <w:r w:rsidR="00070C90">
        <w:rPr>
          <w:rFonts w:ascii="Times New Roman" w:hAnsi="Times New Roman" w:cs="Times New Roman"/>
          <w:sz w:val="28"/>
          <w:szCs w:val="28"/>
        </w:rPr>
        <w:t>.</w:t>
      </w:r>
    </w:p>
    <w:p w:rsidR="00070C90" w:rsidRDefault="00070C90" w:rsidP="00DD16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070C90">
        <w:rPr>
          <w:rFonts w:ascii="Times New Roman" w:hAnsi="Times New Roman" w:cs="Times New Roman"/>
          <w:b/>
          <w:sz w:val="28"/>
          <w:szCs w:val="28"/>
        </w:rPr>
        <w:t>What is a primary key?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Primary key is chosen by the database designer as the principal means of identifying an entity in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entity set.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070C90">
        <w:rPr>
          <w:rFonts w:ascii="Times New Roman" w:hAnsi="Times New Roman" w:cs="Times New Roman"/>
          <w:b/>
          <w:sz w:val="28"/>
          <w:szCs w:val="28"/>
        </w:rPr>
        <w:t>What is a super key?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 super key is a set of one or more attributes that collectively allows us to identify uniquely an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entity in the entity set.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70C90">
        <w:rPr>
          <w:rFonts w:ascii="Times New Roman" w:hAnsi="Times New Roman" w:cs="Times New Roman"/>
          <w:sz w:val="28"/>
          <w:szCs w:val="28"/>
        </w:rPr>
        <w:t xml:space="preserve">. </w:t>
      </w:r>
      <w:r w:rsidRPr="00070C90">
        <w:rPr>
          <w:rFonts w:ascii="Times New Roman" w:hAnsi="Times New Roman" w:cs="Times New Roman"/>
          <w:b/>
          <w:sz w:val="28"/>
          <w:szCs w:val="28"/>
        </w:rPr>
        <w:t>What is embedded SQL? What are its advantages? April/May-2011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Embedded SQL is a method of combining the computing power of a programming language and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database manipulation capabilities of SQL. Embedded SQL statements are SQL statements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written in line with the program source code of the host language. The embedded SQL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statements are parsed by an embedded SQL </w:t>
      </w:r>
      <w:proofErr w:type="spellStart"/>
      <w:r w:rsidRPr="00070C90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and replaced by host-language calls to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a code library. The output from the </w:t>
      </w:r>
      <w:proofErr w:type="spellStart"/>
      <w:r w:rsidRPr="00070C90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is then compiled by the host compiler.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90">
        <w:rPr>
          <w:rFonts w:ascii="Times New Roman" w:hAnsi="Times New Roman" w:cs="Times New Roman"/>
          <w:sz w:val="28"/>
          <w:szCs w:val="28"/>
        </w:rPr>
        <w:t>allows programmers to embed SQL statements in programs written in any number of languages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90">
        <w:rPr>
          <w:rFonts w:ascii="Times New Roman" w:hAnsi="Times New Roman" w:cs="Times New Roman"/>
          <w:sz w:val="28"/>
          <w:szCs w:val="28"/>
        </w:rPr>
        <w:t>such as: C/C++, COBOL and Fortran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Pr="00070C90">
        <w:rPr>
          <w:rFonts w:ascii="Times New Roman" w:hAnsi="Times New Roman" w:cs="Times New Roman"/>
          <w:b/>
          <w:sz w:val="28"/>
          <w:szCs w:val="28"/>
        </w:rPr>
        <w:t>Write short notes on relational model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The relational model uses a collection of tables to represent </w:t>
      </w:r>
      <w:r>
        <w:rPr>
          <w:rFonts w:ascii="Times New Roman" w:hAnsi="Times New Roman" w:cs="Times New Roman"/>
          <w:sz w:val="28"/>
          <w:szCs w:val="28"/>
        </w:rPr>
        <w:t xml:space="preserve">both data and the relationships </w:t>
      </w:r>
      <w:r w:rsidRPr="00070C90">
        <w:rPr>
          <w:rFonts w:ascii="Times New Roman" w:hAnsi="Times New Roman" w:cs="Times New Roman"/>
          <w:sz w:val="28"/>
          <w:szCs w:val="28"/>
        </w:rPr>
        <w:t>among those data. The relational model is an example of a record based model.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tuple and attribute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• Attributes: column headers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070C90">
        <w:rPr>
          <w:rFonts w:ascii="Times New Roman" w:hAnsi="Times New Roman" w:cs="Times New Roman"/>
          <w:sz w:val="28"/>
          <w:szCs w:val="28"/>
        </w:rPr>
        <w:t>Tuple :</w:t>
      </w:r>
      <w:proofErr w:type="gramEnd"/>
      <w:r w:rsidRPr="00070C90">
        <w:rPr>
          <w:rFonts w:ascii="Times New Roman" w:hAnsi="Times New Roman" w:cs="Times New Roman"/>
          <w:sz w:val="28"/>
          <w:szCs w:val="28"/>
        </w:rPr>
        <w:t xml:space="preserve"> Row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070C90">
        <w:rPr>
          <w:rFonts w:ascii="Times New Roman" w:hAnsi="Times New Roman" w:cs="Times New Roman"/>
          <w:b/>
          <w:sz w:val="28"/>
          <w:szCs w:val="28"/>
        </w:rPr>
        <w:t>Define the term relation.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Relation is a subset of a Cartesian product of list domains.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070C90">
        <w:rPr>
          <w:rFonts w:ascii="Times New Roman" w:hAnsi="Times New Roman" w:cs="Times New Roman"/>
          <w:sz w:val="28"/>
          <w:szCs w:val="28"/>
        </w:rPr>
        <w:t xml:space="preserve">. </w:t>
      </w:r>
      <w:r w:rsidRPr="00070C90">
        <w:rPr>
          <w:rFonts w:ascii="Times New Roman" w:hAnsi="Times New Roman" w:cs="Times New Roman"/>
          <w:b/>
          <w:sz w:val="28"/>
          <w:szCs w:val="28"/>
        </w:rPr>
        <w:t>Define tuple variable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Tuple variable is a variable whose domain is the set of all tuples.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the term Domain.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For each attribute there is a set of permitted values called the domain of that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attribute.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070C90">
        <w:rPr>
          <w:rFonts w:ascii="Times New Roman" w:hAnsi="Times New Roman" w:cs="Times New Roman"/>
          <w:b/>
          <w:sz w:val="28"/>
          <w:szCs w:val="28"/>
        </w:rPr>
        <w:t>. What is a candidate key?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Minimal super keys are called candidate keys.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UNIT:3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1. What are the ACID properties? APRIL/MAY-2011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(atomicity, consistency, isolation, durability) is a set of prop</w:t>
      </w:r>
      <w:r>
        <w:rPr>
          <w:rFonts w:ascii="Times New Roman" w:hAnsi="Times New Roman" w:cs="Times New Roman"/>
          <w:sz w:val="28"/>
          <w:szCs w:val="28"/>
        </w:rPr>
        <w:t xml:space="preserve">erties that guarantee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r w:rsidRPr="00070C90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are processed reliably. In the context of databases, a </w:t>
      </w:r>
      <w:r>
        <w:rPr>
          <w:rFonts w:ascii="Times New Roman" w:hAnsi="Times New Roman" w:cs="Times New Roman"/>
          <w:sz w:val="28"/>
          <w:szCs w:val="28"/>
        </w:rPr>
        <w:t xml:space="preserve">single logical operation 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r w:rsidRPr="00070C9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is called a transaction. For example, a transfer of funds fr</w:t>
      </w:r>
      <w:r>
        <w:rPr>
          <w:rFonts w:ascii="Times New Roman" w:hAnsi="Times New Roman" w:cs="Times New Roman"/>
          <w:sz w:val="28"/>
          <w:szCs w:val="28"/>
        </w:rPr>
        <w:t xml:space="preserve">om one bank account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another,</w:t>
      </w:r>
      <w:r w:rsidRPr="00070C90">
        <w:rPr>
          <w:rFonts w:ascii="Times New Roman" w:hAnsi="Times New Roman" w:cs="Times New Roman"/>
          <w:sz w:val="28"/>
          <w:szCs w:val="28"/>
        </w:rPr>
        <w:t>even</w:t>
      </w:r>
      <w:proofErr w:type="spellEnd"/>
      <w:proofErr w:type="gramEnd"/>
      <w:r w:rsidRPr="00070C90">
        <w:rPr>
          <w:rFonts w:ascii="Times New Roman" w:hAnsi="Times New Roman" w:cs="Times New Roman"/>
          <w:sz w:val="28"/>
          <w:szCs w:val="28"/>
        </w:rPr>
        <w:t xml:space="preserve"> though that might involve multiple changes (such as deb</w:t>
      </w:r>
      <w:r>
        <w:rPr>
          <w:rFonts w:ascii="Times New Roman" w:hAnsi="Times New Roman" w:cs="Times New Roman"/>
          <w:sz w:val="28"/>
          <w:szCs w:val="28"/>
        </w:rPr>
        <w:t xml:space="preserve">iting one account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crediting</w:t>
      </w:r>
      <w:r w:rsidRPr="00070C90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>), is a single transaction.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2. What are two pitfalls (problem) of lock-</w:t>
      </w:r>
      <w:r>
        <w:rPr>
          <w:rFonts w:ascii="Times New Roman" w:hAnsi="Times New Roman" w:cs="Times New Roman"/>
          <w:b/>
          <w:sz w:val="28"/>
          <w:szCs w:val="28"/>
        </w:rPr>
        <w:t>based protocols? APRIL/MAY-2011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Deadlock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Starvation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lastRenderedPageBreak/>
        <w:t>3. What is transaction?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Collections of operations that form a single logical unit of work are called transactions.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4. What are the two statements regarding transaction?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two statements regarding transaction of the form: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Begin transaction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End transaction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5. What are the properties of transaction?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 xml:space="preserve">The properties </w:t>
      </w:r>
      <w:proofErr w:type="spellStart"/>
      <w:r w:rsidRPr="00070C90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070C90">
        <w:rPr>
          <w:rFonts w:ascii="Times New Roman" w:hAnsi="Times New Roman" w:cs="Times New Roman"/>
          <w:sz w:val="28"/>
          <w:szCs w:val="28"/>
        </w:rPr>
        <w:t xml:space="preserve"> transactions are: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Atomicity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Consistency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Isolation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Durability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70C90">
        <w:rPr>
          <w:rFonts w:ascii="Times New Roman" w:hAnsi="Times New Roman" w:cs="Times New Roman"/>
          <w:b/>
          <w:sz w:val="28"/>
          <w:szCs w:val="28"/>
        </w:rPr>
        <w:t>. What are the states of transaction?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states of transaction are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Active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Partially committed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Failed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Aborted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Committed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 Terminated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deadlock?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Neither of the transaction can ever proceed with its normal execution. This situation is called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deadlock.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the phases of two phase locking protocol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Growing phase: a transaction may obtain locks but not release any lock.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Shrinking phase: a transaction may release locks but may not obtain any new locks.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70C90">
        <w:rPr>
          <w:rFonts w:ascii="Times New Roman" w:hAnsi="Times New Roman" w:cs="Times New Roman"/>
          <w:b/>
          <w:sz w:val="28"/>
          <w:szCs w:val="28"/>
        </w:rPr>
        <w:t>. Define upgrade and downgrade?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It provides a mechanism for conversion from shared lock to exclusive lock is known as upgrade.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It provides a mechanism for conversion from exclusive lock to shared lock is known as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downgrade.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70C90">
        <w:rPr>
          <w:rFonts w:ascii="Times New Roman" w:hAnsi="Times New Roman" w:cs="Times New Roman"/>
          <w:b/>
          <w:sz w:val="28"/>
          <w:szCs w:val="28"/>
        </w:rPr>
        <w:t>0. Define shadow paging</w:t>
      </w:r>
      <w:r w:rsidRPr="00070C90">
        <w:rPr>
          <w:rFonts w:ascii="Times New Roman" w:hAnsi="Times New Roman" w:cs="Times New Roman"/>
          <w:sz w:val="28"/>
          <w:szCs w:val="28"/>
        </w:rPr>
        <w:t>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An alternative to log-based crash recovery technique is shadow paging. This technique needs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fewer disk accesses than do the log-based methods.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70C90">
        <w:rPr>
          <w:rFonts w:ascii="Times New Roman" w:hAnsi="Times New Roman" w:cs="Times New Roman"/>
          <w:b/>
          <w:sz w:val="28"/>
          <w:szCs w:val="28"/>
        </w:rPr>
        <w:t>1. Define page.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database is partitioned into some number of fixed-length blocks, which are referred to as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pages.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UNIT:4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1. What are the advantages and disadvantages of indexed sequential file? APRIL/MAY-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The advantage of ordering records in a sequential file accordin</w:t>
      </w:r>
      <w:r>
        <w:rPr>
          <w:rFonts w:ascii="Times New Roman" w:hAnsi="Times New Roman" w:cs="Times New Roman"/>
          <w:sz w:val="28"/>
          <w:szCs w:val="28"/>
        </w:rPr>
        <w:t xml:space="preserve">g to a key is that you can then </w:t>
      </w:r>
      <w:r w:rsidRPr="00070C90">
        <w:rPr>
          <w:rFonts w:ascii="Times New Roman" w:hAnsi="Times New Roman" w:cs="Times New Roman"/>
          <w:sz w:val="28"/>
          <w:szCs w:val="28"/>
        </w:rPr>
        <w:t>search the file more quickly. If you know the key value that y</w:t>
      </w:r>
      <w:r>
        <w:rPr>
          <w:rFonts w:ascii="Times New Roman" w:hAnsi="Times New Roman" w:cs="Times New Roman"/>
          <w:sz w:val="28"/>
          <w:szCs w:val="28"/>
        </w:rPr>
        <w:t xml:space="preserve">ou want, you can use one of the </w:t>
      </w:r>
      <w:r w:rsidRPr="00070C90">
        <w:rPr>
          <w:rFonts w:ascii="Times New Roman" w:hAnsi="Times New Roman" w:cs="Times New Roman"/>
          <w:sz w:val="28"/>
          <w:szCs w:val="28"/>
        </w:rPr>
        <w:t>relatively fast searches. The disadvantage is that when you inser</w:t>
      </w:r>
      <w:r>
        <w:rPr>
          <w:rFonts w:ascii="Times New Roman" w:hAnsi="Times New Roman" w:cs="Times New Roman"/>
          <w:sz w:val="28"/>
          <w:szCs w:val="28"/>
        </w:rPr>
        <w:t xml:space="preserve">t, you need to rewrite at least </w:t>
      </w:r>
      <w:r w:rsidRPr="00070C90">
        <w:rPr>
          <w:rFonts w:ascii="Times New Roman" w:hAnsi="Times New Roman" w:cs="Times New Roman"/>
          <w:sz w:val="28"/>
          <w:szCs w:val="28"/>
        </w:rPr>
        <w:t>everything after the insertion point, which makes inserts very ex</w:t>
      </w:r>
      <w:r>
        <w:rPr>
          <w:rFonts w:ascii="Times New Roman" w:hAnsi="Times New Roman" w:cs="Times New Roman"/>
          <w:sz w:val="28"/>
          <w:szCs w:val="28"/>
        </w:rPr>
        <w:t xml:space="preserve">pensive unless they are done at </w:t>
      </w:r>
      <w:r w:rsidRPr="00070C90">
        <w:rPr>
          <w:rFonts w:ascii="Times New Roman" w:hAnsi="Times New Roman" w:cs="Times New Roman"/>
          <w:sz w:val="28"/>
          <w:szCs w:val="28"/>
        </w:rPr>
        <w:t>the end of the file. An indexed file approach keeps a (hopefully) small part of each row,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90">
        <w:rPr>
          <w:rFonts w:ascii="Times New Roman" w:hAnsi="Times New Roman" w:cs="Times New Roman"/>
          <w:sz w:val="28"/>
          <w:szCs w:val="28"/>
        </w:rPr>
        <w:t xml:space="preserve">some </w:t>
      </w:r>
      <w:r w:rsidRPr="00070C90">
        <w:rPr>
          <w:rFonts w:ascii="Times New Roman" w:hAnsi="Times New Roman" w:cs="Times New Roman"/>
          <w:sz w:val="28"/>
          <w:szCs w:val="28"/>
        </w:rPr>
        <w:lastRenderedPageBreak/>
        <w:t xml:space="preserve">kind of "pointer" to the row's location within the data file. This allows a search to use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70C90">
        <w:rPr>
          <w:rFonts w:ascii="Times New Roman" w:hAnsi="Times New Roman" w:cs="Times New Roman"/>
          <w:sz w:val="28"/>
          <w:szCs w:val="28"/>
        </w:rPr>
        <w:t xml:space="preserve">index, which is ordered by the index and (again hopefully) </w:t>
      </w:r>
      <w:r>
        <w:rPr>
          <w:rFonts w:ascii="Times New Roman" w:hAnsi="Times New Roman" w:cs="Times New Roman"/>
          <w:sz w:val="28"/>
          <w:szCs w:val="28"/>
        </w:rPr>
        <w:t xml:space="preserve">much smaller and therefore much </w:t>
      </w:r>
      <w:r w:rsidRPr="00070C90">
        <w:rPr>
          <w:rFonts w:ascii="Times New Roman" w:hAnsi="Times New Roman" w:cs="Times New Roman"/>
          <w:sz w:val="28"/>
          <w:szCs w:val="28"/>
        </w:rPr>
        <w:t>faster than scanning the entire data file for the indexed data.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C90" w:rsidRPr="00070C90" w:rsidRDefault="00070C90" w:rsidP="00070C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C90">
        <w:rPr>
          <w:rFonts w:ascii="Times New Roman" w:hAnsi="Times New Roman" w:cs="Times New Roman"/>
          <w:b/>
          <w:sz w:val="28"/>
          <w:szCs w:val="28"/>
        </w:rPr>
        <w:t>2. What is database tuning? APRIL/MAY-2011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Database tuning describes a group of activities used to optimize and homogenize the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performance of a database. It usually overlaps with query tuning, but refers to design of the</w:t>
      </w:r>
    </w:p>
    <w:p w:rsidR="00070C90" w:rsidRP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database files, selection of the database management system (DBMS), operating system and</w:t>
      </w:r>
    </w:p>
    <w:p w:rsidR="00070C90" w:rsidRDefault="00070C90" w:rsidP="00070C90">
      <w:pPr>
        <w:jc w:val="both"/>
        <w:rPr>
          <w:rFonts w:ascii="Times New Roman" w:hAnsi="Times New Roman" w:cs="Times New Roman"/>
          <w:sz w:val="28"/>
          <w:szCs w:val="28"/>
        </w:rPr>
      </w:pPr>
      <w:r w:rsidRPr="00070C90">
        <w:rPr>
          <w:rFonts w:ascii="Times New Roman" w:hAnsi="Times New Roman" w:cs="Times New Roman"/>
          <w:sz w:val="28"/>
          <w:szCs w:val="28"/>
        </w:rPr>
        <w:t>CPU the DBMS runs on.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3. Give the measures of quality of a disk.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Capacity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Access time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Seek time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Data transfer rate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Reliability</w:t>
      </w:r>
    </w:p>
    <w:p w:rsidR="00070C90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Rotational latency time.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87300D">
        <w:rPr>
          <w:rFonts w:ascii="Times New Roman" w:hAnsi="Times New Roman" w:cs="Times New Roman"/>
          <w:b/>
          <w:sz w:val="28"/>
          <w:szCs w:val="28"/>
        </w:rPr>
        <w:t xml:space="preserve"> What are the types of storage devices?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Primary storage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Secondary storage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Tertiary storage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7300D">
        <w:rPr>
          <w:rFonts w:ascii="Times New Roman" w:hAnsi="Times New Roman" w:cs="Times New Roman"/>
          <w:b/>
          <w:sz w:val="28"/>
          <w:szCs w:val="28"/>
        </w:rPr>
        <w:t>. Define average seek time.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The average seek time is the average of the seek times, measured over a sequence of random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lastRenderedPageBreak/>
        <w:t>requests.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7300D">
        <w:rPr>
          <w:rFonts w:ascii="Times New Roman" w:hAnsi="Times New Roman" w:cs="Times New Roman"/>
          <w:b/>
          <w:sz w:val="28"/>
          <w:szCs w:val="28"/>
        </w:rPr>
        <w:t>. Define rotational latency time.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The time spent waiting for the sector to be accessed to appear under the head is called the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rotational latency time.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Multi-dimensional database?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multi-dimensional database is a computer software system designed to allow for efficient and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convenient storage and retrieval of large volumes of data that is (1) intimately related and (2)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stored, viewed and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from different perspectives and these perspectives are called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dimensions.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Spatial database?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spatial database is a database that is optimized to store query data that represents objects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defined in geometric space. Most spatial databases allow representing simple geometric objects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such as points, lines and polygons. Some spatial databases handle more complex structures such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as 3D objects, topological </w:t>
      </w:r>
      <w:proofErr w:type="spellStart"/>
      <w:proofErr w:type="gramStart"/>
      <w:r w:rsidRPr="0087300D">
        <w:rPr>
          <w:rFonts w:ascii="Times New Roman" w:hAnsi="Times New Roman" w:cs="Times New Roman"/>
          <w:sz w:val="28"/>
          <w:szCs w:val="28"/>
        </w:rPr>
        <w:t>coverages,etc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Mobile database?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mobile database is a database that resides on mobile device such as a PDA, a smart phone, or a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laptop. Such devices are often limited in resources such as memory, computing power and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battery power.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7300D">
        <w:rPr>
          <w:rFonts w:ascii="Times New Roman" w:hAnsi="Times New Roman" w:cs="Times New Roman"/>
          <w:b/>
          <w:sz w:val="28"/>
          <w:szCs w:val="28"/>
        </w:rPr>
        <w:t>. Explain how reliability can be improved through redundancy?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The simplest approach to introducing redundancy is to duplicate every disk. This technique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00D">
        <w:rPr>
          <w:rFonts w:ascii="Times New Roman" w:hAnsi="Times New Roman" w:cs="Times New Roman"/>
          <w:sz w:val="28"/>
          <w:szCs w:val="28"/>
        </w:rPr>
        <w:t xml:space="preserve">called mirroring or shadowing. A logical disk then consists of two </w:t>
      </w:r>
      <w:r w:rsidRPr="0087300D">
        <w:rPr>
          <w:rFonts w:ascii="Times New Roman" w:hAnsi="Times New Roman" w:cs="Times New Roman"/>
          <w:sz w:val="28"/>
          <w:szCs w:val="28"/>
        </w:rPr>
        <w:lastRenderedPageBreak/>
        <w:t>physical disks, and write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00D">
        <w:rPr>
          <w:rFonts w:ascii="Times New Roman" w:hAnsi="Times New Roman" w:cs="Times New Roman"/>
          <w:sz w:val="28"/>
          <w:szCs w:val="28"/>
        </w:rPr>
        <w:t xml:space="preserve">carried out on both the disk. If one of the disks </w:t>
      </w:r>
      <w:proofErr w:type="gramStart"/>
      <w:r w:rsidRPr="0087300D">
        <w:rPr>
          <w:rFonts w:ascii="Times New Roman" w:hAnsi="Times New Roman" w:cs="Times New Roman"/>
          <w:sz w:val="28"/>
          <w:szCs w:val="28"/>
        </w:rPr>
        <w:t>fails</w:t>
      </w:r>
      <w:proofErr w:type="gramEnd"/>
      <w:r w:rsidRPr="0087300D">
        <w:rPr>
          <w:rFonts w:ascii="Times New Roman" w:hAnsi="Times New Roman" w:cs="Times New Roman"/>
          <w:sz w:val="28"/>
          <w:szCs w:val="28"/>
        </w:rPr>
        <w:t xml:space="preserve"> the data c</w:t>
      </w:r>
      <w:r>
        <w:rPr>
          <w:rFonts w:ascii="Times New Roman" w:hAnsi="Times New Roman" w:cs="Times New Roman"/>
          <w:sz w:val="28"/>
          <w:szCs w:val="28"/>
        </w:rPr>
        <w:t xml:space="preserve">an be read from the other. Data </w:t>
      </w:r>
      <w:r w:rsidRPr="0087300D">
        <w:rPr>
          <w:rFonts w:ascii="Times New Roman" w:hAnsi="Times New Roman" w:cs="Times New Roman"/>
          <w:sz w:val="28"/>
          <w:szCs w:val="28"/>
        </w:rPr>
        <w:t xml:space="preserve">will be lost if the second disk fails before the first fail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disk is repaired.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UNIT:5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1. List the threats to databases.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 xml:space="preserve"> </w:t>
      </w:r>
      <w:r w:rsidRPr="0087300D">
        <w:rPr>
          <w:rFonts w:ascii="Times New Roman" w:hAnsi="Times New Roman" w:cs="Times New Roman"/>
          <w:sz w:val="28"/>
          <w:szCs w:val="28"/>
        </w:rPr>
        <w:t>Loss of integrity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Loss of availability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Loss of confidentiality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2. List out the control measures.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 xml:space="preserve"> </w:t>
      </w:r>
      <w:r w:rsidRPr="0087300D">
        <w:rPr>
          <w:rFonts w:ascii="Times New Roman" w:hAnsi="Times New Roman" w:cs="Times New Roman"/>
          <w:sz w:val="28"/>
          <w:szCs w:val="28"/>
        </w:rPr>
        <w:t>Access control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Inference control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Flow control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encryption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3. What is meant by Data warehouse?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data warehouse is a repository (archive) of information gathered from multiple sources, stored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under a unified schema at a single site.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Greatly simplifies querying, permits study of historical trends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Shifts decision support query load away from transaction processing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systems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00D">
        <w:rPr>
          <w:rFonts w:ascii="Times New Roman" w:hAnsi="Times New Roman" w:cs="Times New Roman"/>
          <w:b/>
          <w:sz w:val="28"/>
          <w:szCs w:val="28"/>
        </w:rPr>
        <w:t>4. Define Data mining.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Data mining - knowledge discovery in database. Data mining is the process of semi-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automatically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large databases to find useful patterns.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87300D">
        <w:rPr>
          <w:rFonts w:ascii="Times New Roman" w:hAnsi="Times New Roman" w:cs="Times New Roman"/>
          <w:b/>
          <w:sz w:val="28"/>
          <w:szCs w:val="28"/>
        </w:rPr>
        <w:t>. List out the functionalities of Data warehouse.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cleaning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transformation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integration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Data loading &amp;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Periodic data refreshing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7300D">
        <w:rPr>
          <w:rFonts w:ascii="Times New Roman" w:hAnsi="Times New Roman" w:cs="Times New Roman"/>
          <w:b/>
          <w:sz w:val="28"/>
          <w:szCs w:val="28"/>
        </w:rPr>
        <w:t>. List the types of security mechanisms.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Discretionary security mechanisms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Mandatory security mechanisms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are the database design issues?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Legal and ethical issues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Policy issues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System related issues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are the actions performed by DBA?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Account creation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Privilege granting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Privilege revocation</w:t>
      </w:r>
    </w:p>
    <w:p w:rsid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Security level assignment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frequent pattern tree algorithm?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The Frequent pattern tree algorithm reduces the total number of candidate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 xml:space="preserve"> by producing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a compressed version of the database in terms of an FP-tree. The FP-tree stores relevant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lastRenderedPageBreak/>
        <w:t xml:space="preserve">information and allows for the efficient description of frequent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>. The algorithm consists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of 2 steps: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1. Build FP-tree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 xml:space="preserve">2. Use the tree to find frequent </w:t>
      </w:r>
      <w:proofErr w:type="spellStart"/>
      <w:r w:rsidRPr="0087300D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7300D">
        <w:rPr>
          <w:rFonts w:ascii="Times New Roman" w:hAnsi="Times New Roman" w:cs="Times New Roman"/>
          <w:sz w:val="28"/>
          <w:szCs w:val="28"/>
        </w:rPr>
        <w:t>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7300D">
        <w:rPr>
          <w:rFonts w:ascii="Times New Roman" w:hAnsi="Times New Roman" w:cs="Times New Roman"/>
          <w:b/>
          <w:sz w:val="28"/>
          <w:szCs w:val="28"/>
        </w:rPr>
        <w:t>. What is meant by Classification?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Classification is the process of learning a model that is able to describe different classes of data.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576B1F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  <w:r w:rsidRPr="0087300D">
        <w:rPr>
          <w:rFonts w:ascii="Times New Roman" w:hAnsi="Times New Roman" w:cs="Times New Roman"/>
          <w:b/>
          <w:sz w:val="28"/>
          <w:szCs w:val="28"/>
        </w:rPr>
        <w:t>. List the applications of data mining.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Marketing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Finance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Resource optimization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Image Analysis</w:t>
      </w:r>
    </w:p>
    <w:p w:rsidR="0087300D" w:rsidRPr="0087300D" w:rsidRDefault="0087300D" w:rsidP="0087300D">
      <w:pPr>
        <w:jc w:val="both"/>
        <w:rPr>
          <w:rFonts w:ascii="Times New Roman" w:hAnsi="Times New Roman" w:cs="Times New Roman"/>
          <w:sz w:val="28"/>
          <w:szCs w:val="28"/>
        </w:rPr>
      </w:pPr>
      <w:r w:rsidRPr="0087300D">
        <w:rPr>
          <w:rFonts w:ascii="Times New Roman" w:hAnsi="Times New Roman" w:cs="Times New Roman"/>
          <w:sz w:val="28"/>
          <w:szCs w:val="28"/>
        </w:rPr>
        <w:t> Fraud detection</w:t>
      </w:r>
    </w:p>
    <w:sectPr w:rsidR="0087300D" w:rsidRPr="0087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62"/>
    <w:rsid w:val="00070C90"/>
    <w:rsid w:val="00254FDA"/>
    <w:rsid w:val="00576B1F"/>
    <w:rsid w:val="0087300D"/>
    <w:rsid w:val="008E2744"/>
    <w:rsid w:val="00DD1662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8C1E"/>
  <w15:chartTrackingRefBased/>
  <w15:docId w15:val="{C9CE05D7-53F4-443F-902B-AECDE8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2025-04-11T14:40:00Z</dcterms:created>
  <dcterms:modified xsi:type="dcterms:W3CDTF">2025-04-11T16:48:00Z</dcterms:modified>
</cp:coreProperties>
</file>